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3CE47" w14:textId="77777777" w:rsidR="00121BD1" w:rsidRDefault="00121BD1">
      <w:pPr>
        <w:spacing w:line="560" w:lineRule="exact"/>
        <w:rPr>
          <w:rFonts w:ascii="仿宋_GB2312" w:eastAsia="仿宋_GB2312" w:hAnsi="微软雅黑"/>
          <w:color w:val="000000"/>
          <w:sz w:val="28"/>
          <w:szCs w:val="28"/>
        </w:rPr>
      </w:pPr>
    </w:p>
    <w:p w14:paraId="3E3D7786" w14:textId="77777777" w:rsidR="00121BD1" w:rsidRDefault="00121BD1">
      <w:pPr>
        <w:spacing w:line="560" w:lineRule="exact"/>
        <w:rPr>
          <w:rFonts w:ascii="仿宋_GB2312" w:eastAsia="仿宋_GB2312" w:hAnsi="微软雅黑"/>
          <w:color w:val="000000"/>
          <w:sz w:val="28"/>
          <w:szCs w:val="28"/>
        </w:rPr>
      </w:pPr>
    </w:p>
    <w:p w14:paraId="571F2193" w14:textId="77777777" w:rsidR="00121BD1" w:rsidRDefault="00121BD1">
      <w:pPr>
        <w:spacing w:line="560" w:lineRule="exact"/>
        <w:rPr>
          <w:rFonts w:ascii="仿宋_GB2312" w:eastAsia="仿宋_GB2312" w:hAnsi="微软雅黑"/>
          <w:color w:val="000000"/>
          <w:sz w:val="28"/>
          <w:szCs w:val="28"/>
        </w:rPr>
      </w:pPr>
    </w:p>
    <w:p w14:paraId="6057F2B2" w14:textId="77777777" w:rsidR="00121BD1" w:rsidRDefault="00121BD1">
      <w:pPr>
        <w:spacing w:line="560" w:lineRule="exact"/>
        <w:rPr>
          <w:rFonts w:ascii="仿宋_GB2312" w:eastAsia="仿宋_GB2312" w:hAnsi="微软雅黑"/>
          <w:color w:val="000000"/>
          <w:sz w:val="28"/>
          <w:szCs w:val="28"/>
        </w:rPr>
      </w:pPr>
    </w:p>
    <w:p w14:paraId="29067EE4" w14:textId="77777777" w:rsidR="00121BD1" w:rsidRDefault="00121BD1">
      <w:pPr>
        <w:spacing w:line="560" w:lineRule="exact"/>
        <w:rPr>
          <w:rFonts w:ascii="仿宋_GB2312" w:eastAsia="仿宋_GB2312" w:hAnsi="微软雅黑"/>
          <w:color w:val="000000"/>
          <w:sz w:val="28"/>
          <w:szCs w:val="28"/>
        </w:rPr>
      </w:pPr>
    </w:p>
    <w:p w14:paraId="793EBDB4" w14:textId="46F1C4FF" w:rsidR="00121BD1" w:rsidRDefault="007C3C4C">
      <w:pPr>
        <w:snapToGrid w:val="0"/>
        <w:spacing w:line="620" w:lineRule="exact"/>
        <w:jc w:val="center"/>
        <w:rPr>
          <w:rFonts w:ascii="仿宋_GB2312" w:eastAsia="仿宋_GB2312" w:hAnsi="微软雅黑"/>
          <w:color w:val="000000"/>
          <w:sz w:val="52"/>
          <w:szCs w:val="44"/>
        </w:rPr>
      </w:pPr>
      <w:r>
        <w:rPr>
          <w:rFonts w:ascii="仿宋_GB2312" w:eastAsia="仿宋_GB2312" w:hAnsi="微软雅黑" w:hint="eastAsia"/>
          <w:color w:val="000000"/>
          <w:sz w:val="52"/>
          <w:szCs w:val="44"/>
        </w:rPr>
        <w:t>20</w:t>
      </w:r>
      <w:r>
        <w:rPr>
          <w:rFonts w:ascii="仿宋_GB2312" w:eastAsia="仿宋_GB2312" w:hAnsi="微软雅黑"/>
          <w:color w:val="000000"/>
          <w:sz w:val="52"/>
          <w:szCs w:val="44"/>
        </w:rPr>
        <w:t>20</w:t>
      </w:r>
      <w:r>
        <w:rPr>
          <w:rFonts w:ascii="仿宋_GB2312" w:eastAsia="仿宋_GB2312" w:hAnsi="微软雅黑" w:hint="eastAsia"/>
          <w:color w:val="000000"/>
          <w:sz w:val="52"/>
          <w:szCs w:val="44"/>
        </w:rPr>
        <w:t>年黑龙江省职业院校技能竞赛</w:t>
      </w:r>
    </w:p>
    <w:p w14:paraId="77008A2A" w14:textId="77777777" w:rsidR="00121BD1" w:rsidRDefault="007C3C4C">
      <w:pPr>
        <w:snapToGrid w:val="0"/>
        <w:spacing w:line="620" w:lineRule="exact"/>
        <w:jc w:val="center"/>
        <w:rPr>
          <w:rFonts w:ascii="仿宋_GB2312" w:eastAsia="仿宋_GB2312" w:hAnsi="微软雅黑"/>
          <w:color w:val="000000"/>
          <w:sz w:val="52"/>
          <w:szCs w:val="44"/>
        </w:rPr>
      </w:pPr>
      <w:r>
        <w:rPr>
          <w:rFonts w:ascii="仿宋_GB2312" w:eastAsia="仿宋_GB2312" w:hAnsi="微软雅黑" w:hint="eastAsia"/>
          <w:color w:val="000000"/>
          <w:sz w:val="52"/>
          <w:szCs w:val="44"/>
        </w:rPr>
        <w:t>规程与评分标准</w:t>
      </w:r>
    </w:p>
    <w:p w14:paraId="6AC15D20" w14:textId="77777777" w:rsidR="00121BD1" w:rsidRDefault="00121BD1">
      <w:pPr>
        <w:spacing w:line="620" w:lineRule="exact"/>
        <w:jc w:val="center"/>
        <w:rPr>
          <w:rFonts w:ascii="仿宋_GB2312" w:eastAsia="仿宋_GB2312" w:hAnsi="微软雅黑"/>
          <w:color w:val="000000"/>
          <w:spacing w:val="-4"/>
          <w:sz w:val="32"/>
          <w:szCs w:val="32"/>
        </w:rPr>
      </w:pPr>
    </w:p>
    <w:p w14:paraId="171E75CF" w14:textId="77777777" w:rsidR="00121BD1" w:rsidRDefault="00121BD1">
      <w:pPr>
        <w:spacing w:line="620" w:lineRule="exact"/>
        <w:jc w:val="center"/>
        <w:rPr>
          <w:rFonts w:ascii="仿宋_GB2312" w:eastAsia="仿宋_GB2312" w:hAnsi="微软雅黑"/>
          <w:color w:val="000000"/>
          <w:spacing w:val="-4"/>
          <w:sz w:val="32"/>
          <w:szCs w:val="32"/>
        </w:rPr>
      </w:pPr>
    </w:p>
    <w:p w14:paraId="069A503B" w14:textId="77777777" w:rsidR="00121BD1" w:rsidRDefault="00121BD1">
      <w:pPr>
        <w:spacing w:line="620" w:lineRule="exact"/>
        <w:jc w:val="center"/>
        <w:rPr>
          <w:rFonts w:ascii="仿宋_GB2312" w:eastAsia="仿宋_GB2312" w:hAnsi="微软雅黑"/>
          <w:color w:val="000000"/>
          <w:spacing w:val="-4"/>
          <w:sz w:val="32"/>
          <w:szCs w:val="32"/>
        </w:rPr>
      </w:pPr>
    </w:p>
    <w:p w14:paraId="6904AC97" w14:textId="77777777" w:rsidR="00121BD1" w:rsidRDefault="00121BD1">
      <w:pPr>
        <w:spacing w:line="620" w:lineRule="exact"/>
        <w:jc w:val="center"/>
        <w:rPr>
          <w:rFonts w:ascii="仿宋_GB2312" w:eastAsia="仿宋_GB2312" w:hAnsi="微软雅黑"/>
          <w:color w:val="000000"/>
          <w:spacing w:val="-4"/>
          <w:sz w:val="32"/>
          <w:szCs w:val="32"/>
        </w:rPr>
      </w:pPr>
    </w:p>
    <w:p w14:paraId="735E0FCB" w14:textId="77777777" w:rsidR="00121BD1" w:rsidRDefault="00121BD1">
      <w:pPr>
        <w:spacing w:line="620" w:lineRule="exact"/>
        <w:jc w:val="center"/>
        <w:rPr>
          <w:rFonts w:ascii="仿宋_GB2312" w:eastAsia="仿宋_GB2312" w:hAnsi="微软雅黑"/>
          <w:color w:val="000000"/>
          <w:spacing w:val="-4"/>
          <w:sz w:val="32"/>
          <w:szCs w:val="32"/>
        </w:rPr>
      </w:pPr>
    </w:p>
    <w:p w14:paraId="7A90D102" w14:textId="77777777" w:rsidR="00121BD1" w:rsidRDefault="00121BD1">
      <w:pPr>
        <w:spacing w:line="620" w:lineRule="exact"/>
        <w:jc w:val="center"/>
        <w:rPr>
          <w:rFonts w:ascii="仿宋_GB2312" w:eastAsia="仿宋_GB2312" w:hAnsi="微软雅黑"/>
          <w:color w:val="000000"/>
          <w:spacing w:val="-4"/>
          <w:sz w:val="32"/>
          <w:szCs w:val="32"/>
        </w:rPr>
      </w:pPr>
    </w:p>
    <w:p w14:paraId="20AF3A15" w14:textId="77777777" w:rsidR="00121BD1" w:rsidRDefault="00121BD1">
      <w:pPr>
        <w:spacing w:line="620" w:lineRule="exact"/>
        <w:jc w:val="center"/>
        <w:rPr>
          <w:rFonts w:ascii="仿宋_GB2312" w:eastAsia="仿宋_GB2312" w:hAnsi="微软雅黑"/>
          <w:color w:val="000000"/>
          <w:spacing w:val="-4"/>
          <w:sz w:val="32"/>
          <w:szCs w:val="32"/>
        </w:rPr>
      </w:pPr>
    </w:p>
    <w:p w14:paraId="7D53F0F2" w14:textId="77777777" w:rsidR="00121BD1" w:rsidRDefault="00121BD1">
      <w:pPr>
        <w:spacing w:line="620" w:lineRule="exact"/>
        <w:jc w:val="center"/>
        <w:rPr>
          <w:rFonts w:ascii="仿宋_GB2312" w:eastAsia="仿宋_GB2312" w:hAnsi="微软雅黑"/>
          <w:color w:val="000000"/>
          <w:spacing w:val="-4"/>
          <w:sz w:val="32"/>
          <w:szCs w:val="32"/>
        </w:rPr>
      </w:pPr>
    </w:p>
    <w:p w14:paraId="184F7265" w14:textId="77777777" w:rsidR="00121BD1" w:rsidRDefault="00121BD1">
      <w:pPr>
        <w:spacing w:line="620" w:lineRule="exact"/>
        <w:jc w:val="center"/>
        <w:rPr>
          <w:rFonts w:ascii="仿宋_GB2312" w:eastAsia="仿宋_GB2312" w:hAnsi="微软雅黑"/>
          <w:color w:val="000000"/>
          <w:spacing w:val="-4"/>
          <w:sz w:val="32"/>
          <w:szCs w:val="32"/>
        </w:rPr>
      </w:pPr>
    </w:p>
    <w:p w14:paraId="3AE4578C" w14:textId="77777777" w:rsidR="00121BD1" w:rsidRDefault="00121BD1">
      <w:pPr>
        <w:spacing w:line="620" w:lineRule="exact"/>
        <w:jc w:val="center"/>
        <w:rPr>
          <w:rFonts w:ascii="仿宋_GB2312" w:eastAsia="仿宋_GB2312" w:hAnsi="微软雅黑"/>
          <w:color w:val="000000"/>
          <w:spacing w:val="-4"/>
          <w:sz w:val="32"/>
          <w:szCs w:val="32"/>
        </w:rPr>
      </w:pPr>
    </w:p>
    <w:p w14:paraId="64FF5AF1" w14:textId="77777777" w:rsidR="00121BD1" w:rsidRDefault="00121BD1">
      <w:pPr>
        <w:spacing w:line="620" w:lineRule="exact"/>
        <w:jc w:val="center"/>
        <w:rPr>
          <w:rFonts w:ascii="仿宋_GB2312" w:eastAsia="仿宋_GB2312" w:hAnsi="微软雅黑"/>
          <w:color w:val="000000"/>
          <w:spacing w:val="-4"/>
          <w:sz w:val="32"/>
          <w:szCs w:val="32"/>
        </w:rPr>
      </w:pPr>
    </w:p>
    <w:p w14:paraId="3350BB86" w14:textId="20402AD9" w:rsidR="00121BD1" w:rsidRDefault="007C3C4C">
      <w:pPr>
        <w:spacing w:line="620" w:lineRule="exact"/>
        <w:jc w:val="center"/>
        <w:rPr>
          <w:rFonts w:ascii="仿宋_GB2312" w:eastAsia="仿宋_GB2312" w:hAnsi="微软雅黑"/>
          <w:color w:val="000000"/>
          <w:spacing w:val="-4"/>
          <w:sz w:val="32"/>
          <w:szCs w:val="32"/>
        </w:rPr>
      </w:pPr>
      <w:r>
        <w:rPr>
          <w:rFonts w:ascii="仿宋_GB2312" w:eastAsia="仿宋_GB2312" w:hAnsi="微软雅黑" w:hint="eastAsia"/>
          <w:color w:val="000000"/>
          <w:spacing w:val="-4"/>
          <w:sz w:val="32"/>
          <w:szCs w:val="32"/>
        </w:rPr>
        <w:t>20</w:t>
      </w:r>
      <w:r>
        <w:rPr>
          <w:rFonts w:ascii="仿宋_GB2312" w:eastAsia="仿宋_GB2312" w:hAnsi="微软雅黑"/>
          <w:color w:val="000000"/>
          <w:spacing w:val="-4"/>
          <w:sz w:val="32"/>
          <w:szCs w:val="32"/>
        </w:rPr>
        <w:t>19</w:t>
      </w:r>
      <w:r>
        <w:rPr>
          <w:rFonts w:ascii="仿宋_GB2312" w:eastAsia="仿宋_GB2312" w:hAnsi="微软雅黑" w:hint="eastAsia"/>
          <w:color w:val="000000"/>
          <w:spacing w:val="-4"/>
          <w:sz w:val="32"/>
          <w:szCs w:val="32"/>
        </w:rPr>
        <w:t>年 11月</w:t>
      </w:r>
    </w:p>
    <w:p w14:paraId="3B36D3B4" w14:textId="77777777" w:rsidR="00121BD1" w:rsidRDefault="007C3C4C">
      <w:pPr>
        <w:spacing w:line="620" w:lineRule="exact"/>
        <w:jc w:val="center"/>
        <w:rPr>
          <w:rFonts w:ascii="仿宋_GB2312" w:eastAsia="仿宋_GB2312" w:hAnsi="微软雅黑"/>
          <w:color w:val="000000"/>
          <w:spacing w:val="-4"/>
          <w:sz w:val="32"/>
          <w:szCs w:val="32"/>
        </w:rPr>
      </w:pPr>
      <w:r>
        <w:rPr>
          <w:rFonts w:ascii="仿宋_GB2312" w:eastAsia="仿宋_GB2312" w:hAnsi="微软雅黑" w:hint="eastAsia"/>
          <w:color w:val="000000"/>
          <w:spacing w:val="-4"/>
          <w:sz w:val="32"/>
          <w:szCs w:val="32"/>
        </w:rPr>
        <w:t>黑龙江省职业技能大赛办</w:t>
      </w:r>
    </w:p>
    <w:p w14:paraId="416479EE" w14:textId="77777777" w:rsidR="00121BD1" w:rsidRDefault="00121BD1">
      <w:pPr>
        <w:spacing w:line="620" w:lineRule="exact"/>
        <w:jc w:val="center"/>
        <w:rPr>
          <w:rFonts w:ascii="仿宋_GB2312" w:eastAsia="仿宋_GB2312" w:hAnsi="微软雅黑"/>
          <w:color w:val="000000"/>
          <w:spacing w:val="-4"/>
          <w:sz w:val="32"/>
          <w:szCs w:val="32"/>
        </w:rPr>
      </w:pPr>
    </w:p>
    <w:p w14:paraId="46A67B9F" w14:textId="77777777" w:rsidR="00121BD1" w:rsidRDefault="00121BD1">
      <w:pPr>
        <w:spacing w:line="620" w:lineRule="exact"/>
        <w:jc w:val="center"/>
        <w:rPr>
          <w:rFonts w:ascii="仿宋_GB2312" w:eastAsia="仿宋_GB2312" w:hAnsi="微软雅黑"/>
          <w:color w:val="000000"/>
          <w:spacing w:val="-4"/>
          <w:sz w:val="32"/>
          <w:szCs w:val="32"/>
        </w:rPr>
      </w:pPr>
    </w:p>
    <w:sdt>
      <w:sdtPr>
        <w:rPr>
          <w:rFonts w:ascii="仿宋_GB2312" w:eastAsia="仿宋_GB2312" w:hAnsi="Times New Roman" w:cs="Times New Roman" w:hint="eastAsia"/>
          <w:color w:val="auto"/>
          <w:kern w:val="2"/>
          <w:sz w:val="21"/>
          <w:szCs w:val="20"/>
          <w:lang w:val="zh-CN"/>
        </w:rPr>
        <w:id w:val="-1598714026"/>
        <w:docPartObj>
          <w:docPartGallery w:val="Table of Contents"/>
          <w:docPartUnique/>
        </w:docPartObj>
      </w:sdtPr>
      <w:sdtEndPr>
        <w:rPr>
          <w:b/>
          <w:bCs/>
        </w:rPr>
      </w:sdtEndPr>
      <w:sdtContent>
        <w:p w14:paraId="7BE16CA2" w14:textId="77777777" w:rsidR="00121BD1" w:rsidRDefault="007C3C4C">
          <w:pPr>
            <w:pStyle w:val="TOC1"/>
            <w:jc w:val="center"/>
            <w:rPr>
              <w:rFonts w:ascii="仿宋_GB2312" w:eastAsia="仿宋_GB2312"/>
            </w:rPr>
          </w:pPr>
          <w:r>
            <w:rPr>
              <w:rFonts w:ascii="仿宋_GB2312" w:eastAsia="仿宋_GB2312" w:hint="eastAsia"/>
              <w:lang w:val="zh-CN"/>
            </w:rPr>
            <w:t>目录</w:t>
          </w:r>
        </w:p>
        <w:p w14:paraId="121175F2" w14:textId="77777777" w:rsidR="00121BD1" w:rsidRDefault="007C3C4C">
          <w:pPr>
            <w:pStyle w:val="10"/>
            <w:tabs>
              <w:tab w:val="right" w:leader="dot" w:pos="8296"/>
            </w:tabs>
            <w:rPr>
              <w:rFonts w:ascii="仿宋_GB2312" w:eastAsia="仿宋_GB2312" w:hAnsiTheme="minorHAnsi" w:cstheme="minorBidi"/>
              <w:szCs w:val="22"/>
            </w:rPr>
          </w:pPr>
          <w:r>
            <w:rPr>
              <w:rFonts w:ascii="仿宋_GB2312" w:eastAsia="仿宋_GB2312" w:hint="eastAsia"/>
            </w:rPr>
            <w:fldChar w:fldCharType="begin"/>
          </w:r>
          <w:r>
            <w:rPr>
              <w:rFonts w:ascii="仿宋_GB2312" w:eastAsia="仿宋_GB2312" w:hint="eastAsia"/>
            </w:rPr>
            <w:instrText xml:space="preserve"> TOC \o "1-3" \h \z \u </w:instrText>
          </w:r>
          <w:r>
            <w:rPr>
              <w:rFonts w:ascii="仿宋_GB2312" w:eastAsia="仿宋_GB2312" w:hint="eastAsia"/>
            </w:rPr>
            <w:fldChar w:fldCharType="separate"/>
          </w:r>
          <w:hyperlink w:anchor="_Toc502175965" w:history="1">
            <w:r>
              <w:rPr>
                <w:rStyle w:val="aa"/>
                <w:rFonts w:ascii="仿宋_GB2312" w:eastAsia="仿宋_GB2312" w:hAnsi="微软雅黑" w:hint="eastAsia"/>
              </w:rPr>
              <w:t>一、竞赛内容</w:t>
            </w:r>
            <w:r>
              <w:rPr>
                <w:rFonts w:ascii="仿宋_GB2312" w:eastAsia="仿宋_GB2312" w:hint="eastAsia"/>
              </w:rPr>
              <w:tab/>
            </w:r>
            <w:r>
              <w:rPr>
                <w:rFonts w:ascii="仿宋_GB2312" w:eastAsia="仿宋_GB2312" w:hint="eastAsia"/>
              </w:rPr>
              <w:fldChar w:fldCharType="begin"/>
            </w:r>
            <w:r>
              <w:rPr>
                <w:rFonts w:ascii="仿宋_GB2312" w:eastAsia="仿宋_GB2312" w:hint="eastAsia"/>
              </w:rPr>
              <w:instrText xml:space="preserve"> PAGEREF _Toc502175965 \h </w:instrText>
            </w:r>
            <w:r>
              <w:rPr>
                <w:rFonts w:ascii="仿宋_GB2312" w:eastAsia="仿宋_GB2312" w:hint="eastAsia"/>
              </w:rPr>
            </w:r>
            <w:r>
              <w:rPr>
                <w:rFonts w:ascii="仿宋_GB2312" w:eastAsia="仿宋_GB2312" w:hint="eastAsia"/>
              </w:rPr>
              <w:fldChar w:fldCharType="separate"/>
            </w:r>
            <w:r>
              <w:rPr>
                <w:rFonts w:ascii="仿宋_GB2312" w:eastAsia="仿宋_GB2312" w:hint="eastAsia"/>
              </w:rPr>
              <w:t>3</w:t>
            </w:r>
            <w:r>
              <w:rPr>
                <w:rFonts w:ascii="仿宋_GB2312" w:eastAsia="仿宋_GB2312" w:hint="eastAsia"/>
              </w:rPr>
              <w:fldChar w:fldCharType="end"/>
            </w:r>
          </w:hyperlink>
        </w:p>
        <w:p w14:paraId="42E67864" w14:textId="77777777" w:rsidR="00121BD1" w:rsidRDefault="003B68ED">
          <w:pPr>
            <w:pStyle w:val="20"/>
            <w:tabs>
              <w:tab w:val="left" w:pos="1050"/>
              <w:tab w:val="right" w:leader="dot" w:pos="8296"/>
            </w:tabs>
            <w:rPr>
              <w:rFonts w:ascii="仿宋_GB2312" w:eastAsia="仿宋_GB2312" w:hAnsiTheme="minorHAnsi" w:cstheme="minorBidi"/>
              <w:szCs w:val="22"/>
            </w:rPr>
          </w:pPr>
          <w:hyperlink w:anchor="_Toc502175966" w:history="1">
            <w:r w:rsidR="007C3C4C">
              <w:rPr>
                <w:rStyle w:val="aa"/>
                <w:rFonts w:ascii="仿宋_GB2312" w:eastAsia="仿宋_GB2312" w:hAnsi="微软雅黑" w:hint="eastAsia"/>
              </w:rPr>
              <w:t>(一)</w:t>
            </w:r>
            <w:r w:rsidR="007C3C4C">
              <w:rPr>
                <w:rFonts w:ascii="仿宋_GB2312" w:eastAsia="仿宋_GB2312" w:hAnsiTheme="minorHAnsi" w:cstheme="minorBidi" w:hint="eastAsia"/>
                <w:szCs w:val="22"/>
              </w:rPr>
              <w:tab/>
            </w:r>
            <w:r w:rsidR="007C3C4C">
              <w:rPr>
                <w:rStyle w:val="aa"/>
                <w:rFonts w:ascii="仿宋_GB2312" w:eastAsia="仿宋_GB2312" w:hAnsi="微软雅黑" w:hint="eastAsia"/>
              </w:rPr>
              <w:t>竞赛名称</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_Toc502175966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3</w:t>
            </w:r>
            <w:r w:rsidR="007C3C4C">
              <w:rPr>
                <w:rFonts w:ascii="仿宋_GB2312" w:eastAsia="仿宋_GB2312" w:hint="eastAsia"/>
              </w:rPr>
              <w:fldChar w:fldCharType="end"/>
            </w:r>
          </w:hyperlink>
        </w:p>
        <w:p w14:paraId="1EA56601" w14:textId="77777777" w:rsidR="00121BD1" w:rsidRDefault="003B68ED">
          <w:pPr>
            <w:pStyle w:val="20"/>
            <w:tabs>
              <w:tab w:val="left" w:pos="1050"/>
              <w:tab w:val="right" w:leader="dot" w:pos="8296"/>
            </w:tabs>
            <w:rPr>
              <w:rFonts w:ascii="仿宋_GB2312" w:eastAsia="仿宋_GB2312" w:hAnsiTheme="minorHAnsi" w:cstheme="minorBidi"/>
              <w:szCs w:val="22"/>
            </w:rPr>
          </w:pPr>
          <w:hyperlink w:anchor="_Toc502175967" w:history="1">
            <w:r w:rsidR="007C3C4C">
              <w:rPr>
                <w:rStyle w:val="aa"/>
                <w:rFonts w:ascii="仿宋_GB2312" w:eastAsia="仿宋_GB2312" w:hAnsi="微软雅黑" w:hint="eastAsia"/>
              </w:rPr>
              <w:t>(二)</w:t>
            </w:r>
            <w:r w:rsidR="007C3C4C">
              <w:rPr>
                <w:rFonts w:ascii="仿宋_GB2312" w:eastAsia="仿宋_GB2312" w:hAnsiTheme="minorHAnsi" w:cstheme="minorBidi" w:hint="eastAsia"/>
                <w:szCs w:val="22"/>
              </w:rPr>
              <w:tab/>
            </w:r>
            <w:r w:rsidR="007C3C4C">
              <w:rPr>
                <w:rStyle w:val="aa"/>
                <w:rFonts w:ascii="仿宋_GB2312" w:eastAsia="仿宋_GB2312" w:hAnsi="微软雅黑" w:hint="eastAsia"/>
              </w:rPr>
              <w:t>竞赛内容</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_Toc502175967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3</w:t>
            </w:r>
            <w:r w:rsidR="007C3C4C">
              <w:rPr>
                <w:rFonts w:ascii="仿宋_GB2312" w:eastAsia="仿宋_GB2312" w:hint="eastAsia"/>
              </w:rPr>
              <w:fldChar w:fldCharType="end"/>
            </w:r>
          </w:hyperlink>
        </w:p>
        <w:p w14:paraId="4A46E764" w14:textId="77777777" w:rsidR="00121BD1" w:rsidRDefault="003B68ED">
          <w:pPr>
            <w:pStyle w:val="10"/>
            <w:tabs>
              <w:tab w:val="right" w:leader="dot" w:pos="8296"/>
            </w:tabs>
            <w:rPr>
              <w:rFonts w:ascii="仿宋_GB2312" w:eastAsia="仿宋_GB2312" w:hAnsiTheme="minorHAnsi" w:cstheme="minorBidi"/>
              <w:szCs w:val="22"/>
            </w:rPr>
          </w:pPr>
          <w:hyperlink w:anchor="_Toc502175968" w:history="1">
            <w:r w:rsidR="007C3C4C">
              <w:rPr>
                <w:rStyle w:val="aa"/>
                <w:rFonts w:ascii="仿宋_GB2312" w:eastAsia="仿宋_GB2312" w:hAnsi="微软雅黑" w:hint="eastAsia"/>
              </w:rPr>
              <w:t>二、</w:t>
            </w:r>
            <w:r w:rsidR="007C3C4C">
              <w:rPr>
                <w:rStyle w:val="aa"/>
                <w:rFonts w:ascii="仿宋_GB2312" w:eastAsia="仿宋_GB2312" w:hAnsi="微软雅黑" w:hint="eastAsia"/>
                <w:lang w:val="zh-CN"/>
              </w:rPr>
              <w:t>竞赛方式</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_Toc502175968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5</w:t>
            </w:r>
            <w:r w:rsidR="007C3C4C">
              <w:rPr>
                <w:rFonts w:ascii="仿宋_GB2312" w:eastAsia="仿宋_GB2312" w:hint="eastAsia"/>
              </w:rPr>
              <w:fldChar w:fldCharType="end"/>
            </w:r>
          </w:hyperlink>
        </w:p>
        <w:p w14:paraId="1D27B58E" w14:textId="77777777" w:rsidR="00121BD1" w:rsidRDefault="003B68ED">
          <w:pPr>
            <w:pStyle w:val="10"/>
            <w:tabs>
              <w:tab w:val="right" w:leader="dot" w:pos="8296"/>
            </w:tabs>
            <w:rPr>
              <w:rFonts w:ascii="仿宋_GB2312" w:eastAsia="仿宋_GB2312" w:hAnsiTheme="minorHAnsi" w:cstheme="minorBidi"/>
              <w:szCs w:val="22"/>
            </w:rPr>
          </w:pPr>
          <w:hyperlink w:anchor="_Toc502175969" w:history="1">
            <w:r w:rsidR="007C3C4C">
              <w:rPr>
                <w:rStyle w:val="aa"/>
                <w:rFonts w:ascii="仿宋_GB2312" w:eastAsia="仿宋_GB2312" w:hAnsi="微软雅黑" w:hint="eastAsia"/>
              </w:rPr>
              <w:t>三、竞赛时量</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_Toc502175969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5</w:t>
            </w:r>
            <w:r w:rsidR="007C3C4C">
              <w:rPr>
                <w:rFonts w:ascii="仿宋_GB2312" w:eastAsia="仿宋_GB2312" w:hint="eastAsia"/>
              </w:rPr>
              <w:fldChar w:fldCharType="end"/>
            </w:r>
          </w:hyperlink>
        </w:p>
        <w:p w14:paraId="176CD457" w14:textId="77777777" w:rsidR="00121BD1" w:rsidRDefault="003B68ED">
          <w:pPr>
            <w:pStyle w:val="10"/>
            <w:tabs>
              <w:tab w:val="right" w:leader="dot" w:pos="8296"/>
            </w:tabs>
            <w:rPr>
              <w:rFonts w:ascii="仿宋_GB2312" w:eastAsia="仿宋_GB2312" w:hAnsiTheme="minorHAnsi" w:cstheme="minorBidi"/>
              <w:szCs w:val="22"/>
            </w:rPr>
          </w:pPr>
          <w:hyperlink w:anchor="_Toc502175970" w:history="1">
            <w:r w:rsidR="007C3C4C">
              <w:rPr>
                <w:rStyle w:val="aa"/>
                <w:rFonts w:ascii="仿宋_GB2312" w:eastAsia="仿宋_GB2312" w:hAnsi="微软雅黑" w:hint="eastAsia"/>
                <w:lang w:val="zh-CN"/>
              </w:rPr>
              <w:t>四、名次确定办法</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_Toc502175970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6</w:t>
            </w:r>
            <w:r w:rsidR="007C3C4C">
              <w:rPr>
                <w:rFonts w:ascii="仿宋_GB2312" w:eastAsia="仿宋_GB2312" w:hint="eastAsia"/>
              </w:rPr>
              <w:fldChar w:fldCharType="end"/>
            </w:r>
          </w:hyperlink>
        </w:p>
        <w:p w14:paraId="451AD995" w14:textId="77777777" w:rsidR="00121BD1" w:rsidRDefault="003B68ED">
          <w:pPr>
            <w:pStyle w:val="10"/>
            <w:tabs>
              <w:tab w:val="right" w:leader="dot" w:pos="8296"/>
            </w:tabs>
            <w:rPr>
              <w:rFonts w:ascii="仿宋_GB2312" w:eastAsia="仿宋_GB2312" w:hAnsiTheme="minorHAnsi" w:cstheme="minorBidi"/>
              <w:szCs w:val="22"/>
            </w:rPr>
          </w:pPr>
          <w:hyperlink w:anchor="_Toc502175971" w:history="1">
            <w:r w:rsidR="007C3C4C">
              <w:rPr>
                <w:rStyle w:val="aa"/>
                <w:rFonts w:ascii="仿宋_GB2312" w:eastAsia="仿宋_GB2312" w:hAnsi="微软雅黑" w:hint="eastAsia"/>
              </w:rPr>
              <w:t>五、评分标准与评分细则</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_Toc502175971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7</w:t>
            </w:r>
            <w:r w:rsidR="007C3C4C">
              <w:rPr>
                <w:rFonts w:ascii="仿宋_GB2312" w:eastAsia="仿宋_GB2312" w:hint="eastAsia"/>
              </w:rPr>
              <w:fldChar w:fldCharType="end"/>
            </w:r>
          </w:hyperlink>
        </w:p>
        <w:p w14:paraId="321A0A03" w14:textId="77777777" w:rsidR="00121BD1" w:rsidRDefault="003B68ED">
          <w:pPr>
            <w:pStyle w:val="20"/>
            <w:tabs>
              <w:tab w:val="right" w:leader="dot" w:pos="8296"/>
            </w:tabs>
            <w:rPr>
              <w:rFonts w:ascii="仿宋_GB2312" w:eastAsia="仿宋_GB2312" w:hAnsiTheme="minorHAnsi" w:cstheme="minorBidi"/>
              <w:szCs w:val="22"/>
            </w:rPr>
          </w:pPr>
          <w:hyperlink w:anchor="_Toc502175972" w:history="1">
            <w:r w:rsidR="007C3C4C">
              <w:rPr>
                <w:rStyle w:val="aa"/>
                <w:rFonts w:ascii="仿宋_GB2312" w:eastAsia="仿宋_GB2312" w:hAnsi="微软雅黑" w:hint="eastAsia"/>
              </w:rPr>
              <w:t>（一）评分标准及分值</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_Toc502175972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7</w:t>
            </w:r>
            <w:r w:rsidR="007C3C4C">
              <w:rPr>
                <w:rFonts w:ascii="仿宋_GB2312" w:eastAsia="仿宋_GB2312" w:hint="eastAsia"/>
              </w:rPr>
              <w:fldChar w:fldCharType="end"/>
            </w:r>
          </w:hyperlink>
        </w:p>
        <w:p w14:paraId="2BFEE99C" w14:textId="77777777" w:rsidR="00121BD1" w:rsidRDefault="003B68ED">
          <w:pPr>
            <w:pStyle w:val="20"/>
            <w:tabs>
              <w:tab w:val="right" w:leader="dot" w:pos="8296"/>
            </w:tabs>
            <w:rPr>
              <w:rFonts w:ascii="仿宋_GB2312" w:eastAsia="仿宋_GB2312" w:hAnsiTheme="minorHAnsi" w:cstheme="minorBidi"/>
              <w:szCs w:val="22"/>
            </w:rPr>
          </w:pPr>
          <w:hyperlink w:anchor="_Toc502175973" w:history="1">
            <w:r w:rsidR="007C3C4C">
              <w:rPr>
                <w:rStyle w:val="aa"/>
                <w:rFonts w:ascii="仿宋_GB2312" w:eastAsia="仿宋_GB2312" w:hAnsi="微软雅黑" w:hint="eastAsia"/>
              </w:rPr>
              <w:t>（二）评分细则</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_Toc502175973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9</w:t>
            </w:r>
            <w:r w:rsidR="007C3C4C">
              <w:rPr>
                <w:rFonts w:ascii="仿宋_GB2312" w:eastAsia="仿宋_GB2312" w:hint="eastAsia"/>
              </w:rPr>
              <w:fldChar w:fldCharType="end"/>
            </w:r>
          </w:hyperlink>
        </w:p>
        <w:p w14:paraId="6D54DB50" w14:textId="77777777" w:rsidR="00121BD1" w:rsidRDefault="003B68ED">
          <w:pPr>
            <w:pStyle w:val="10"/>
            <w:tabs>
              <w:tab w:val="right" w:leader="dot" w:pos="8296"/>
            </w:tabs>
            <w:rPr>
              <w:rFonts w:ascii="仿宋_GB2312" w:eastAsia="仿宋_GB2312" w:hAnsiTheme="minorHAnsi" w:cstheme="minorBidi"/>
              <w:szCs w:val="22"/>
            </w:rPr>
          </w:pPr>
          <w:hyperlink w:anchor="_Toc502175974" w:history="1">
            <w:r w:rsidR="007C3C4C">
              <w:rPr>
                <w:rStyle w:val="aa"/>
                <w:rFonts w:ascii="仿宋_GB2312" w:eastAsia="仿宋_GB2312" w:hAnsi="微软雅黑" w:hint="eastAsia"/>
                <w:lang w:val="zh-CN"/>
              </w:rPr>
              <w:t>六、</w:t>
            </w:r>
            <w:r w:rsidR="007C3C4C">
              <w:rPr>
                <w:rStyle w:val="aa"/>
                <w:rFonts w:ascii="仿宋_GB2312" w:eastAsia="仿宋_GB2312" w:hAnsi="微软雅黑" w:hint="eastAsia"/>
              </w:rPr>
              <w:t>赛点提供的设施设备仪器清单</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_Toc502175974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10</w:t>
            </w:r>
            <w:r w:rsidR="007C3C4C">
              <w:rPr>
                <w:rFonts w:ascii="仿宋_GB2312" w:eastAsia="仿宋_GB2312" w:hint="eastAsia"/>
              </w:rPr>
              <w:fldChar w:fldCharType="end"/>
            </w:r>
          </w:hyperlink>
        </w:p>
        <w:p w14:paraId="6B6E7D80" w14:textId="77777777" w:rsidR="00121BD1" w:rsidRDefault="003B68ED">
          <w:pPr>
            <w:pStyle w:val="20"/>
            <w:tabs>
              <w:tab w:val="right" w:leader="dot" w:pos="8296"/>
            </w:tabs>
            <w:rPr>
              <w:rFonts w:ascii="仿宋_GB2312" w:eastAsia="仿宋_GB2312" w:hAnsiTheme="minorHAnsi" w:cstheme="minorBidi"/>
              <w:szCs w:val="22"/>
            </w:rPr>
          </w:pPr>
          <w:hyperlink w:anchor="_Toc502175975" w:history="1">
            <w:r w:rsidR="007C3C4C">
              <w:rPr>
                <w:rStyle w:val="aa"/>
                <w:rFonts w:ascii="仿宋_GB2312" w:eastAsia="仿宋_GB2312" w:hAnsi="微软雅黑" w:cs="仿宋_GB2312" w:hint="eastAsia"/>
              </w:rPr>
              <w:t>（一）竞赛软件平台——标准软件平台</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_Toc502175975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10</w:t>
            </w:r>
            <w:r w:rsidR="007C3C4C">
              <w:rPr>
                <w:rFonts w:ascii="仿宋_GB2312" w:eastAsia="仿宋_GB2312" w:hint="eastAsia"/>
              </w:rPr>
              <w:fldChar w:fldCharType="end"/>
            </w:r>
          </w:hyperlink>
        </w:p>
        <w:p w14:paraId="08D19801" w14:textId="77777777" w:rsidR="00121BD1" w:rsidRDefault="003B68ED">
          <w:pPr>
            <w:pStyle w:val="20"/>
            <w:tabs>
              <w:tab w:val="right" w:leader="dot" w:pos="8296"/>
            </w:tabs>
            <w:rPr>
              <w:rFonts w:ascii="仿宋_GB2312" w:eastAsia="仿宋_GB2312" w:hAnsiTheme="minorHAnsi" w:cstheme="minorBidi"/>
              <w:szCs w:val="22"/>
            </w:rPr>
          </w:pPr>
          <w:hyperlink w:anchor="_Toc502175976" w:history="1">
            <w:r w:rsidR="007C3C4C">
              <w:rPr>
                <w:rStyle w:val="aa"/>
                <w:rFonts w:ascii="仿宋_GB2312" w:eastAsia="仿宋_GB2312" w:hAnsi="微软雅黑" w:cs="仿宋_GB2312" w:hint="eastAsia"/>
              </w:rPr>
              <w:t>（二）竞赛硬件平台——器材与技术平台</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_Toc502175976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11</w:t>
            </w:r>
            <w:r w:rsidR="007C3C4C">
              <w:rPr>
                <w:rFonts w:ascii="仿宋_GB2312" w:eastAsia="仿宋_GB2312" w:hint="eastAsia"/>
              </w:rPr>
              <w:fldChar w:fldCharType="end"/>
            </w:r>
          </w:hyperlink>
        </w:p>
        <w:p w14:paraId="6BC1259E" w14:textId="77777777" w:rsidR="00121BD1" w:rsidRDefault="003B68ED">
          <w:pPr>
            <w:pStyle w:val="10"/>
            <w:tabs>
              <w:tab w:val="right" w:leader="dot" w:pos="8296"/>
            </w:tabs>
            <w:rPr>
              <w:rFonts w:ascii="仿宋_GB2312" w:eastAsia="仿宋_GB2312" w:hAnsiTheme="minorHAnsi" w:cstheme="minorBidi"/>
              <w:szCs w:val="22"/>
            </w:rPr>
          </w:pPr>
          <w:hyperlink w:anchor="_Toc502175977" w:history="1">
            <w:r w:rsidR="007C3C4C">
              <w:rPr>
                <w:rStyle w:val="aa"/>
                <w:rFonts w:ascii="仿宋_GB2312" w:eastAsia="仿宋_GB2312" w:hAnsi="微软雅黑" w:hint="eastAsia"/>
                <w:lang w:val="zh-CN"/>
              </w:rPr>
              <w:t>七、竞赛须知</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_Toc502175977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13</w:t>
            </w:r>
            <w:r w:rsidR="007C3C4C">
              <w:rPr>
                <w:rFonts w:ascii="仿宋_GB2312" w:eastAsia="仿宋_GB2312" w:hint="eastAsia"/>
              </w:rPr>
              <w:fldChar w:fldCharType="end"/>
            </w:r>
          </w:hyperlink>
        </w:p>
        <w:p w14:paraId="6BCD14A2" w14:textId="77777777" w:rsidR="00121BD1" w:rsidRDefault="003B68ED">
          <w:pPr>
            <w:pStyle w:val="20"/>
            <w:tabs>
              <w:tab w:val="right" w:leader="dot" w:pos="8296"/>
            </w:tabs>
            <w:rPr>
              <w:rFonts w:ascii="仿宋_GB2312" w:eastAsia="仿宋_GB2312" w:hAnsiTheme="minorHAnsi" w:cstheme="minorBidi"/>
              <w:szCs w:val="22"/>
            </w:rPr>
          </w:pPr>
          <w:hyperlink w:anchor="_Toc502175978" w:history="1">
            <w:r w:rsidR="007C3C4C">
              <w:rPr>
                <w:rStyle w:val="aa"/>
                <w:rFonts w:ascii="仿宋_GB2312" w:eastAsia="仿宋_GB2312" w:hAnsi="微软雅黑" w:cs="仿宋_GB2312" w:hint="eastAsia"/>
              </w:rPr>
              <w:t>（一）参赛队须知</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_Toc502175978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14</w:t>
            </w:r>
            <w:r w:rsidR="007C3C4C">
              <w:rPr>
                <w:rFonts w:ascii="仿宋_GB2312" w:eastAsia="仿宋_GB2312" w:hint="eastAsia"/>
              </w:rPr>
              <w:fldChar w:fldCharType="end"/>
            </w:r>
          </w:hyperlink>
        </w:p>
        <w:p w14:paraId="359D7CF8" w14:textId="77777777" w:rsidR="00121BD1" w:rsidRDefault="003B68ED">
          <w:pPr>
            <w:pStyle w:val="20"/>
            <w:tabs>
              <w:tab w:val="right" w:leader="dot" w:pos="8296"/>
            </w:tabs>
            <w:rPr>
              <w:rFonts w:ascii="仿宋_GB2312" w:eastAsia="仿宋_GB2312" w:hAnsiTheme="minorHAnsi" w:cstheme="minorBidi"/>
              <w:szCs w:val="22"/>
            </w:rPr>
          </w:pPr>
          <w:hyperlink w:anchor="_Toc502175979" w:history="1">
            <w:r w:rsidR="007C3C4C">
              <w:rPr>
                <w:rStyle w:val="aa"/>
                <w:rFonts w:ascii="仿宋_GB2312" w:eastAsia="仿宋_GB2312" w:hAnsi="微软雅黑" w:cs="仿宋_GB2312" w:hint="eastAsia"/>
              </w:rPr>
              <w:t>（二）指导教师须知</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_Toc502175979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14</w:t>
            </w:r>
            <w:r w:rsidR="007C3C4C">
              <w:rPr>
                <w:rFonts w:ascii="仿宋_GB2312" w:eastAsia="仿宋_GB2312" w:hint="eastAsia"/>
              </w:rPr>
              <w:fldChar w:fldCharType="end"/>
            </w:r>
          </w:hyperlink>
        </w:p>
        <w:p w14:paraId="75D00225" w14:textId="77777777" w:rsidR="00121BD1" w:rsidRDefault="003B68ED">
          <w:pPr>
            <w:pStyle w:val="20"/>
            <w:tabs>
              <w:tab w:val="right" w:leader="dot" w:pos="8296"/>
            </w:tabs>
            <w:rPr>
              <w:rFonts w:ascii="仿宋_GB2312" w:eastAsia="仿宋_GB2312" w:hAnsiTheme="minorHAnsi" w:cstheme="minorBidi"/>
              <w:szCs w:val="22"/>
            </w:rPr>
          </w:pPr>
          <w:hyperlink w:anchor="_Toc502175980" w:history="1">
            <w:r w:rsidR="007C3C4C">
              <w:rPr>
                <w:rStyle w:val="aa"/>
                <w:rFonts w:ascii="仿宋_GB2312" w:eastAsia="仿宋_GB2312" w:hAnsi="微软雅黑" w:cs="仿宋_GB2312" w:hint="eastAsia"/>
              </w:rPr>
              <w:t>（三）参赛选手须知</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_Toc502175980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15</w:t>
            </w:r>
            <w:r w:rsidR="007C3C4C">
              <w:rPr>
                <w:rFonts w:ascii="仿宋_GB2312" w:eastAsia="仿宋_GB2312" w:hint="eastAsia"/>
              </w:rPr>
              <w:fldChar w:fldCharType="end"/>
            </w:r>
          </w:hyperlink>
        </w:p>
        <w:p w14:paraId="47EF2D4B" w14:textId="77777777" w:rsidR="00121BD1" w:rsidRDefault="003B68ED">
          <w:pPr>
            <w:pStyle w:val="20"/>
            <w:tabs>
              <w:tab w:val="right" w:leader="dot" w:pos="8296"/>
            </w:tabs>
            <w:rPr>
              <w:rFonts w:ascii="仿宋_GB2312" w:eastAsia="仿宋_GB2312" w:hAnsiTheme="minorHAnsi" w:cstheme="minorBidi"/>
              <w:szCs w:val="22"/>
            </w:rPr>
          </w:pPr>
          <w:hyperlink w:anchor="_Toc502175981" w:history="1">
            <w:r w:rsidR="007C3C4C">
              <w:rPr>
                <w:rStyle w:val="aa"/>
                <w:rFonts w:ascii="仿宋_GB2312" w:eastAsia="仿宋_GB2312" w:hAnsi="微软雅黑" w:cs="仿宋_GB2312" w:hint="eastAsia"/>
              </w:rPr>
              <w:t>（四）工作人员须知</w:t>
            </w:r>
            <w:r w:rsidR="007C3C4C">
              <w:rPr>
                <w:rFonts w:ascii="仿宋_GB2312" w:eastAsia="仿宋_GB2312" w:hint="eastAsia"/>
              </w:rPr>
              <w:tab/>
            </w:r>
            <w:r w:rsidR="007C3C4C">
              <w:rPr>
                <w:rFonts w:ascii="仿宋_GB2312" w:eastAsia="仿宋_GB2312" w:hint="eastAsia"/>
              </w:rPr>
              <w:fldChar w:fldCharType="begin"/>
            </w:r>
            <w:r w:rsidR="007C3C4C">
              <w:rPr>
                <w:rFonts w:ascii="仿宋_GB2312" w:eastAsia="仿宋_GB2312" w:hint="eastAsia"/>
              </w:rPr>
              <w:instrText xml:space="preserve"> PAGEREF _Toc502175981 \h </w:instrText>
            </w:r>
            <w:r w:rsidR="007C3C4C">
              <w:rPr>
                <w:rFonts w:ascii="仿宋_GB2312" w:eastAsia="仿宋_GB2312" w:hint="eastAsia"/>
              </w:rPr>
            </w:r>
            <w:r w:rsidR="007C3C4C">
              <w:rPr>
                <w:rFonts w:ascii="仿宋_GB2312" w:eastAsia="仿宋_GB2312" w:hint="eastAsia"/>
              </w:rPr>
              <w:fldChar w:fldCharType="separate"/>
            </w:r>
            <w:r w:rsidR="007C3C4C">
              <w:rPr>
                <w:rFonts w:ascii="仿宋_GB2312" w:eastAsia="仿宋_GB2312" w:hint="eastAsia"/>
              </w:rPr>
              <w:t>16</w:t>
            </w:r>
            <w:r w:rsidR="007C3C4C">
              <w:rPr>
                <w:rFonts w:ascii="仿宋_GB2312" w:eastAsia="仿宋_GB2312" w:hint="eastAsia"/>
              </w:rPr>
              <w:fldChar w:fldCharType="end"/>
            </w:r>
          </w:hyperlink>
        </w:p>
        <w:p w14:paraId="3DA966CB" w14:textId="77777777" w:rsidR="00121BD1" w:rsidRDefault="007C3C4C">
          <w:pPr>
            <w:rPr>
              <w:rFonts w:ascii="仿宋_GB2312" w:eastAsia="仿宋_GB2312"/>
            </w:rPr>
          </w:pPr>
          <w:r>
            <w:rPr>
              <w:rFonts w:ascii="仿宋_GB2312" w:eastAsia="仿宋_GB2312" w:hint="eastAsia"/>
              <w:b/>
              <w:bCs/>
              <w:lang w:val="zh-CN"/>
            </w:rPr>
            <w:fldChar w:fldCharType="end"/>
          </w:r>
        </w:p>
      </w:sdtContent>
    </w:sdt>
    <w:p w14:paraId="26D95DB4" w14:textId="77777777" w:rsidR="00121BD1" w:rsidRDefault="00121BD1">
      <w:pPr>
        <w:spacing w:line="620" w:lineRule="exact"/>
        <w:jc w:val="center"/>
        <w:rPr>
          <w:rFonts w:ascii="仿宋_GB2312" w:eastAsia="仿宋_GB2312" w:hAnsi="微软雅黑"/>
          <w:bCs/>
          <w:color w:val="000000"/>
          <w:sz w:val="32"/>
          <w:szCs w:val="32"/>
        </w:rPr>
      </w:pPr>
    </w:p>
    <w:p w14:paraId="7BEC81B4" w14:textId="77777777" w:rsidR="00121BD1" w:rsidRDefault="007C3C4C">
      <w:pPr>
        <w:pStyle w:val="1"/>
        <w:rPr>
          <w:rFonts w:ascii="仿宋_GB2312" w:eastAsia="仿宋_GB2312" w:hAnsi="微软雅黑"/>
        </w:rPr>
      </w:pPr>
      <w:bookmarkStart w:id="0" w:name="_Toc502175965"/>
      <w:r>
        <w:rPr>
          <w:rFonts w:ascii="仿宋_GB2312" w:eastAsia="仿宋_GB2312" w:hAnsi="微软雅黑" w:hint="eastAsia"/>
        </w:rPr>
        <w:t>一、竞赛内容</w:t>
      </w:r>
      <w:bookmarkEnd w:id="0"/>
    </w:p>
    <w:p w14:paraId="3B38C2E3" w14:textId="77777777" w:rsidR="00121BD1" w:rsidRDefault="007C3C4C">
      <w:pPr>
        <w:pStyle w:val="2"/>
        <w:snapToGrid/>
        <w:spacing w:line="500" w:lineRule="exact"/>
        <w:rPr>
          <w:rFonts w:ascii="仿宋_GB2312" w:eastAsia="仿宋_GB2312" w:hAnsi="微软雅黑"/>
          <w:bCs w:val="0"/>
          <w:color w:val="auto"/>
          <w:sz w:val="28"/>
          <w:szCs w:val="28"/>
        </w:rPr>
      </w:pPr>
      <w:bookmarkStart w:id="1" w:name="_Toc502175966"/>
      <w:r>
        <w:rPr>
          <w:rFonts w:ascii="仿宋_GB2312" w:eastAsia="仿宋_GB2312" w:hAnsi="微软雅黑" w:hint="eastAsia"/>
          <w:bCs w:val="0"/>
          <w:color w:val="auto"/>
          <w:sz w:val="28"/>
          <w:szCs w:val="28"/>
        </w:rPr>
        <w:t>竞赛名称</w:t>
      </w:r>
      <w:bookmarkEnd w:id="1"/>
    </w:p>
    <w:p w14:paraId="0B9958E8" w14:textId="77777777" w:rsidR="00121BD1" w:rsidRDefault="007C3C4C">
      <w:pPr>
        <w:spacing w:line="360" w:lineRule="auto"/>
        <w:ind w:firstLineChars="200" w:firstLine="560"/>
        <w:rPr>
          <w:rFonts w:ascii="仿宋" w:eastAsia="仿宋" w:hAnsi="仿宋" w:cs="宋体"/>
          <w:sz w:val="28"/>
          <w:szCs w:val="28"/>
        </w:rPr>
      </w:pPr>
      <w:r>
        <w:rPr>
          <w:rFonts w:ascii="仿宋" w:eastAsia="仿宋" w:hAnsi="仿宋" w:cs="宋体" w:hint="eastAsia"/>
          <w:sz w:val="28"/>
          <w:szCs w:val="28"/>
        </w:rPr>
        <w:t>赛项名称：计算机网络应用</w:t>
      </w:r>
    </w:p>
    <w:p w14:paraId="14F478FA" w14:textId="77777777" w:rsidR="00121BD1" w:rsidRDefault="007C3C4C">
      <w:pPr>
        <w:snapToGrid w:val="0"/>
        <w:spacing w:line="480" w:lineRule="exact"/>
        <w:ind w:left="6" w:firstLineChars="200" w:firstLine="560"/>
        <w:rPr>
          <w:rFonts w:ascii="仿宋" w:eastAsia="仿宋" w:hAnsi="仿宋" w:cs="宋体"/>
          <w:sz w:val="28"/>
          <w:szCs w:val="28"/>
        </w:rPr>
      </w:pPr>
      <w:r>
        <w:rPr>
          <w:rFonts w:ascii="仿宋" w:eastAsia="仿宋" w:hAnsi="仿宋" w:cs="宋体" w:hint="eastAsia"/>
          <w:sz w:val="28"/>
          <w:szCs w:val="28"/>
        </w:rPr>
        <w:t>英语翻译：Computer Network Application</w:t>
      </w:r>
    </w:p>
    <w:p w14:paraId="01D1C73F" w14:textId="77777777" w:rsidR="00121BD1" w:rsidRDefault="007C3C4C">
      <w:pPr>
        <w:spacing w:line="360" w:lineRule="auto"/>
        <w:ind w:firstLineChars="200" w:firstLine="560"/>
        <w:rPr>
          <w:rFonts w:ascii="仿宋" w:eastAsia="仿宋" w:hAnsi="仿宋" w:cs="宋体"/>
          <w:sz w:val="28"/>
          <w:szCs w:val="28"/>
        </w:rPr>
      </w:pPr>
      <w:r>
        <w:rPr>
          <w:rFonts w:ascii="仿宋" w:eastAsia="仿宋" w:hAnsi="仿宋" w:cs="宋体" w:hint="eastAsia"/>
          <w:sz w:val="28"/>
          <w:szCs w:val="28"/>
        </w:rPr>
        <w:t>赛项组别：高职组</w:t>
      </w:r>
    </w:p>
    <w:p w14:paraId="67D566BE" w14:textId="77777777" w:rsidR="00121BD1" w:rsidRDefault="007C3C4C">
      <w:pPr>
        <w:spacing w:line="360" w:lineRule="auto"/>
        <w:ind w:firstLineChars="200" w:firstLine="560"/>
        <w:rPr>
          <w:rFonts w:ascii="仿宋_GB2312" w:eastAsia="仿宋_GB2312" w:hAnsi="微软雅黑"/>
        </w:rPr>
      </w:pPr>
      <w:r>
        <w:rPr>
          <w:rFonts w:ascii="仿宋" w:eastAsia="仿宋" w:hAnsi="仿宋" w:cs="宋体" w:hint="eastAsia"/>
          <w:sz w:val="28"/>
          <w:szCs w:val="28"/>
        </w:rPr>
        <w:t>赛项归属产业：电子信息类</w:t>
      </w:r>
    </w:p>
    <w:p w14:paraId="00D38356" w14:textId="77777777" w:rsidR="00121BD1" w:rsidRDefault="007C3C4C">
      <w:pPr>
        <w:pStyle w:val="2"/>
        <w:snapToGrid/>
        <w:spacing w:line="500" w:lineRule="exact"/>
        <w:rPr>
          <w:rFonts w:ascii="仿宋_GB2312" w:eastAsia="仿宋_GB2312" w:hAnsi="微软雅黑"/>
          <w:bCs w:val="0"/>
          <w:color w:val="auto"/>
          <w:sz w:val="28"/>
          <w:szCs w:val="28"/>
        </w:rPr>
      </w:pPr>
      <w:bookmarkStart w:id="2" w:name="_Toc502175967"/>
      <w:r>
        <w:rPr>
          <w:rFonts w:ascii="仿宋_GB2312" w:eastAsia="仿宋_GB2312" w:hAnsi="微软雅黑" w:hint="eastAsia"/>
          <w:bCs w:val="0"/>
          <w:color w:val="auto"/>
          <w:sz w:val="28"/>
          <w:szCs w:val="28"/>
        </w:rPr>
        <w:t>竞赛内容</w:t>
      </w:r>
      <w:bookmarkEnd w:id="2"/>
    </w:p>
    <w:p w14:paraId="4D622B78" w14:textId="14B11888" w:rsidR="00121BD1" w:rsidRDefault="007C3C4C">
      <w:pPr>
        <w:ind w:firstLineChars="200" w:firstLine="560"/>
        <w:rPr>
          <w:rFonts w:ascii="仿宋" w:eastAsia="仿宋" w:hAnsi="仿宋" w:cs="宋体"/>
          <w:sz w:val="28"/>
          <w:szCs w:val="28"/>
        </w:rPr>
      </w:pPr>
      <w:bookmarkStart w:id="3" w:name="_Hlk491704428"/>
      <w:r>
        <w:rPr>
          <w:rFonts w:ascii="仿宋" w:eastAsia="仿宋" w:hAnsi="仿宋" w:cs="宋体" w:hint="eastAsia"/>
          <w:sz w:val="28"/>
          <w:szCs w:val="28"/>
        </w:rPr>
        <w:t>计算机网络应用赛项应用企业真实项目，结合企业岗位技能需求及教学需求，在</w:t>
      </w:r>
      <w:r w:rsidR="000D1EAC">
        <w:rPr>
          <w:rFonts w:ascii="仿宋" w:eastAsia="仿宋" w:hAnsi="仿宋" w:cs="宋体" w:hint="eastAsia"/>
          <w:sz w:val="28"/>
          <w:szCs w:val="28"/>
        </w:rPr>
        <w:t>3</w:t>
      </w:r>
      <w:bookmarkStart w:id="4" w:name="_GoBack"/>
      <w:bookmarkEnd w:id="4"/>
      <w:r>
        <w:rPr>
          <w:rFonts w:ascii="仿宋" w:eastAsia="仿宋" w:hAnsi="仿宋" w:cs="宋体" w:hint="eastAsia"/>
          <w:sz w:val="28"/>
          <w:szCs w:val="28"/>
        </w:rPr>
        <w:t>小时内</w:t>
      </w:r>
      <w:r>
        <w:rPr>
          <w:rFonts w:ascii="仿宋_GB2312" w:eastAsia="仿宋_GB2312" w:hAnsi="仿宋" w:hint="eastAsia"/>
          <w:sz w:val="28"/>
          <w:szCs w:val="28"/>
        </w:rPr>
        <w:t>完成一定规模的智慧园区网络，</w:t>
      </w:r>
      <w:r>
        <w:rPr>
          <w:rFonts w:ascii="仿宋" w:eastAsia="仿宋" w:hAnsi="仿宋" w:cs="宋体" w:hint="eastAsia"/>
          <w:sz w:val="28"/>
          <w:szCs w:val="28"/>
        </w:rPr>
        <w:t>考核参赛选手无线网络规划与实施、设备基础信息配置、网络搭建与灾备方案部</w:t>
      </w:r>
      <w:r>
        <w:rPr>
          <w:rFonts w:ascii="仿宋" w:eastAsia="仿宋" w:hAnsi="仿宋" w:cs="宋体" w:hint="eastAsia"/>
          <w:sz w:val="28"/>
          <w:szCs w:val="28"/>
        </w:rPr>
        <w:lastRenderedPageBreak/>
        <w:t>署、移动互联网搭建与网优、出口安全防护与远程接入、云计算服务搭建与企业应用、综合布线规划与设计、赛场规范和文档规范等方面技能。主要涉及的知识和技能点如下：</w:t>
      </w:r>
    </w:p>
    <w:p w14:paraId="4A2A8165" w14:textId="77777777" w:rsidR="00121BD1" w:rsidRDefault="007C3C4C">
      <w:pPr>
        <w:ind w:firstLine="420"/>
        <w:rPr>
          <w:rFonts w:ascii="仿宋" w:eastAsia="仿宋" w:hAnsi="仿宋" w:cs="宋体"/>
          <w:sz w:val="28"/>
          <w:szCs w:val="28"/>
        </w:rPr>
      </w:pPr>
      <w:r>
        <w:rPr>
          <w:rFonts w:ascii="仿宋" w:eastAsia="仿宋" w:hAnsi="仿宋" w:cs="宋体" w:hint="eastAsia"/>
          <w:sz w:val="28"/>
          <w:szCs w:val="28"/>
        </w:rPr>
        <w:t>主要涉及的知识和技能点如下：</w:t>
      </w:r>
    </w:p>
    <w:bookmarkEnd w:id="3"/>
    <w:p w14:paraId="5BB2ED16" w14:textId="77777777" w:rsidR="00121BD1" w:rsidRDefault="007C3C4C">
      <w:pPr>
        <w:ind w:left="390" w:firstLineChars="150" w:firstLine="420"/>
        <w:rPr>
          <w:rFonts w:ascii="仿宋" w:eastAsia="仿宋" w:hAnsi="仿宋" w:cs="宋体"/>
          <w:sz w:val="28"/>
          <w:szCs w:val="28"/>
        </w:rPr>
      </w:pPr>
      <w:r>
        <w:rPr>
          <w:rFonts w:ascii="仿宋" w:eastAsia="仿宋" w:hAnsi="仿宋" w:cs="宋体" w:hint="eastAsia"/>
          <w:sz w:val="28"/>
          <w:szCs w:val="28"/>
        </w:rPr>
        <w:t>模块一：无线网络规划与实施（</w:t>
      </w:r>
      <w:r>
        <w:rPr>
          <w:rFonts w:ascii="仿宋" w:eastAsia="仿宋" w:hAnsi="仿宋" w:cs="宋体"/>
          <w:sz w:val="28"/>
          <w:szCs w:val="28"/>
        </w:rPr>
        <w:t>10%</w:t>
      </w:r>
      <w:r>
        <w:rPr>
          <w:rFonts w:ascii="仿宋" w:eastAsia="仿宋" w:hAnsi="仿宋" w:cs="宋体" w:hint="eastAsia"/>
          <w:sz w:val="28"/>
          <w:szCs w:val="28"/>
        </w:rPr>
        <w:t>）</w:t>
      </w:r>
    </w:p>
    <w:p w14:paraId="7A3E4652" w14:textId="4687F5A0" w:rsidR="00121BD1" w:rsidRDefault="007C3C4C">
      <w:pPr>
        <w:ind w:left="390" w:firstLineChars="150" w:firstLine="420"/>
        <w:rPr>
          <w:rFonts w:ascii="仿宋" w:eastAsia="仿宋" w:hAnsi="仿宋" w:cs="宋体"/>
          <w:sz w:val="28"/>
          <w:szCs w:val="28"/>
        </w:rPr>
      </w:pPr>
      <w:r>
        <w:rPr>
          <w:rFonts w:ascii="仿宋" w:eastAsia="仿宋" w:hAnsi="仿宋" w:cs="宋体" w:hint="eastAsia"/>
          <w:sz w:val="28"/>
          <w:szCs w:val="28"/>
        </w:rPr>
        <w:t>模块二：设备基础信息配置（</w:t>
      </w:r>
      <w:r w:rsidR="00AA6132">
        <w:rPr>
          <w:rFonts w:ascii="仿宋" w:eastAsia="仿宋" w:hAnsi="仿宋" w:cs="宋体"/>
          <w:sz w:val="28"/>
          <w:szCs w:val="28"/>
        </w:rPr>
        <w:t>10</w:t>
      </w:r>
      <w:r>
        <w:rPr>
          <w:rFonts w:ascii="仿宋" w:eastAsia="仿宋" w:hAnsi="仿宋" w:cs="宋体"/>
          <w:sz w:val="28"/>
          <w:szCs w:val="28"/>
        </w:rPr>
        <w:t>%</w:t>
      </w:r>
      <w:r>
        <w:rPr>
          <w:rFonts w:ascii="仿宋" w:eastAsia="仿宋" w:hAnsi="仿宋" w:cs="宋体" w:hint="eastAsia"/>
          <w:sz w:val="28"/>
          <w:szCs w:val="28"/>
        </w:rPr>
        <w:t>）</w:t>
      </w:r>
    </w:p>
    <w:p w14:paraId="421CB61E" w14:textId="77777777" w:rsidR="00121BD1" w:rsidRDefault="007C3C4C">
      <w:pPr>
        <w:ind w:left="390" w:firstLineChars="150" w:firstLine="420"/>
        <w:rPr>
          <w:rFonts w:ascii="仿宋" w:eastAsia="仿宋" w:hAnsi="仿宋" w:cs="宋体"/>
          <w:sz w:val="28"/>
          <w:szCs w:val="28"/>
        </w:rPr>
      </w:pPr>
      <w:r>
        <w:rPr>
          <w:rFonts w:ascii="仿宋" w:eastAsia="仿宋" w:hAnsi="仿宋" w:cs="宋体" w:hint="eastAsia"/>
          <w:sz w:val="28"/>
          <w:szCs w:val="28"/>
        </w:rPr>
        <w:t>模块三：网络搭建与网络冗余备份方案部署（</w:t>
      </w:r>
      <w:r>
        <w:rPr>
          <w:rFonts w:ascii="仿宋" w:eastAsia="仿宋" w:hAnsi="仿宋" w:cs="宋体"/>
          <w:sz w:val="28"/>
          <w:szCs w:val="28"/>
        </w:rPr>
        <w:t>20%</w:t>
      </w:r>
      <w:r>
        <w:rPr>
          <w:rFonts w:ascii="仿宋" w:eastAsia="仿宋" w:hAnsi="仿宋" w:cs="宋体" w:hint="eastAsia"/>
          <w:sz w:val="28"/>
          <w:szCs w:val="28"/>
        </w:rPr>
        <w:t>）</w:t>
      </w:r>
    </w:p>
    <w:p w14:paraId="62838054" w14:textId="77777777" w:rsidR="00121BD1" w:rsidRDefault="007C3C4C">
      <w:pPr>
        <w:ind w:left="390" w:firstLineChars="150" w:firstLine="420"/>
        <w:rPr>
          <w:rFonts w:ascii="仿宋" w:eastAsia="仿宋" w:hAnsi="仿宋" w:cs="宋体"/>
          <w:sz w:val="28"/>
          <w:szCs w:val="28"/>
        </w:rPr>
      </w:pPr>
      <w:r>
        <w:rPr>
          <w:rFonts w:ascii="仿宋" w:eastAsia="仿宋" w:hAnsi="仿宋" w:cs="宋体" w:hint="eastAsia"/>
          <w:sz w:val="28"/>
          <w:szCs w:val="28"/>
        </w:rPr>
        <w:t>模块四：移动互联网搭建与网优（</w:t>
      </w:r>
      <w:r>
        <w:rPr>
          <w:rFonts w:ascii="仿宋" w:eastAsia="仿宋" w:hAnsi="仿宋" w:cs="宋体"/>
          <w:sz w:val="28"/>
          <w:szCs w:val="28"/>
        </w:rPr>
        <w:t>15%</w:t>
      </w:r>
      <w:r>
        <w:rPr>
          <w:rFonts w:ascii="仿宋" w:eastAsia="仿宋" w:hAnsi="仿宋" w:cs="宋体" w:hint="eastAsia"/>
          <w:sz w:val="28"/>
          <w:szCs w:val="28"/>
        </w:rPr>
        <w:t>）</w:t>
      </w:r>
    </w:p>
    <w:p w14:paraId="69DEF1C7" w14:textId="77777777" w:rsidR="00121BD1" w:rsidRDefault="007C3C4C">
      <w:pPr>
        <w:ind w:left="390" w:firstLineChars="150" w:firstLine="420"/>
        <w:rPr>
          <w:rFonts w:ascii="仿宋" w:eastAsia="仿宋" w:hAnsi="仿宋" w:cs="宋体"/>
          <w:sz w:val="28"/>
          <w:szCs w:val="28"/>
        </w:rPr>
      </w:pPr>
      <w:r>
        <w:rPr>
          <w:rFonts w:ascii="仿宋" w:eastAsia="仿宋" w:hAnsi="仿宋" w:cs="宋体" w:hint="eastAsia"/>
          <w:sz w:val="28"/>
          <w:szCs w:val="28"/>
        </w:rPr>
        <w:t>模块五：出口安全防护与远程接入（</w:t>
      </w:r>
      <w:r>
        <w:rPr>
          <w:rFonts w:ascii="仿宋" w:eastAsia="仿宋" w:hAnsi="仿宋" w:cs="宋体"/>
          <w:sz w:val="28"/>
          <w:szCs w:val="28"/>
        </w:rPr>
        <w:t>10%</w:t>
      </w:r>
      <w:r>
        <w:rPr>
          <w:rFonts w:ascii="仿宋" w:eastAsia="仿宋" w:hAnsi="仿宋" w:cs="宋体" w:hint="eastAsia"/>
          <w:sz w:val="28"/>
          <w:szCs w:val="28"/>
        </w:rPr>
        <w:t>）</w:t>
      </w:r>
    </w:p>
    <w:p w14:paraId="28EE4246" w14:textId="087DA4C1" w:rsidR="00121BD1" w:rsidRDefault="007C3C4C">
      <w:pPr>
        <w:ind w:left="390" w:firstLineChars="150" w:firstLine="420"/>
        <w:rPr>
          <w:rFonts w:ascii="仿宋" w:eastAsia="仿宋" w:hAnsi="仿宋" w:cs="宋体"/>
          <w:sz w:val="28"/>
          <w:szCs w:val="28"/>
        </w:rPr>
      </w:pPr>
      <w:r>
        <w:rPr>
          <w:rFonts w:ascii="仿宋" w:eastAsia="仿宋" w:hAnsi="仿宋" w:cs="宋体" w:hint="eastAsia"/>
          <w:sz w:val="28"/>
          <w:szCs w:val="28"/>
        </w:rPr>
        <w:t>模块六：云计算服务搭建与企业应用（</w:t>
      </w:r>
      <w:r w:rsidR="00AA6132">
        <w:rPr>
          <w:rFonts w:ascii="仿宋" w:eastAsia="仿宋" w:hAnsi="仿宋" w:cs="宋体"/>
          <w:sz w:val="28"/>
          <w:szCs w:val="28"/>
        </w:rPr>
        <w:t>15</w:t>
      </w:r>
      <w:r>
        <w:rPr>
          <w:rFonts w:ascii="仿宋" w:eastAsia="仿宋" w:hAnsi="仿宋" w:cs="宋体"/>
          <w:sz w:val="28"/>
          <w:szCs w:val="28"/>
        </w:rPr>
        <w:t>%</w:t>
      </w:r>
      <w:r>
        <w:rPr>
          <w:rFonts w:ascii="仿宋" w:eastAsia="仿宋" w:hAnsi="仿宋" w:cs="宋体" w:hint="eastAsia"/>
          <w:sz w:val="28"/>
          <w:szCs w:val="28"/>
        </w:rPr>
        <w:t>）</w:t>
      </w:r>
    </w:p>
    <w:p w14:paraId="30F9F93B" w14:textId="4E45B7B7" w:rsidR="00121BD1" w:rsidRDefault="001A652D">
      <w:pPr>
        <w:ind w:left="420" w:firstLine="420"/>
        <w:rPr>
          <w:rFonts w:ascii="仿宋" w:eastAsia="仿宋" w:hAnsi="仿宋" w:cs="宋体"/>
          <w:sz w:val="28"/>
          <w:szCs w:val="28"/>
        </w:rPr>
      </w:pPr>
      <w:r>
        <w:rPr>
          <w:rFonts w:ascii="仿宋" w:eastAsia="仿宋" w:hAnsi="仿宋" w:cs="宋体" w:hint="eastAsia"/>
          <w:sz w:val="28"/>
          <w:szCs w:val="28"/>
        </w:rPr>
        <w:t>模块</w:t>
      </w:r>
      <w:r>
        <w:rPr>
          <w:rFonts w:ascii="仿宋" w:eastAsia="仿宋" w:hAnsi="仿宋" w:cs="宋体"/>
          <w:sz w:val="28"/>
          <w:szCs w:val="28"/>
        </w:rPr>
        <w:t>七</w:t>
      </w:r>
      <w:r w:rsidR="007C3C4C">
        <w:rPr>
          <w:rFonts w:ascii="仿宋" w:eastAsia="仿宋" w:hAnsi="仿宋" w:cs="宋体"/>
          <w:sz w:val="28"/>
          <w:szCs w:val="28"/>
        </w:rPr>
        <w:t>：</w:t>
      </w:r>
      <w:r w:rsidR="007C3C4C">
        <w:rPr>
          <w:rFonts w:ascii="仿宋" w:eastAsia="仿宋" w:hAnsi="仿宋" w:cs="宋体" w:hint="eastAsia"/>
          <w:sz w:val="28"/>
          <w:szCs w:val="28"/>
        </w:rPr>
        <w:t>赛场规范和文档规范</w:t>
      </w:r>
      <w:r w:rsidR="007C3C4C">
        <w:rPr>
          <w:rFonts w:ascii="仿宋" w:eastAsia="仿宋" w:hAnsi="仿宋" w:cs="宋体"/>
          <w:sz w:val="28"/>
          <w:szCs w:val="28"/>
        </w:rPr>
        <w:t xml:space="preserve"> （5%）</w:t>
      </w:r>
    </w:p>
    <w:p w14:paraId="00DB2202" w14:textId="77777777" w:rsidR="00121BD1" w:rsidRDefault="00121BD1">
      <w:pPr>
        <w:ind w:firstLine="420"/>
        <w:rPr>
          <w:rFonts w:ascii="仿宋_GB2312" w:eastAsia="仿宋_GB2312" w:hAnsi="Arial Narrow" w:cs="Arial"/>
          <w:sz w:val="30"/>
          <w:szCs w:val="30"/>
        </w:rPr>
      </w:pPr>
    </w:p>
    <w:p w14:paraId="71B44478" w14:textId="77777777" w:rsidR="00121BD1" w:rsidRDefault="007C3C4C">
      <w:pPr>
        <w:ind w:firstLineChars="200" w:firstLine="560"/>
        <w:rPr>
          <w:rFonts w:ascii="仿宋" w:eastAsia="仿宋" w:hAnsi="仿宋" w:cs="宋体"/>
          <w:sz w:val="28"/>
          <w:szCs w:val="28"/>
        </w:rPr>
      </w:pPr>
      <w:bookmarkStart w:id="5" w:name="_Toc502175968"/>
      <w:r>
        <w:rPr>
          <w:rFonts w:ascii="仿宋" w:eastAsia="仿宋" w:hAnsi="仿宋" w:cs="宋体" w:hint="eastAsia"/>
          <w:sz w:val="28"/>
          <w:szCs w:val="28"/>
        </w:rPr>
        <w:t>模块一：无线网络勘测与规划</w:t>
      </w:r>
      <w:r>
        <w:rPr>
          <w:rFonts w:ascii="仿宋" w:eastAsia="仿宋" w:hAnsi="仿宋" w:cs="宋体"/>
          <w:sz w:val="28"/>
          <w:szCs w:val="28"/>
        </w:rPr>
        <w:t xml:space="preserve">   （10%）</w:t>
      </w:r>
    </w:p>
    <w:p w14:paraId="2BB3B412" w14:textId="77777777"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t>根据提供的建筑布局图绘制建筑平面图，完成无线环境勘测绘制</w:t>
      </w:r>
      <w:r>
        <w:rPr>
          <w:rFonts w:ascii="仿宋" w:eastAsia="仿宋" w:hAnsi="仿宋" w:cs="宋体"/>
          <w:sz w:val="28"/>
          <w:szCs w:val="28"/>
        </w:rPr>
        <w:t>AP点位示意图，输出AP热图、设备清单及报价表。根据地勘确定的AP点位和IDC机房位置信息，输出网络综合布线工程的水平布线图、机房机柜安装示意图、网络配线架的标签、系统集成物料清单等</w:t>
      </w:r>
      <w:r>
        <w:rPr>
          <w:rFonts w:ascii="仿宋" w:eastAsia="仿宋" w:hAnsi="仿宋" w:cs="宋体" w:hint="eastAsia"/>
          <w:sz w:val="28"/>
          <w:szCs w:val="28"/>
        </w:rPr>
        <w:t>。</w:t>
      </w:r>
    </w:p>
    <w:p w14:paraId="280FDAF3" w14:textId="02EDB0F9"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t>模块二：设备基础信息配置</w:t>
      </w:r>
      <w:r>
        <w:rPr>
          <w:rFonts w:ascii="仿宋" w:eastAsia="仿宋" w:hAnsi="仿宋" w:cs="宋体"/>
          <w:sz w:val="28"/>
          <w:szCs w:val="28"/>
        </w:rPr>
        <w:t xml:space="preserve"> </w:t>
      </w:r>
      <w:r>
        <w:rPr>
          <w:rFonts w:ascii="仿宋" w:eastAsia="仿宋" w:hAnsi="仿宋" w:cs="宋体" w:hint="eastAsia"/>
          <w:sz w:val="28"/>
          <w:szCs w:val="28"/>
        </w:rPr>
        <w:t>（</w:t>
      </w:r>
      <w:r w:rsidR="00AA6132">
        <w:rPr>
          <w:rFonts w:ascii="仿宋" w:eastAsia="仿宋" w:hAnsi="仿宋" w:cs="宋体"/>
          <w:sz w:val="28"/>
          <w:szCs w:val="28"/>
        </w:rPr>
        <w:t>10</w:t>
      </w:r>
      <w:r>
        <w:rPr>
          <w:rFonts w:ascii="仿宋" w:eastAsia="仿宋" w:hAnsi="仿宋" w:cs="宋体"/>
          <w:sz w:val="28"/>
          <w:szCs w:val="28"/>
        </w:rPr>
        <w:t>%</w:t>
      </w:r>
      <w:r>
        <w:rPr>
          <w:rFonts w:ascii="仿宋" w:eastAsia="仿宋" w:hAnsi="仿宋" w:cs="宋体" w:hint="eastAsia"/>
          <w:sz w:val="28"/>
          <w:szCs w:val="28"/>
        </w:rPr>
        <w:t>）</w:t>
      </w:r>
    </w:p>
    <w:p w14:paraId="034F6FE7" w14:textId="77777777"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t>按照拓扑图结构，完成总部与分部内部网络规划与设计，针对设备的基础信息和功能的部署与配置，密码恢复与软件版本升级；网络基础设施安全，包括网络设备本身的安全策略以及内网安全测试与安全加固。</w:t>
      </w:r>
    </w:p>
    <w:p w14:paraId="1984994F" w14:textId="77777777"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lastRenderedPageBreak/>
        <w:t>模块三：网络搭建与网络冗余备份方案部署</w:t>
      </w:r>
      <w:r>
        <w:rPr>
          <w:rFonts w:ascii="仿宋" w:eastAsia="仿宋" w:hAnsi="仿宋" w:cs="宋体"/>
          <w:sz w:val="28"/>
          <w:szCs w:val="28"/>
        </w:rPr>
        <w:t xml:space="preserve"> （20%）</w:t>
      </w:r>
    </w:p>
    <w:p w14:paraId="0EFA1B82" w14:textId="77777777"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t>按照拓扑图结构，完成总部与分部内部网络的设计与搭建及服务器区网络设备的虚拟化部署，并进行路由及冗余配置的优化保证内网业务的不间断连通。</w:t>
      </w:r>
    </w:p>
    <w:p w14:paraId="2BFE105C" w14:textId="77777777"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t>模块四</w:t>
      </w:r>
      <w:r>
        <w:rPr>
          <w:rFonts w:ascii="仿宋" w:eastAsia="仿宋" w:hAnsi="仿宋" w:cs="宋体"/>
          <w:sz w:val="28"/>
          <w:szCs w:val="28"/>
        </w:rPr>
        <w:t>：</w:t>
      </w:r>
      <w:r>
        <w:rPr>
          <w:rFonts w:ascii="仿宋" w:eastAsia="仿宋" w:hAnsi="仿宋" w:cs="宋体" w:hint="eastAsia"/>
          <w:sz w:val="28"/>
          <w:szCs w:val="28"/>
        </w:rPr>
        <w:t>移动互联网搭建与网优</w:t>
      </w:r>
      <w:r>
        <w:rPr>
          <w:rFonts w:ascii="仿宋" w:eastAsia="仿宋" w:hAnsi="仿宋" w:cs="宋体"/>
          <w:sz w:val="28"/>
          <w:szCs w:val="28"/>
        </w:rPr>
        <w:t xml:space="preserve">  （15%）</w:t>
      </w:r>
    </w:p>
    <w:p w14:paraId="4CC673DC" w14:textId="77777777"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t>为了方便移动办公及物联网接入需求，在有线网络建设的基础上，根据拓扑结构完成无线网络搭建、无线数据安全加固、无线性能及可靠性优化，针对不同用户群体做无线的网优和特权服务。</w:t>
      </w:r>
    </w:p>
    <w:p w14:paraId="7457A1F9" w14:textId="77777777"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t>模块五</w:t>
      </w:r>
      <w:r>
        <w:rPr>
          <w:rFonts w:ascii="仿宋" w:eastAsia="仿宋" w:hAnsi="仿宋" w:cs="宋体"/>
          <w:sz w:val="28"/>
          <w:szCs w:val="28"/>
        </w:rPr>
        <w:t>：</w:t>
      </w:r>
      <w:r>
        <w:rPr>
          <w:rFonts w:ascii="仿宋" w:eastAsia="仿宋" w:hAnsi="仿宋" w:cs="宋体" w:hint="eastAsia"/>
          <w:sz w:val="28"/>
          <w:szCs w:val="28"/>
        </w:rPr>
        <w:t>出口安全防护与远程接入</w:t>
      </w:r>
      <w:r>
        <w:rPr>
          <w:rFonts w:ascii="仿宋" w:eastAsia="仿宋" w:hAnsi="仿宋" w:cs="宋体"/>
          <w:sz w:val="28"/>
          <w:szCs w:val="28"/>
        </w:rPr>
        <w:t xml:space="preserve"> （10%）</w:t>
      </w:r>
    </w:p>
    <w:p w14:paraId="60EDD29A" w14:textId="77777777"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t>数据传输安全，确保通过网络环境传输的信息是经安全策略加密处理的。其中涉及隧道技术、明文抓取以及加密策略实施</w:t>
      </w:r>
      <w:r>
        <w:rPr>
          <w:rFonts w:ascii="仿宋" w:eastAsia="仿宋" w:hAnsi="仿宋" w:cs="宋体"/>
          <w:sz w:val="28"/>
          <w:szCs w:val="28"/>
        </w:rPr>
        <w:t>；出口设备</w:t>
      </w:r>
      <w:r>
        <w:rPr>
          <w:rFonts w:ascii="仿宋" w:eastAsia="仿宋" w:hAnsi="仿宋" w:cs="宋体" w:hint="eastAsia"/>
          <w:sz w:val="28"/>
          <w:szCs w:val="28"/>
        </w:rPr>
        <w:t>信息审计，确保内网用户的行为合规，并且事后可追溯。包含用户认证、行为控制、行为审计策略以及审计分析报告生成</w:t>
      </w:r>
      <w:r>
        <w:rPr>
          <w:rFonts w:ascii="仿宋" w:eastAsia="仿宋" w:hAnsi="仿宋" w:cs="宋体"/>
          <w:sz w:val="28"/>
          <w:szCs w:val="28"/>
        </w:rPr>
        <w:t>；远程</w:t>
      </w:r>
      <w:r>
        <w:rPr>
          <w:rFonts w:ascii="仿宋" w:eastAsia="仿宋" w:hAnsi="仿宋" w:cs="宋体" w:hint="eastAsia"/>
          <w:sz w:val="28"/>
          <w:szCs w:val="28"/>
        </w:rPr>
        <w:t>V</w:t>
      </w:r>
      <w:r>
        <w:rPr>
          <w:rFonts w:ascii="仿宋" w:eastAsia="仿宋" w:hAnsi="仿宋" w:cs="宋体"/>
          <w:sz w:val="28"/>
          <w:szCs w:val="28"/>
        </w:rPr>
        <w:t>PN接入配置、部署与优化，基于</w:t>
      </w:r>
      <w:r>
        <w:rPr>
          <w:rFonts w:ascii="仿宋" w:eastAsia="仿宋" w:hAnsi="仿宋" w:cs="宋体" w:hint="eastAsia"/>
          <w:sz w:val="28"/>
          <w:szCs w:val="28"/>
        </w:rPr>
        <w:t>S</w:t>
      </w:r>
      <w:r>
        <w:rPr>
          <w:rFonts w:ascii="仿宋" w:eastAsia="仿宋" w:hAnsi="仿宋" w:cs="宋体"/>
          <w:sz w:val="28"/>
          <w:szCs w:val="28"/>
        </w:rPr>
        <w:t>SL VP</w:t>
      </w:r>
      <w:r>
        <w:rPr>
          <w:rFonts w:ascii="仿宋" w:eastAsia="仿宋" w:hAnsi="仿宋" w:cs="宋体" w:hint="eastAsia"/>
          <w:sz w:val="28"/>
          <w:szCs w:val="28"/>
        </w:rPr>
        <w:t>N</w:t>
      </w:r>
      <w:r>
        <w:rPr>
          <w:rFonts w:ascii="仿宋" w:eastAsia="仿宋" w:hAnsi="仿宋" w:cs="宋体"/>
          <w:sz w:val="28"/>
          <w:szCs w:val="28"/>
        </w:rPr>
        <w:t>，</w:t>
      </w:r>
      <w:r>
        <w:rPr>
          <w:rFonts w:ascii="仿宋" w:eastAsia="仿宋" w:hAnsi="仿宋" w:cs="宋体" w:hint="eastAsia"/>
          <w:sz w:val="28"/>
          <w:szCs w:val="28"/>
        </w:rPr>
        <w:t>I</w:t>
      </w:r>
      <w:r>
        <w:rPr>
          <w:rFonts w:ascii="仿宋" w:eastAsia="仿宋" w:hAnsi="仿宋" w:cs="宋体"/>
          <w:sz w:val="28"/>
          <w:szCs w:val="28"/>
        </w:rPr>
        <w:t>PSEC</w:t>
      </w:r>
      <w:r>
        <w:rPr>
          <w:rFonts w:ascii="仿宋" w:eastAsia="仿宋" w:hAnsi="仿宋" w:cs="宋体" w:hint="eastAsia"/>
          <w:sz w:val="28"/>
          <w:szCs w:val="28"/>
        </w:rPr>
        <w:t xml:space="preserve"> </w:t>
      </w:r>
      <w:r>
        <w:rPr>
          <w:rFonts w:ascii="仿宋" w:eastAsia="仿宋" w:hAnsi="仿宋" w:cs="宋体"/>
          <w:sz w:val="28"/>
          <w:szCs w:val="28"/>
        </w:rPr>
        <w:t>VPN，L2TP等，远程访问总部资源，实现资源和内容共享。</w:t>
      </w:r>
    </w:p>
    <w:p w14:paraId="1EB5559C" w14:textId="2D0EE81A"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t>模块六</w:t>
      </w:r>
      <w:r>
        <w:rPr>
          <w:rFonts w:ascii="仿宋" w:eastAsia="仿宋" w:hAnsi="仿宋" w:cs="宋体"/>
          <w:sz w:val="28"/>
          <w:szCs w:val="28"/>
        </w:rPr>
        <w:t>：</w:t>
      </w:r>
      <w:r>
        <w:rPr>
          <w:rFonts w:ascii="仿宋" w:eastAsia="仿宋" w:hAnsi="仿宋" w:cs="宋体" w:hint="eastAsia"/>
          <w:sz w:val="28"/>
          <w:szCs w:val="28"/>
        </w:rPr>
        <w:t>云计算服务搭建与企业应用</w:t>
      </w:r>
      <w:r>
        <w:rPr>
          <w:rFonts w:ascii="仿宋" w:eastAsia="仿宋" w:hAnsi="仿宋" w:cs="宋体"/>
          <w:sz w:val="28"/>
          <w:szCs w:val="28"/>
        </w:rPr>
        <w:t xml:space="preserve">  （</w:t>
      </w:r>
      <w:r w:rsidR="00AA6132">
        <w:rPr>
          <w:rFonts w:ascii="仿宋" w:eastAsia="仿宋" w:hAnsi="仿宋" w:cs="宋体"/>
          <w:sz w:val="28"/>
          <w:szCs w:val="28"/>
        </w:rPr>
        <w:t>15</w:t>
      </w:r>
      <w:r>
        <w:rPr>
          <w:rFonts w:ascii="仿宋" w:eastAsia="仿宋" w:hAnsi="仿宋" w:cs="宋体"/>
          <w:sz w:val="28"/>
          <w:szCs w:val="28"/>
        </w:rPr>
        <w:t>%）</w:t>
      </w:r>
    </w:p>
    <w:p w14:paraId="2DA1F839" w14:textId="77777777"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t>通过虚拟化管理软件进行，并在云平台部署</w:t>
      </w:r>
      <w:r>
        <w:rPr>
          <w:rFonts w:ascii="仿宋" w:eastAsia="仿宋" w:hAnsi="仿宋" w:cs="宋体"/>
          <w:sz w:val="28"/>
          <w:szCs w:val="28"/>
        </w:rPr>
        <w:t>Windows</w:t>
      </w:r>
      <w:r>
        <w:rPr>
          <w:rFonts w:ascii="仿宋" w:eastAsia="仿宋" w:hAnsi="仿宋" w:cs="宋体" w:hint="eastAsia"/>
          <w:sz w:val="28"/>
          <w:szCs w:val="28"/>
        </w:rPr>
        <w:t>/</w:t>
      </w:r>
      <w:r>
        <w:rPr>
          <w:rFonts w:ascii="仿宋" w:eastAsia="仿宋" w:hAnsi="仿宋" w:cs="宋体"/>
          <w:sz w:val="28"/>
          <w:szCs w:val="28"/>
        </w:rPr>
        <w:t xml:space="preserve"> Linux</w:t>
      </w:r>
      <w:r>
        <w:rPr>
          <w:rFonts w:ascii="仿宋" w:eastAsia="仿宋" w:hAnsi="仿宋" w:cs="宋体" w:hint="eastAsia"/>
          <w:sz w:val="28"/>
          <w:szCs w:val="28"/>
        </w:rPr>
        <w:t>系统搭建各种网络</w:t>
      </w:r>
      <w:r>
        <w:rPr>
          <w:rFonts w:ascii="仿宋" w:eastAsia="仿宋" w:hAnsi="仿宋" w:cs="宋体"/>
          <w:sz w:val="28"/>
          <w:szCs w:val="28"/>
        </w:rPr>
        <w:t>服务</w:t>
      </w:r>
      <w:r>
        <w:rPr>
          <w:rFonts w:ascii="仿宋" w:eastAsia="仿宋" w:hAnsi="仿宋" w:cs="宋体" w:hint="eastAsia"/>
          <w:sz w:val="28"/>
          <w:szCs w:val="28"/>
        </w:rPr>
        <w:t>，比如FTP服务、Email</w:t>
      </w:r>
      <w:r>
        <w:rPr>
          <w:rFonts w:ascii="仿宋" w:eastAsia="仿宋" w:hAnsi="仿宋" w:cs="宋体"/>
          <w:sz w:val="28"/>
          <w:szCs w:val="28"/>
        </w:rPr>
        <w:t>服务</w:t>
      </w:r>
      <w:r>
        <w:rPr>
          <w:rFonts w:ascii="仿宋" w:eastAsia="仿宋" w:hAnsi="仿宋" w:cs="宋体" w:hint="eastAsia"/>
          <w:sz w:val="28"/>
          <w:szCs w:val="28"/>
        </w:rPr>
        <w:t>、网络</w:t>
      </w:r>
      <w:r>
        <w:rPr>
          <w:rFonts w:ascii="仿宋" w:eastAsia="仿宋" w:hAnsi="仿宋" w:cs="宋体"/>
          <w:sz w:val="28"/>
          <w:szCs w:val="28"/>
        </w:rPr>
        <w:t>共享服务</w:t>
      </w:r>
      <w:r>
        <w:rPr>
          <w:rFonts w:ascii="仿宋" w:eastAsia="仿宋" w:hAnsi="仿宋" w:cs="宋体" w:hint="eastAsia"/>
          <w:sz w:val="28"/>
          <w:szCs w:val="28"/>
        </w:rPr>
        <w:t>等。配置</w:t>
      </w:r>
      <w:r>
        <w:rPr>
          <w:rFonts w:ascii="仿宋" w:eastAsia="仿宋" w:hAnsi="仿宋" w:cs="宋体"/>
          <w:sz w:val="28"/>
          <w:szCs w:val="28"/>
        </w:rPr>
        <w:t>虚拟网络设备，包括虚拟路由器</w:t>
      </w:r>
      <w:r>
        <w:rPr>
          <w:rFonts w:ascii="仿宋" w:eastAsia="仿宋" w:hAnsi="仿宋" w:cs="宋体" w:hint="eastAsia"/>
          <w:sz w:val="28"/>
          <w:szCs w:val="28"/>
        </w:rPr>
        <w:t>、</w:t>
      </w:r>
      <w:r>
        <w:rPr>
          <w:rFonts w:ascii="仿宋" w:eastAsia="仿宋" w:hAnsi="仿宋" w:cs="宋体"/>
          <w:sz w:val="28"/>
          <w:szCs w:val="28"/>
        </w:rPr>
        <w:t>虚拟</w:t>
      </w:r>
      <w:r>
        <w:rPr>
          <w:rFonts w:ascii="仿宋" w:eastAsia="仿宋" w:hAnsi="仿宋" w:cs="宋体" w:hint="eastAsia"/>
          <w:sz w:val="28"/>
          <w:szCs w:val="28"/>
        </w:rPr>
        <w:t>交换机。搭建</w:t>
      </w:r>
      <w:r>
        <w:rPr>
          <w:rFonts w:ascii="仿宋" w:eastAsia="仿宋" w:hAnsi="仿宋" w:cs="宋体"/>
          <w:sz w:val="28"/>
          <w:szCs w:val="28"/>
        </w:rPr>
        <w:t>OpenDayLight</w:t>
      </w:r>
      <w:r>
        <w:rPr>
          <w:rFonts w:ascii="仿宋" w:eastAsia="仿宋" w:hAnsi="仿宋" w:cs="宋体" w:hint="eastAsia"/>
          <w:sz w:val="28"/>
          <w:szCs w:val="28"/>
        </w:rPr>
        <w:t>开源控制器，实现对</w:t>
      </w:r>
      <w:r>
        <w:rPr>
          <w:rFonts w:ascii="仿宋" w:eastAsia="仿宋" w:hAnsi="仿宋" w:cs="宋体"/>
          <w:sz w:val="28"/>
          <w:szCs w:val="28"/>
        </w:rPr>
        <w:t>OVS</w:t>
      </w:r>
      <w:r>
        <w:rPr>
          <w:rFonts w:ascii="仿宋" w:eastAsia="仿宋" w:hAnsi="仿宋" w:cs="宋体" w:hint="eastAsia"/>
          <w:sz w:val="28"/>
          <w:szCs w:val="28"/>
        </w:rPr>
        <w:t>和</w:t>
      </w:r>
      <w:r>
        <w:rPr>
          <w:rFonts w:ascii="仿宋" w:eastAsia="仿宋" w:hAnsi="仿宋" w:cs="宋体"/>
          <w:sz w:val="28"/>
          <w:szCs w:val="28"/>
        </w:rPr>
        <w:t>Mininet</w:t>
      </w:r>
      <w:r>
        <w:rPr>
          <w:rFonts w:ascii="仿宋" w:eastAsia="仿宋" w:hAnsi="仿宋" w:cs="宋体" w:hint="eastAsia"/>
          <w:sz w:val="28"/>
          <w:szCs w:val="28"/>
        </w:rPr>
        <w:t>的虚拟平台的流表下发和拓扑发现。</w:t>
      </w:r>
    </w:p>
    <w:p w14:paraId="0A9C0B3B" w14:textId="77777777"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t>根据所附图纸进行项目计划，工程材料规格选择、数量计算。安</w:t>
      </w:r>
      <w:r>
        <w:rPr>
          <w:rFonts w:ascii="仿宋" w:eastAsia="仿宋" w:hAnsi="仿宋" w:cs="宋体" w:hint="eastAsia"/>
          <w:sz w:val="28"/>
          <w:szCs w:val="28"/>
        </w:rPr>
        <w:lastRenderedPageBreak/>
        <w:t>装施工规范，符合竞赛题目要求，包括工作区、管理间、设备间、水平子系统、垂直子系统、建筑物子系统等安装施工和铜缆布线，进行明槽明管或暗管的敷设、配线架、理线架等常用器材的安装和配线端接，网络设备布线规整，设备标签识别整齐，文明施工，整理现场等。</w:t>
      </w:r>
    </w:p>
    <w:p w14:paraId="1F678DA8" w14:textId="77777777"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t>模块八</w:t>
      </w:r>
      <w:r>
        <w:rPr>
          <w:rFonts w:ascii="仿宋" w:eastAsia="仿宋" w:hAnsi="仿宋" w:cs="宋体"/>
          <w:sz w:val="28"/>
          <w:szCs w:val="28"/>
        </w:rPr>
        <w:t>：</w:t>
      </w:r>
      <w:r>
        <w:rPr>
          <w:rFonts w:ascii="仿宋" w:eastAsia="仿宋" w:hAnsi="仿宋" w:cs="宋体" w:hint="eastAsia"/>
          <w:sz w:val="28"/>
          <w:szCs w:val="28"/>
        </w:rPr>
        <w:t>赛场规范和文档规范</w:t>
      </w:r>
      <w:r>
        <w:rPr>
          <w:rFonts w:ascii="仿宋" w:eastAsia="仿宋" w:hAnsi="仿宋" w:cs="宋体"/>
          <w:sz w:val="28"/>
          <w:szCs w:val="28"/>
        </w:rPr>
        <w:t xml:space="preserve">   （5%）</w:t>
      </w:r>
    </w:p>
    <w:p w14:paraId="62B23AD9" w14:textId="77777777" w:rsidR="00121BD1" w:rsidRDefault="007C3C4C">
      <w:pPr>
        <w:ind w:firstLineChars="200" w:firstLine="560"/>
        <w:rPr>
          <w:rFonts w:ascii="仿宋" w:eastAsia="仿宋" w:hAnsi="仿宋" w:cs="宋体"/>
          <w:sz w:val="28"/>
          <w:szCs w:val="28"/>
        </w:rPr>
      </w:pPr>
      <w:r>
        <w:rPr>
          <w:rFonts w:ascii="仿宋" w:eastAsia="仿宋" w:hAnsi="仿宋" w:cs="宋体" w:hint="eastAsia"/>
          <w:sz w:val="28"/>
          <w:szCs w:val="28"/>
        </w:rPr>
        <w:t>考生提交的所有文档必须按照赛题所规定的命名规则命名，不得以任何形式体现参赛院校、工位号等信息。按照题目要求，提交符合模板的WORD文件和对应的PDF文件。</w:t>
      </w:r>
    </w:p>
    <w:p w14:paraId="6A888859" w14:textId="77777777" w:rsidR="00121BD1" w:rsidRDefault="007C3C4C">
      <w:pPr>
        <w:pStyle w:val="1"/>
        <w:rPr>
          <w:rFonts w:ascii="仿宋_GB2312" w:eastAsia="仿宋_GB2312" w:hAnsi="微软雅黑"/>
          <w:lang w:val="zh-CN"/>
        </w:rPr>
      </w:pPr>
      <w:r>
        <w:rPr>
          <w:rFonts w:ascii="仿宋_GB2312" w:eastAsia="仿宋_GB2312" w:hAnsi="微软雅黑" w:hint="eastAsia"/>
        </w:rPr>
        <w:t>二、</w:t>
      </w:r>
      <w:r>
        <w:rPr>
          <w:rFonts w:ascii="仿宋_GB2312" w:eastAsia="仿宋_GB2312" w:hAnsi="微软雅黑" w:hint="eastAsia"/>
          <w:lang w:val="zh-CN"/>
        </w:rPr>
        <w:t>竞赛方式</w:t>
      </w:r>
      <w:bookmarkEnd w:id="5"/>
    </w:p>
    <w:p w14:paraId="12E39F4B" w14:textId="77777777" w:rsidR="00121BD1" w:rsidRDefault="007C3C4C">
      <w:pPr>
        <w:spacing w:line="500" w:lineRule="exact"/>
        <w:ind w:firstLineChars="200" w:firstLine="560"/>
        <w:rPr>
          <w:rFonts w:ascii="仿宋_GB2312" w:eastAsia="仿宋_GB2312" w:hAnsi="微软雅黑" w:cs="仿宋_GB2312"/>
          <w:sz w:val="28"/>
          <w:szCs w:val="28"/>
          <w:lang w:bidi="ar"/>
        </w:rPr>
      </w:pPr>
      <w:r>
        <w:rPr>
          <w:rFonts w:ascii="仿宋_GB2312" w:eastAsia="仿宋_GB2312" w:hAnsi="微软雅黑" w:cs="仿宋_GB2312" w:hint="eastAsia"/>
          <w:sz w:val="28"/>
          <w:szCs w:val="28"/>
          <w:lang w:bidi="ar"/>
        </w:rPr>
        <w:t>（一）本赛项为团体赛，每支参赛队由3名选手组成,须为同校在籍高职学生，其中队长1名，性别和年级不限，最多2名指导教师。不计算选手个人成绩，统计竞赛队的总成绩进行排序。</w:t>
      </w:r>
    </w:p>
    <w:p w14:paraId="4162B55F" w14:textId="77777777" w:rsidR="00121BD1" w:rsidRDefault="007C3C4C">
      <w:pPr>
        <w:spacing w:line="500" w:lineRule="exact"/>
        <w:ind w:firstLineChars="200" w:firstLine="560"/>
        <w:rPr>
          <w:rFonts w:ascii="仿宋_GB2312" w:eastAsia="仿宋_GB2312" w:hAnsi="微软雅黑" w:cs="仿宋_GB2312"/>
          <w:sz w:val="28"/>
          <w:szCs w:val="28"/>
          <w:lang w:bidi="ar"/>
        </w:rPr>
      </w:pPr>
      <w:r>
        <w:rPr>
          <w:rFonts w:ascii="仿宋_GB2312" w:eastAsia="仿宋_GB2312" w:hAnsi="微软雅黑" w:cs="仿宋_GB2312" w:hint="eastAsia"/>
          <w:sz w:val="28"/>
          <w:szCs w:val="28"/>
          <w:lang w:bidi="ar"/>
        </w:rPr>
        <w:t>（二）本赛项将推荐优秀赛队参加相应的国家赛事。</w:t>
      </w:r>
    </w:p>
    <w:p w14:paraId="02D4CF0A" w14:textId="77777777" w:rsidR="00121BD1" w:rsidRDefault="007C3C4C">
      <w:pPr>
        <w:spacing w:line="500" w:lineRule="exact"/>
        <w:ind w:firstLineChars="200" w:firstLine="560"/>
        <w:rPr>
          <w:rFonts w:ascii="仿宋_GB2312" w:eastAsia="仿宋_GB2312" w:hAnsi="微软雅黑" w:cs="仿宋_GB2312"/>
          <w:sz w:val="28"/>
          <w:szCs w:val="28"/>
          <w:lang w:bidi="ar"/>
        </w:rPr>
      </w:pPr>
      <w:r>
        <w:rPr>
          <w:rFonts w:ascii="仿宋_GB2312" w:eastAsia="仿宋_GB2312" w:hAnsi="微软雅黑" w:cs="仿宋_GB2312" w:hint="eastAsia"/>
          <w:sz w:val="28"/>
          <w:szCs w:val="28"/>
          <w:lang w:bidi="ar"/>
        </w:rPr>
        <w:t>（三）本赛项设单一场次，所有参赛队在现场根据给定的项目任务，在4小时内相互配合，在设备上完成计算机网络搭建和调试，最后以设备配置文件、提交的截图、文档和竞赛作品作为最终评分依据。</w:t>
      </w:r>
    </w:p>
    <w:p w14:paraId="391757B9" w14:textId="77777777" w:rsidR="00121BD1" w:rsidRDefault="007C3C4C">
      <w:pPr>
        <w:pStyle w:val="1"/>
        <w:rPr>
          <w:rFonts w:ascii="仿宋_GB2312" w:eastAsia="仿宋_GB2312" w:hAnsi="微软雅黑"/>
        </w:rPr>
      </w:pPr>
      <w:bookmarkStart w:id="6" w:name="_Toc502175969"/>
      <w:r>
        <w:rPr>
          <w:rFonts w:ascii="仿宋_GB2312" w:eastAsia="仿宋_GB2312" w:hAnsi="微软雅黑" w:hint="eastAsia"/>
        </w:rPr>
        <w:t>三、竞赛时量</w:t>
      </w:r>
      <w:bookmarkEnd w:id="6"/>
    </w:p>
    <w:p w14:paraId="4F8D2AAD" w14:textId="26EBB85C" w:rsidR="00121BD1" w:rsidRDefault="007C3C4C">
      <w:pPr>
        <w:ind w:left="420" w:firstLine="420"/>
        <w:rPr>
          <w:rFonts w:ascii="仿宋_GB2312" w:eastAsia="仿宋_GB2312" w:hAnsi="微软雅黑"/>
        </w:rPr>
      </w:pPr>
      <w:r>
        <w:rPr>
          <w:rFonts w:ascii="仿宋_GB2312" w:eastAsia="仿宋_GB2312" w:hAnsi="微软雅黑" w:cs="仿宋_GB2312" w:hint="eastAsia"/>
          <w:sz w:val="28"/>
          <w:szCs w:val="28"/>
          <w:highlight w:val="yellow"/>
          <w:lang w:bidi="ar"/>
        </w:rPr>
        <w:t>考试时长</w:t>
      </w:r>
      <w:r w:rsidR="00A11D90">
        <w:rPr>
          <w:rFonts w:ascii="仿宋_GB2312" w:eastAsia="仿宋_GB2312" w:hAnsi="微软雅黑" w:cs="仿宋_GB2312" w:hint="eastAsia"/>
          <w:sz w:val="28"/>
          <w:szCs w:val="28"/>
          <w:highlight w:val="yellow"/>
          <w:lang w:bidi="ar"/>
        </w:rPr>
        <w:t>180</w:t>
      </w:r>
      <w:r>
        <w:rPr>
          <w:rFonts w:ascii="仿宋_GB2312" w:eastAsia="仿宋_GB2312" w:hAnsi="微软雅黑" w:cs="仿宋_GB2312" w:hint="eastAsia"/>
          <w:sz w:val="28"/>
          <w:szCs w:val="28"/>
          <w:highlight w:val="yellow"/>
          <w:lang w:bidi="ar"/>
        </w:rPr>
        <w:t>分钟。</w:t>
      </w:r>
    </w:p>
    <w:p w14:paraId="75AB10DA" w14:textId="77777777" w:rsidR="00121BD1" w:rsidRDefault="007C3C4C">
      <w:pPr>
        <w:pStyle w:val="1"/>
        <w:rPr>
          <w:rFonts w:ascii="仿宋_GB2312" w:eastAsia="仿宋_GB2312" w:hAnsi="微软雅黑"/>
          <w:lang w:val="zh-CN"/>
        </w:rPr>
      </w:pPr>
      <w:bookmarkStart w:id="7" w:name="_Toc502175970"/>
      <w:r>
        <w:rPr>
          <w:rFonts w:ascii="仿宋_GB2312" w:eastAsia="仿宋_GB2312" w:hAnsi="微软雅黑" w:hint="eastAsia"/>
          <w:lang w:val="zh-CN"/>
        </w:rPr>
        <w:t>四、名次确定办法</w:t>
      </w:r>
      <w:bookmarkEnd w:id="7"/>
    </w:p>
    <w:p w14:paraId="3EB26B83" w14:textId="77777777" w:rsidR="00121BD1" w:rsidRDefault="007C3C4C">
      <w:pPr>
        <w:pStyle w:val="a9"/>
        <w:widowControl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1.赛题满分为1000分，参赛队最终成绩按照实际得分的1/10折</w:t>
      </w:r>
      <w:r>
        <w:rPr>
          <w:rFonts w:ascii="仿宋_GB2312" w:eastAsia="仿宋_GB2312" w:hAnsi="微软雅黑" w:cs="仿宋_GB2312" w:hint="eastAsia"/>
          <w:kern w:val="2"/>
          <w:sz w:val="28"/>
          <w:szCs w:val="28"/>
          <w:lang w:bidi="ar"/>
        </w:rPr>
        <w:lastRenderedPageBreak/>
        <w:t>算成百分制。</w:t>
      </w:r>
    </w:p>
    <w:p w14:paraId="5DD36538" w14:textId="77777777" w:rsidR="00121BD1" w:rsidRDefault="007C3C4C">
      <w:pPr>
        <w:pStyle w:val="a9"/>
        <w:widowControl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2.竞赛采取三层加密。第一组加密裁判组织参赛队选手第一次抽签，抽取参赛编号，替代选手参赛证等个人信息；第二组加密裁判组织参赛选手进行第二次抽签，确定赛位号，替换选手参赛编号；第三组加密裁判对各参赛队竞赛结果进行加密，替换赛位号。三层加密信息由不同加密裁判密封后保管，在评分结束后开封统计成绩。</w:t>
      </w:r>
    </w:p>
    <w:p w14:paraId="11DEED03" w14:textId="77777777" w:rsidR="00121BD1" w:rsidRDefault="007C3C4C">
      <w:pPr>
        <w:pStyle w:val="a9"/>
        <w:widowControl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3.竞赛对参赛队伍提交的作品采取客观性结果评分。采取分步得分、累计总分的计分方式。各环节分别计算得分，错误不传递，按规定比例计入团队总分。根据赛题情况划分模块，每两名裁判负责一个模块进行独立评分，取两名评分裁判的平均分作为该参赛队该模块的最后得分。两名裁判评分差距超过5%时，由裁判长主持复核。裁判长在竞赛结束18小时内提交评分结果，经复核无误，由裁判长、监督人员和仲裁人员签字确认后公布。</w:t>
      </w:r>
    </w:p>
    <w:p w14:paraId="3037537F" w14:textId="77777777" w:rsidR="00121BD1" w:rsidRDefault="007C3C4C">
      <w:pPr>
        <w:pStyle w:val="a9"/>
        <w:widowControl w:val="0"/>
        <w:adjustRightInd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4.为保障成绩评判的准确性，监督组将对赛项总成绩排名前30%的所有参赛队伍（选手）的成绩进行复核；对其余成绩进行抽检复核，抽检覆盖率不得低于15%。如发现成绩错误以书面方式及时告知裁判长，由裁判长更正成绩并签字确认。复核、抽检错误率超过5%的，裁判组将对所有成绩进行复核。</w:t>
      </w:r>
    </w:p>
    <w:p w14:paraId="558B0CF2" w14:textId="77777777" w:rsidR="00121BD1" w:rsidRDefault="007C3C4C">
      <w:pPr>
        <w:pStyle w:val="a9"/>
        <w:widowControl w:val="0"/>
        <w:adjustRightInd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5.裁判长正式提交评分结果并复核无误后，加密裁判在监督人员监督下进行三层解密：竞赛作品编号到工位号解密；工位号到参赛编号解密；参赛编号到参赛队名称解密。</w:t>
      </w:r>
    </w:p>
    <w:p w14:paraId="527C89A3" w14:textId="77777777" w:rsidR="00121BD1" w:rsidRDefault="007C3C4C">
      <w:pPr>
        <w:pStyle w:val="a9"/>
        <w:widowControl w:val="0"/>
        <w:adjustRightInd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6.竞赛成绩以复核无误后，经裁判长、监督人员审核签字后确定。竞赛成绩通过赛场显示屏和网络直播等方式进行实时公布。同时，在赛场及赛场外张贴纸质成绩。若有异议，经过规定程序仲裁后，按照仲裁结果公布比赛成绩。</w:t>
      </w:r>
    </w:p>
    <w:p w14:paraId="0EB9175F" w14:textId="77777777" w:rsidR="00121BD1" w:rsidRDefault="007C3C4C">
      <w:pPr>
        <w:ind w:firstLine="420"/>
        <w:rPr>
          <w:rFonts w:ascii="仿宋_GB2312" w:eastAsia="仿宋_GB2312" w:hAnsi="微软雅黑" w:cs="仿宋_GB2312"/>
          <w:sz w:val="28"/>
          <w:szCs w:val="28"/>
          <w:lang w:bidi="ar"/>
        </w:rPr>
      </w:pPr>
      <w:r>
        <w:rPr>
          <w:rFonts w:ascii="仿宋_GB2312" w:eastAsia="仿宋_GB2312" w:hAnsi="微软雅黑" w:cs="仿宋_GB2312" w:hint="eastAsia"/>
          <w:sz w:val="28"/>
          <w:szCs w:val="28"/>
          <w:lang w:bidi="ar"/>
        </w:rPr>
        <w:t>7.在竞赛过程中，参赛选手如有不服从裁判裁决、扰乱赛场秩序、舞弊等行为的，由裁判长按照规定扣减相应分数，情节严重的将取消</w:t>
      </w:r>
      <w:r>
        <w:rPr>
          <w:rFonts w:ascii="仿宋_GB2312" w:eastAsia="仿宋_GB2312" w:hAnsi="微软雅黑" w:cs="仿宋_GB2312" w:hint="eastAsia"/>
          <w:sz w:val="28"/>
          <w:szCs w:val="28"/>
          <w:lang w:bidi="ar"/>
        </w:rPr>
        <w:lastRenderedPageBreak/>
        <w:t>比赛资格，比赛成绩计0分。原则上按照竞赛成绩从高到低排序确定名次。总分相同时，完成时间较短者名次列前;成绩和完成时间均相同时，操作过程较规范者名次列前。</w:t>
      </w:r>
    </w:p>
    <w:p w14:paraId="6DC2533A" w14:textId="77777777" w:rsidR="00121BD1" w:rsidRDefault="007C3C4C">
      <w:pPr>
        <w:pStyle w:val="1"/>
        <w:rPr>
          <w:rFonts w:ascii="仿宋_GB2312" w:eastAsia="仿宋_GB2312" w:hAnsi="微软雅黑"/>
        </w:rPr>
      </w:pPr>
      <w:bookmarkStart w:id="8" w:name="_Toc502175971"/>
      <w:r>
        <w:rPr>
          <w:rFonts w:ascii="仿宋_GB2312" w:eastAsia="仿宋_GB2312" w:hAnsi="微软雅黑" w:hint="eastAsia"/>
        </w:rPr>
        <w:t>五、评分标准与评分细则</w:t>
      </w:r>
      <w:bookmarkEnd w:id="8"/>
    </w:p>
    <w:p w14:paraId="52FFCF5B" w14:textId="77777777" w:rsidR="00121BD1" w:rsidRDefault="007C3C4C">
      <w:pPr>
        <w:pStyle w:val="2"/>
        <w:numPr>
          <w:ilvl w:val="0"/>
          <w:numId w:val="0"/>
        </w:numPr>
        <w:ind w:left="420"/>
        <w:rPr>
          <w:rFonts w:ascii="仿宋_GB2312" w:eastAsia="仿宋_GB2312" w:hAnsi="微软雅黑"/>
        </w:rPr>
      </w:pPr>
      <w:bookmarkStart w:id="9" w:name="_Toc502175972"/>
      <w:r>
        <w:rPr>
          <w:rFonts w:ascii="仿宋_GB2312" w:eastAsia="仿宋_GB2312" w:hAnsi="微软雅黑" w:hint="eastAsia"/>
        </w:rPr>
        <w:t>（一）评分标准及分值</w:t>
      </w:r>
      <w:bookmarkEnd w:id="9"/>
    </w:p>
    <w:tbl>
      <w:tblPr>
        <w:tblW w:w="9109" w:type="dxa"/>
        <w:jc w:val="center"/>
        <w:tblLayout w:type="fixed"/>
        <w:tblLook w:val="04A0" w:firstRow="1" w:lastRow="0" w:firstColumn="1" w:lastColumn="0" w:noHBand="0" w:noVBand="1"/>
      </w:tblPr>
      <w:tblGrid>
        <w:gridCol w:w="1694"/>
        <w:gridCol w:w="1694"/>
        <w:gridCol w:w="698"/>
        <w:gridCol w:w="4108"/>
        <w:gridCol w:w="915"/>
      </w:tblGrid>
      <w:tr w:rsidR="00121BD1" w14:paraId="1440B4C7" w14:textId="77777777">
        <w:trPr>
          <w:trHeight w:val="600"/>
          <w:jc w:val="center"/>
        </w:trPr>
        <w:tc>
          <w:tcPr>
            <w:tcW w:w="1694" w:type="dxa"/>
            <w:tcBorders>
              <w:top w:val="single" w:sz="8" w:space="0" w:color="auto"/>
              <w:left w:val="single" w:sz="8" w:space="0" w:color="auto"/>
              <w:bottom w:val="single" w:sz="8" w:space="0" w:color="auto"/>
              <w:right w:val="single" w:sz="8" w:space="0" w:color="auto"/>
            </w:tcBorders>
            <w:shd w:val="clear" w:color="auto" w:fill="auto"/>
            <w:vAlign w:val="center"/>
          </w:tcPr>
          <w:p w14:paraId="3AC2B67E" w14:textId="77777777" w:rsidR="00121BD1" w:rsidRDefault="007C3C4C">
            <w:pPr>
              <w:widowControl/>
              <w:jc w:val="center"/>
              <w:rPr>
                <w:rFonts w:ascii="仿宋" w:eastAsia="仿宋" w:hAnsi="仿宋" w:cs="宋体"/>
                <w:b/>
                <w:bCs/>
                <w:kern w:val="0"/>
                <w:sz w:val="24"/>
              </w:rPr>
            </w:pPr>
            <w:r>
              <w:rPr>
                <w:rFonts w:ascii="仿宋" w:eastAsia="仿宋" w:hAnsi="仿宋" w:cs="宋体" w:hint="eastAsia"/>
                <w:b/>
                <w:bCs/>
                <w:kern w:val="0"/>
                <w:sz w:val="24"/>
              </w:rPr>
              <w:t>考试模块</w:t>
            </w:r>
          </w:p>
        </w:tc>
        <w:tc>
          <w:tcPr>
            <w:tcW w:w="1694" w:type="dxa"/>
            <w:tcBorders>
              <w:top w:val="single" w:sz="8" w:space="0" w:color="auto"/>
              <w:left w:val="nil"/>
              <w:bottom w:val="single" w:sz="8" w:space="0" w:color="auto"/>
              <w:right w:val="single" w:sz="8" w:space="0" w:color="auto"/>
            </w:tcBorders>
            <w:shd w:val="clear" w:color="auto" w:fill="auto"/>
            <w:vAlign w:val="center"/>
          </w:tcPr>
          <w:p w14:paraId="5ADFD0D8" w14:textId="77777777" w:rsidR="00121BD1" w:rsidRDefault="007C3C4C">
            <w:pPr>
              <w:widowControl/>
              <w:jc w:val="center"/>
              <w:rPr>
                <w:rFonts w:ascii="仿宋" w:eastAsia="仿宋" w:hAnsi="仿宋" w:cs="宋体"/>
                <w:b/>
                <w:bCs/>
                <w:kern w:val="0"/>
                <w:sz w:val="24"/>
              </w:rPr>
            </w:pPr>
            <w:r>
              <w:rPr>
                <w:rFonts w:ascii="仿宋" w:eastAsia="仿宋" w:hAnsi="仿宋" w:cs="宋体" w:hint="eastAsia"/>
                <w:b/>
                <w:bCs/>
                <w:kern w:val="0"/>
                <w:sz w:val="24"/>
              </w:rPr>
              <w:t>考查点</w:t>
            </w:r>
          </w:p>
        </w:tc>
        <w:tc>
          <w:tcPr>
            <w:tcW w:w="698" w:type="dxa"/>
            <w:tcBorders>
              <w:top w:val="single" w:sz="8" w:space="0" w:color="auto"/>
              <w:left w:val="nil"/>
              <w:bottom w:val="single" w:sz="8" w:space="0" w:color="auto"/>
              <w:right w:val="single" w:sz="8" w:space="0" w:color="auto"/>
            </w:tcBorders>
            <w:shd w:val="clear" w:color="auto" w:fill="auto"/>
            <w:vAlign w:val="center"/>
          </w:tcPr>
          <w:p w14:paraId="575BDCD6" w14:textId="77777777" w:rsidR="00121BD1" w:rsidRDefault="007C3C4C">
            <w:pPr>
              <w:widowControl/>
              <w:jc w:val="center"/>
              <w:rPr>
                <w:rFonts w:ascii="仿宋" w:eastAsia="仿宋" w:hAnsi="仿宋" w:cs="宋体"/>
                <w:b/>
                <w:bCs/>
                <w:kern w:val="0"/>
                <w:sz w:val="24"/>
              </w:rPr>
            </w:pPr>
            <w:r>
              <w:rPr>
                <w:rFonts w:ascii="仿宋" w:eastAsia="仿宋" w:hAnsi="仿宋" w:cs="宋体" w:hint="eastAsia"/>
                <w:b/>
                <w:bCs/>
                <w:kern w:val="0"/>
                <w:sz w:val="24"/>
              </w:rPr>
              <w:t>分值</w:t>
            </w:r>
          </w:p>
        </w:tc>
        <w:tc>
          <w:tcPr>
            <w:tcW w:w="4108" w:type="dxa"/>
            <w:tcBorders>
              <w:top w:val="single" w:sz="8" w:space="0" w:color="auto"/>
              <w:left w:val="nil"/>
              <w:bottom w:val="single" w:sz="8" w:space="0" w:color="auto"/>
              <w:right w:val="single" w:sz="8" w:space="0" w:color="auto"/>
            </w:tcBorders>
            <w:shd w:val="clear" w:color="auto" w:fill="auto"/>
            <w:vAlign w:val="center"/>
          </w:tcPr>
          <w:p w14:paraId="7A33ECEF" w14:textId="77777777" w:rsidR="00121BD1" w:rsidRDefault="007C3C4C">
            <w:pPr>
              <w:widowControl/>
              <w:jc w:val="center"/>
              <w:rPr>
                <w:rFonts w:ascii="仿宋" w:eastAsia="仿宋" w:hAnsi="仿宋" w:cs="宋体"/>
                <w:b/>
                <w:bCs/>
                <w:kern w:val="0"/>
                <w:sz w:val="24"/>
              </w:rPr>
            </w:pPr>
            <w:r>
              <w:rPr>
                <w:rFonts w:ascii="仿宋" w:eastAsia="仿宋" w:hAnsi="仿宋" w:cs="宋体" w:hint="eastAsia"/>
                <w:b/>
                <w:bCs/>
                <w:kern w:val="0"/>
                <w:sz w:val="24"/>
              </w:rPr>
              <w:t>描述</w:t>
            </w:r>
          </w:p>
        </w:tc>
        <w:tc>
          <w:tcPr>
            <w:tcW w:w="915" w:type="dxa"/>
            <w:tcBorders>
              <w:top w:val="single" w:sz="8" w:space="0" w:color="auto"/>
              <w:left w:val="nil"/>
              <w:bottom w:val="single" w:sz="8" w:space="0" w:color="auto"/>
              <w:right w:val="single" w:sz="8" w:space="0" w:color="auto"/>
            </w:tcBorders>
            <w:shd w:val="clear" w:color="auto" w:fill="auto"/>
            <w:vAlign w:val="center"/>
          </w:tcPr>
          <w:p w14:paraId="35157BF2" w14:textId="77777777" w:rsidR="00121BD1" w:rsidRDefault="007C3C4C">
            <w:pPr>
              <w:widowControl/>
              <w:jc w:val="center"/>
              <w:rPr>
                <w:rFonts w:ascii="仿宋" w:eastAsia="仿宋" w:hAnsi="仿宋" w:cs="宋体"/>
                <w:b/>
                <w:bCs/>
                <w:kern w:val="0"/>
                <w:sz w:val="24"/>
              </w:rPr>
            </w:pPr>
            <w:r>
              <w:rPr>
                <w:rFonts w:ascii="仿宋" w:eastAsia="仿宋" w:hAnsi="仿宋" w:cs="宋体" w:hint="eastAsia"/>
                <w:b/>
                <w:bCs/>
                <w:kern w:val="0"/>
                <w:sz w:val="24"/>
              </w:rPr>
              <w:t>权重</w:t>
            </w:r>
          </w:p>
        </w:tc>
      </w:tr>
      <w:tr w:rsidR="00121BD1" w14:paraId="1ED8A5AC" w14:textId="77777777">
        <w:trPr>
          <w:trHeight w:val="465"/>
          <w:jc w:val="center"/>
        </w:trPr>
        <w:tc>
          <w:tcPr>
            <w:tcW w:w="1694" w:type="dxa"/>
            <w:vMerge w:val="restart"/>
            <w:tcBorders>
              <w:top w:val="nil"/>
              <w:left w:val="single" w:sz="8" w:space="0" w:color="auto"/>
              <w:bottom w:val="single" w:sz="8" w:space="0" w:color="000000"/>
              <w:right w:val="single" w:sz="8" w:space="0" w:color="auto"/>
            </w:tcBorders>
            <w:shd w:val="clear" w:color="auto" w:fill="auto"/>
            <w:vAlign w:val="center"/>
          </w:tcPr>
          <w:p w14:paraId="1164032C"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无线网络勘测与设计</w:t>
            </w:r>
          </w:p>
        </w:tc>
        <w:tc>
          <w:tcPr>
            <w:tcW w:w="1694" w:type="dxa"/>
            <w:tcBorders>
              <w:top w:val="nil"/>
              <w:left w:val="nil"/>
              <w:bottom w:val="single" w:sz="8" w:space="0" w:color="auto"/>
              <w:right w:val="single" w:sz="8" w:space="0" w:color="auto"/>
            </w:tcBorders>
            <w:shd w:val="clear" w:color="auto" w:fill="auto"/>
            <w:vAlign w:val="center"/>
          </w:tcPr>
          <w:p w14:paraId="44DA7066"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无线地勘</w:t>
            </w:r>
          </w:p>
        </w:tc>
        <w:tc>
          <w:tcPr>
            <w:tcW w:w="698" w:type="dxa"/>
            <w:tcBorders>
              <w:top w:val="nil"/>
              <w:left w:val="nil"/>
              <w:bottom w:val="single" w:sz="8" w:space="0" w:color="auto"/>
              <w:right w:val="single" w:sz="8" w:space="0" w:color="auto"/>
            </w:tcBorders>
            <w:shd w:val="clear" w:color="auto" w:fill="auto"/>
            <w:vAlign w:val="center"/>
          </w:tcPr>
          <w:p w14:paraId="0B16C27D"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50</w:t>
            </w:r>
          </w:p>
        </w:tc>
        <w:tc>
          <w:tcPr>
            <w:tcW w:w="4108" w:type="dxa"/>
            <w:tcBorders>
              <w:top w:val="nil"/>
              <w:left w:val="nil"/>
              <w:bottom w:val="single" w:sz="8" w:space="0" w:color="auto"/>
              <w:right w:val="single" w:sz="8" w:space="0" w:color="auto"/>
            </w:tcBorders>
            <w:shd w:val="clear" w:color="auto" w:fill="auto"/>
            <w:vAlign w:val="center"/>
          </w:tcPr>
          <w:p w14:paraId="032FE931"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绘制平面图、AP点位图、热图、设备清单、总价表</w:t>
            </w:r>
          </w:p>
        </w:tc>
        <w:tc>
          <w:tcPr>
            <w:tcW w:w="915" w:type="dxa"/>
            <w:vMerge w:val="restart"/>
            <w:tcBorders>
              <w:top w:val="nil"/>
              <w:left w:val="single" w:sz="8" w:space="0" w:color="auto"/>
              <w:bottom w:val="single" w:sz="8" w:space="0" w:color="000000"/>
              <w:right w:val="single" w:sz="8" w:space="0" w:color="auto"/>
            </w:tcBorders>
            <w:shd w:val="clear" w:color="auto" w:fill="auto"/>
            <w:vAlign w:val="center"/>
          </w:tcPr>
          <w:p w14:paraId="60119D9E"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10%</w:t>
            </w:r>
          </w:p>
        </w:tc>
      </w:tr>
      <w:tr w:rsidR="00121BD1" w14:paraId="788BA0F3" w14:textId="77777777">
        <w:trPr>
          <w:trHeight w:val="465"/>
          <w:jc w:val="center"/>
        </w:trPr>
        <w:tc>
          <w:tcPr>
            <w:tcW w:w="1694" w:type="dxa"/>
            <w:vMerge/>
            <w:tcBorders>
              <w:top w:val="nil"/>
              <w:left w:val="single" w:sz="8" w:space="0" w:color="auto"/>
              <w:bottom w:val="single" w:sz="8" w:space="0" w:color="000000"/>
              <w:right w:val="single" w:sz="8" w:space="0" w:color="auto"/>
            </w:tcBorders>
            <w:vAlign w:val="center"/>
          </w:tcPr>
          <w:p w14:paraId="785877D8"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74FA9ACB"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系统集成工勘</w:t>
            </w:r>
          </w:p>
        </w:tc>
        <w:tc>
          <w:tcPr>
            <w:tcW w:w="698" w:type="dxa"/>
            <w:tcBorders>
              <w:top w:val="nil"/>
              <w:left w:val="nil"/>
              <w:bottom w:val="single" w:sz="8" w:space="0" w:color="auto"/>
              <w:right w:val="single" w:sz="8" w:space="0" w:color="auto"/>
            </w:tcBorders>
            <w:shd w:val="clear" w:color="auto" w:fill="auto"/>
            <w:vAlign w:val="center"/>
          </w:tcPr>
          <w:p w14:paraId="4D114B5E"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50</w:t>
            </w:r>
          </w:p>
        </w:tc>
        <w:tc>
          <w:tcPr>
            <w:tcW w:w="4108" w:type="dxa"/>
            <w:tcBorders>
              <w:top w:val="nil"/>
              <w:left w:val="nil"/>
              <w:bottom w:val="single" w:sz="8" w:space="0" w:color="auto"/>
              <w:right w:val="single" w:sz="8" w:space="0" w:color="auto"/>
            </w:tcBorders>
            <w:shd w:val="clear" w:color="auto" w:fill="auto"/>
            <w:vAlign w:val="center"/>
          </w:tcPr>
          <w:p w14:paraId="2B852519"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综合布线工程的水平布线图、机柜设备安装图、配线架标签、物料清单</w:t>
            </w:r>
          </w:p>
        </w:tc>
        <w:tc>
          <w:tcPr>
            <w:tcW w:w="915" w:type="dxa"/>
            <w:vMerge/>
            <w:tcBorders>
              <w:top w:val="nil"/>
              <w:left w:val="single" w:sz="8" w:space="0" w:color="auto"/>
              <w:bottom w:val="single" w:sz="8" w:space="0" w:color="000000"/>
              <w:right w:val="single" w:sz="8" w:space="0" w:color="auto"/>
            </w:tcBorders>
            <w:vAlign w:val="center"/>
          </w:tcPr>
          <w:p w14:paraId="2DED02A8" w14:textId="77777777" w:rsidR="00121BD1" w:rsidRDefault="00121BD1">
            <w:pPr>
              <w:widowControl/>
              <w:jc w:val="left"/>
              <w:rPr>
                <w:rFonts w:ascii="仿宋" w:eastAsia="仿宋" w:hAnsi="仿宋" w:cs="宋体"/>
                <w:kern w:val="0"/>
                <w:sz w:val="24"/>
              </w:rPr>
            </w:pPr>
          </w:p>
        </w:tc>
      </w:tr>
      <w:tr w:rsidR="00121BD1" w14:paraId="15814C3A" w14:textId="77777777">
        <w:trPr>
          <w:trHeight w:val="345"/>
          <w:jc w:val="center"/>
        </w:trPr>
        <w:tc>
          <w:tcPr>
            <w:tcW w:w="1694" w:type="dxa"/>
            <w:vMerge w:val="restart"/>
            <w:tcBorders>
              <w:top w:val="nil"/>
              <w:left w:val="single" w:sz="8" w:space="0" w:color="auto"/>
              <w:bottom w:val="single" w:sz="8" w:space="0" w:color="000000"/>
              <w:right w:val="single" w:sz="8" w:space="0" w:color="auto"/>
            </w:tcBorders>
            <w:shd w:val="clear" w:color="auto" w:fill="auto"/>
            <w:vAlign w:val="center"/>
          </w:tcPr>
          <w:p w14:paraId="1FAA73C7" w14:textId="77777777" w:rsidR="00121BD1" w:rsidRDefault="007C3C4C">
            <w:pPr>
              <w:widowControl/>
              <w:jc w:val="center"/>
              <w:rPr>
                <w:rFonts w:ascii="仿宋" w:eastAsia="仿宋" w:hAnsi="仿宋" w:cs="宋体"/>
                <w:kern w:val="0"/>
                <w:sz w:val="24"/>
                <w:highlight w:val="yellow"/>
              </w:rPr>
            </w:pPr>
            <w:r>
              <w:rPr>
                <w:rFonts w:ascii="仿宋" w:eastAsia="仿宋" w:hAnsi="仿宋" w:cs="宋体" w:hint="eastAsia"/>
                <w:kern w:val="0"/>
                <w:sz w:val="24"/>
              </w:rPr>
              <w:t>设备基础信息配置</w:t>
            </w:r>
          </w:p>
        </w:tc>
        <w:tc>
          <w:tcPr>
            <w:tcW w:w="1694" w:type="dxa"/>
            <w:tcBorders>
              <w:top w:val="nil"/>
              <w:left w:val="nil"/>
              <w:bottom w:val="single" w:sz="8" w:space="0" w:color="auto"/>
              <w:right w:val="single" w:sz="8" w:space="0" w:color="auto"/>
            </w:tcBorders>
            <w:shd w:val="clear" w:color="auto" w:fill="auto"/>
            <w:vAlign w:val="center"/>
          </w:tcPr>
          <w:p w14:paraId="6928698A"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设备命名规范</w:t>
            </w:r>
          </w:p>
        </w:tc>
        <w:tc>
          <w:tcPr>
            <w:tcW w:w="698" w:type="dxa"/>
            <w:tcBorders>
              <w:top w:val="nil"/>
              <w:left w:val="nil"/>
              <w:bottom w:val="single" w:sz="8" w:space="0" w:color="auto"/>
              <w:right w:val="single" w:sz="8" w:space="0" w:color="auto"/>
            </w:tcBorders>
            <w:shd w:val="clear" w:color="auto" w:fill="auto"/>
            <w:vAlign w:val="center"/>
          </w:tcPr>
          <w:p w14:paraId="4E65C194" w14:textId="351A6FD5" w:rsidR="00121BD1" w:rsidRDefault="00AA6132">
            <w:pPr>
              <w:widowControl/>
              <w:jc w:val="center"/>
              <w:rPr>
                <w:rFonts w:ascii="仿宋" w:eastAsia="仿宋" w:hAnsi="仿宋" w:cs="宋体"/>
                <w:kern w:val="0"/>
                <w:sz w:val="24"/>
              </w:rPr>
            </w:pPr>
            <w:r>
              <w:rPr>
                <w:rFonts w:ascii="仿宋" w:eastAsia="仿宋" w:hAnsi="仿宋" w:cs="宋体"/>
                <w:kern w:val="0"/>
                <w:sz w:val="24"/>
              </w:rPr>
              <w:t>10</w:t>
            </w:r>
          </w:p>
        </w:tc>
        <w:tc>
          <w:tcPr>
            <w:tcW w:w="4108" w:type="dxa"/>
            <w:tcBorders>
              <w:top w:val="nil"/>
              <w:left w:val="nil"/>
              <w:bottom w:val="single" w:sz="8" w:space="0" w:color="auto"/>
              <w:right w:val="single" w:sz="8" w:space="0" w:color="auto"/>
            </w:tcBorders>
            <w:shd w:val="clear" w:color="auto" w:fill="auto"/>
            <w:vAlign w:val="center"/>
          </w:tcPr>
          <w:p w14:paraId="30C01A91"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根据拓扑规划，根据设备在实际案例中的位置，方位，配置设备命名规范</w:t>
            </w:r>
          </w:p>
        </w:tc>
        <w:tc>
          <w:tcPr>
            <w:tcW w:w="915" w:type="dxa"/>
            <w:vMerge w:val="restart"/>
            <w:tcBorders>
              <w:top w:val="nil"/>
              <w:left w:val="single" w:sz="8" w:space="0" w:color="auto"/>
              <w:bottom w:val="single" w:sz="8" w:space="0" w:color="000000"/>
              <w:right w:val="single" w:sz="8" w:space="0" w:color="auto"/>
            </w:tcBorders>
            <w:shd w:val="clear" w:color="auto" w:fill="auto"/>
            <w:vAlign w:val="center"/>
          </w:tcPr>
          <w:p w14:paraId="54C7F14F" w14:textId="38F31E97" w:rsidR="00121BD1" w:rsidRDefault="00AA6132">
            <w:pPr>
              <w:widowControl/>
              <w:jc w:val="center"/>
              <w:rPr>
                <w:rFonts w:ascii="仿宋" w:eastAsia="仿宋" w:hAnsi="仿宋" w:cs="宋体"/>
                <w:kern w:val="0"/>
                <w:sz w:val="24"/>
              </w:rPr>
            </w:pPr>
            <w:r>
              <w:rPr>
                <w:rFonts w:ascii="仿宋" w:eastAsia="仿宋" w:hAnsi="仿宋" w:cs="宋体"/>
                <w:kern w:val="0"/>
                <w:sz w:val="24"/>
              </w:rPr>
              <w:t>10</w:t>
            </w:r>
            <w:r w:rsidR="007C3C4C">
              <w:rPr>
                <w:rFonts w:ascii="仿宋" w:eastAsia="仿宋" w:hAnsi="仿宋" w:cs="宋体" w:hint="eastAsia"/>
                <w:kern w:val="0"/>
                <w:sz w:val="24"/>
              </w:rPr>
              <w:t>%</w:t>
            </w:r>
          </w:p>
        </w:tc>
      </w:tr>
      <w:tr w:rsidR="00121BD1" w14:paraId="740A28DD"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1C560F76" w14:textId="77777777" w:rsidR="00121BD1" w:rsidRDefault="00121BD1">
            <w:pPr>
              <w:widowControl/>
              <w:jc w:val="left"/>
              <w:rPr>
                <w:rFonts w:ascii="仿宋" w:eastAsia="仿宋" w:hAnsi="仿宋" w:cs="宋体"/>
                <w:kern w:val="0"/>
                <w:sz w:val="24"/>
                <w:highlight w:val="yellow"/>
              </w:rPr>
            </w:pPr>
          </w:p>
        </w:tc>
        <w:tc>
          <w:tcPr>
            <w:tcW w:w="1694" w:type="dxa"/>
            <w:tcBorders>
              <w:top w:val="nil"/>
              <w:left w:val="nil"/>
              <w:bottom w:val="single" w:sz="8" w:space="0" w:color="auto"/>
              <w:right w:val="single" w:sz="8" w:space="0" w:color="auto"/>
            </w:tcBorders>
            <w:shd w:val="clear" w:color="auto" w:fill="auto"/>
            <w:vAlign w:val="center"/>
          </w:tcPr>
          <w:p w14:paraId="2C9BD2CC"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配置设备基础信息</w:t>
            </w:r>
          </w:p>
        </w:tc>
        <w:tc>
          <w:tcPr>
            <w:tcW w:w="698" w:type="dxa"/>
            <w:tcBorders>
              <w:top w:val="nil"/>
              <w:left w:val="nil"/>
              <w:bottom w:val="single" w:sz="8" w:space="0" w:color="auto"/>
              <w:right w:val="single" w:sz="8" w:space="0" w:color="auto"/>
            </w:tcBorders>
            <w:shd w:val="clear" w:color="auto" w:fill="auto"/>
            <w:vAlign w:val="center"/>
          </w:tcPr>
          <w:p w14:paraId="70F2A709" w14:textId="52856EF2" w:rsidR="00121BD1" w:rsidRDefault="00AA6132">
            <w:pPr>
              <w:widowControl/>
              <w:jc w:val="center"/>
              <w:rPr>
                <w:rFonts w:ascii="仿宋" w:eastAsia="仿宋" w:hAnsi="仿宋" w:cs="宋体"/>
                <w:kern w:val="0"/>
                <w:sz w:val="24"/>
              </w:rPr>
            </w:pPr>
            <w:r>
              <w:rPr>
                <w:rFonts w:ascii="仿宋" w:eastAsia="仿宋" w:hAnsi="仿宋" w:cs="宋体"/>
                <w:kern w:val="0"/>
                <w:sz w:val="24"/>
              </w:rPr>
              <w:t>2</w:t>
            </w:r>
            <w:r w:rsidR="007C3C4C">
              <w:rPr>
                <w:rFonts w:ascii="仿宋" w:eastAsia="仿宋" w:hAnsi="仿宋" w:cs="宋体"/>
                <w:kern w:val="0"/>
                <w:sz w:val="24"/>
              </w:rPr>
              <w:t>0</w:t>
            </w:r>
          </w:p>
        </w:tc>
        <w:tc>
          <w:tcPr>
            <w:tcW w:w="4108" w:type="dxa"/>
            <w:tcBorders>
              <w:top w:val="nil"/>
              <w:left w:val="nil"/>
              <w:bottom w:val="single" w:sz="8" w:space="0" w:color="auto"/>
              <w:right w:val="single" w:sz="8" w:space="0" w:color="auto"/>
            </w:tcBorders>
            <w:shd w:val="clear" w:color="auto" w:fill="auto"/>
            <w:vAlign w:val="center"/>
          </w:tcPr>
          <w:p w14:paraId="27FEF6B0"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配置设备的远程访问，接口描述，规范密码标准等</w:t>
            </w:r>
          </w:p>
        </w:tc>
        <w:tc>
          <w:tcPr>
            <w:tcW w:w="915" w:type="dxa"/>
            <w:vMerge/>
            <w:tcBorders>
              <w:top w:val="nil"/>
              <w:left w:val="single" w:sz="8" w:space="0" w:color="auto"/>
              <w:bottom w:val="single" w:sz="8" w:space="0" w:color="000000"/>
              <w:right w:val="single" w:sz="8" w:space="0" w:color="auto"/>
            </w:tcBorders>
            <w:vAlign w:val="center"/>
          </w:tcPr>
          <w:p w14:paraId="7B4A7F7F" w14:textId="77777777" w:rsidR="00121BD1" w:rsidRDefault="00121BD1">
            <w:pPr>
              <w:widowControl/>
              <w:jc w:val="left"/>
              <w:rPr>
                <w:rFonts w:ascii="仿宋" w:eastAsia="仿宋" w:hAnsi="仿宋" w:cs="宋体"/>
                <w:kern w:val="0"/>
                <w:sz w:val="24"/>
              </w:rPr>
            </w:pPr>
          </w:p>
        </w:tc>
      </w:tr>
      <w:tr w:rsidR="00121BD1" w14:paraId="55FB8BD3"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44CE9EB2" w14:textId="77777777" w:rsidR="00121BD1" w:rsidRDefault="00121BD1">
            <w:pPr>
              <w:widowControl/>
              <w:jc w:val="left"/>
              <w:rPr>
                <w:rFonts w:ascii="仿宋" w:eastAsia="仿宋" w:hAnsi="仿宋" w:cs="宋体"/>
                <w:kern w:val="0"/>
                <w:sz w:val="24"/>
                <w:highlight w:val="yellow"/>
              </w:rPr>
            </w:pPr>
          </w:p>
        </w:tc>
        <w:tc>
          <w:tcPr>
            <w:tcW w:w="1694" w:type="dxa"/>
            <w:tcBorders>
              <w:top w:val="nil"/>
              <w:left w:val="nil"/>
              <w:bottom w:val="single" w:sz="8" w:space="0" w:color="auto"/>
              <w:right w:val="single" w:sz="8" w:space="0" w:color="auto"/>
            </w:tcBorders>
            <w:shd w:val="clear" w:color="auto" w:fill="auto"/>
            <w:vAlign w:val="center"/>
          </w:tcPr>
          <w:p w14:paraId="45AAE89B"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密码恢复</w:t>
            </w:r>
          </w:p>
        </w:tc>
        <w:tc>
          <w:tcPr>
            <w:tcW w:w="698" w:type="dxa"/>
            <w:tcBorders>
              <w:top w:val="nil"/>
              <w:left w:val="nil"/>
              <w:bottom w:val="single" w:sz="8" w:space="0" w:color="auto"/>
              <w:right w:val="single" w:sz="8" w:space="0" w:color="auto"/>
            </w:tcBorders>
            <w:shd w:val="clear" w:color="auto" w:fill="auto"/>
            <w:vAlign w:val="center"/>
          </w:tcPr>
          <w:p w14:paraId="48AA6943" w14:textId="26767735" w:rsidR="00121BD1" w:rsidRDefault="00AA6132">
            <w:pPr>
              <w:widowControl/>
              <w:jc w:val="center"/>
              <w:rPr>
                <w:rFonts w:ascii="仿宋" w:eastAsia="仿宋" w:hAnsi="仿宋" w:cs="宋体"/>
                <w:kern w:val="0"/>
                <w:sz w:val="24"/>
              </w:rPr>
            </w:pPr>
            <w:r>
              <w:rPr>
                <w:rFonts w:ascii="仿宋" w:eastAsia="仿宋" w:hAnsi="仿宋" w:cs="宋体"/>
                <w:kern w:val="0"/>
                <w:sz w:val="24"/>
              </w:rPr>
              <w:t>2</w:t>
            </w:r>
            <w:r w:rsidR="007C3C4C">
              <w:rPr>
                <w:rFonts w:ascii="仿宋" w:eastAsia="仿宋" w:hAnsi="仿宋" w:cs="宋体"/>
                <w:kern w:val="0"/>
                <w:sz w:val="24"/>
              </w:rPr>
              <w:t>0</w:t>
            </w:r>
          </w:p>
        </w:tc>
        <w:tc>
          <w:tcPr>
            <w:tcW w:w="4108" w:type="dxa"/>
            <w:tcBorders>
              <w:top w:val="nil"/>
              <w:left w:val="nil"/>
              <w:bottom w:val="single" w:sz="8" w:space="0" w:color="auto"/>
              <w:right w:val="single" w:sz="8" w:space="0" w:color="auto"/>
            </w:tcBorders>
            <w:shd w:val="clear" w:color="auto" w:fill="auto"/>
            <w:vAlign w:val="center"/>
          </w:tcPr>
          <w:p w14:paraId="4C94F8D8"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网络设备密码恢复与重置</w:t>
            </w:r>
          </w:p>
        </w:tc>
        <w:tc>
          <w:tcPr>
            <w:tcW w:w="915" w:type="dxa"/>
            <w:vMerge/>
            <w:tcBorders>
              <w:top w:val="nil"/>
              <w:left w:val="single" w:sz="8" w:space="0" w:color="auto"/>
              <w:bottom w:val="single" w:sz="8" w:space="0" w:color="000000"/>
              <w:right w:val="single" w:sz="8" w:space="0" w:color="auto"/>
            </w:tcBorders>
            <w:vAlign w:val="center"/>
          </w:tcPr>
          <w:p w14:paraId="0A1B5794" w14:textId="77777777" w:rsidR="00121BD1" w:rsidRDefault="00121BD1">
            <w:pPr>
              <w:widowControl/>
              <w:jc w:val="left"/>
              <w:rPr>
                <w:rFonts w:ascii="仿宋" w:eastAsia="仿宋" w:hAnsi="仿宋" w:cs="宋体"/>
                <w:kern w:val="0"/>
                <w:sz w:val="24"/>
              </w:rPr>
            </w:pPr>
          </w:p>
        </w:tc>
      </w:tr>
      <w:tr w:rsidR="00121BD1" w14:paraId="5B698A4C"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2E300D4C" w14:textId="77777777" w:rsidR="00121BD1" w:rsidRDefault="00121BD1">
            <w:pPr>
              <w:widowControl/>
              <w:jc w:val="left"/>
              <w:rPr>
                <w:rFonts w:ascii="仿宋" w:eastAsia="仿宋" w:hAnsi="仿宋" w:cs="宋体"/>
                <w:kern w:val="0"/>
                <w:sz w:val="24"/>
                <w:highlight w:val="yellow"/>
              </w:rPr>
            </w:pPr>
          </w:p>
        </w:tc>
        <w:tc>
          <w:tcPr>
            <w:tcW w:w="1694" w:type="dxa"/>
            <w:tcBorders>
              <w:top w:val="nil"/>
              <w:left w:val="nil"/>
              <w:bottom w:val="single" w:sz="8" w:space="0" w:color="auto"/>
              <w:right w:val="single" w:sz="8" w:space="0" w:color="auto"/>
            </w:tcBorders>
            <w:shd w:val="clear" w:color="auto" w:fill="auto"/>
            <w:vAlign w:val="center"/>
          </w:tcPr>
          <w:p w14:paraId="047AE8D1"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特定版本升级</w:t>
            </w:r>
          </w:p>
        </w:tc>
        <w:tc>
          <w:tcPr>
            <w:tcW w:w="698" w:type="dxa"/>
            <w:tcBorders>
              <w:top w:val="nil"/>
              <w:left w:val="nil"/>
              <w:bottom w:val="single" w:sz="8" w:space="0" w:color="auto"/>
              <w:right w:val="single" w:sz="8" w:space="0" w:color="auto"/>
            </w:tcBorders>
            <w:shd w:val="clear" w:color="auto" w:fill="auto"/>
            <w:vAlign w:val="center"/>
          </w:tcPr>
          <w:p w14:paraId="7A4242FC" w14:textId="77F24BA8" w:rsidR="00121BD1" w:rsidRDefault="00AA6132">
            <w:pPr>
              <w:widowControl/>
              <w:jc w:val="center"/>
              <w:rPr>
                <w:rFonts w:ascii="仿宋" w:eastAsia="仿宋" w:hAnsi="仿宋" w:cs="宋体"/>
                <w:kern w:val="0"/>
                <w:sz w:val="24"/>
              </w:rPr>
            </w:pPr>
            <w:r>
              <w:rPr>
                <w:rFonts w:ascii="仿宋" w:eastAsia="仿宋" w:hAnsi="仿宋" w:cs="宋体"/>
                <w:kern w:val="0"/>
                <w:sz w:val="24"/>
              </w:rPr>
              <w:t>2</w:t>
            </w:r>
            <w:r w:rsidR="007C3C4C">
              <w:rPr>
                <w:rFonts w:ascii="仿宋" w:eastAsia="仿宋" w:hAnsi="仿宋" w:cs="宋体"/>
                <w:kern w:val="0"/>
                <w:sz w:val="24"/>
              </w:rPr>
              <w:t>0</w:t>
            </w:r>
          </w:p>
        </w:tc>
        <w:tc>
          <w:tcPr>
            <w:tcW w:w="4108" w:type="dxa"/>
            <w:tcBorders>
              <w:top w:val="nil"/>
              <w:left w:val="nil"/>
              <w:bottom w:val="single" w:sz="8" w:space="0" w:color="auto"/>
              <w:right w:val="single" w:sz="8" w:space="0" w:color="auto"/>
            </w:tcBorders>
            <w:shd w:val="clear" w:color="auto" w:fill="auto"/>
            <w:vAlign w:val="center"/>
          </w:tcPr>
          <w:p w14:paraId="5B10AC11"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案例工程实施，根据软件版本发布规定升级到专属的软件版本</w:t>
            </w:r>
          </w:p>
        </w:tc>
        <w:tc>
          <w:tcPr>
            <w:tcW w:w="915" w:type="dxa"/>
            <w:vMerge/>
            <w:tcBorders>
              <w:top w:val="nil"/>
              <w:left w:val="single" w:sz="8" w:space="0" w:color="auto"/>
              <w:bottom w:val="single" w:sz="8" w:space="0" w:color="000000"/>
              <w:right w:val="single" w:sz="8" w:space="0" w:color="auto"/>
            </w:tcBorders>
            <w:vAlign w:val="center"/>
          </w:tcPr>
          <w:p w14:paraId="29A5DF05" w14:textId="77777777" w:rsidR="00121BD1" w:rsidRDefault="00121BD1">
            <w:pPr>
              <w:widowControl/>
              <w:jc w:val="left"/>
              <w:rPr>
                <w:rFonts w:ascii="仿宋" w:eastAsia="仿宋" w:hAnsi="仿宋" w:cs="宋体"/>
                <w:kern w:val="0"/>
                <w:sz w:val="24"/>
              </w:rPr>
            </w:pPr>
          </w:p>
        </w:tc>
      </w:tr>
      <w:tr w:rsidR="00121BD1" w14:paraId="60DDAE8D"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7AEB6A62"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345D3D92"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网络设备安全技术</w:t>
            </w:r>
          </w:p>
        </w:tc>
        <w:tc>
          <w:tcPr>
            <w:tcW w:w="698" w:type="dxa"/>
            <w:tcBorders>
              <w:top w:val="nil"/>
              <w:left w:val="nil"/>
              <w:bottom w:val="single" w:sz="8" w:space="0" w:color="auto"/>
              <w:right w:val="single" w:sz="8" w:space="0" w:color="auto"/>
            </w:tcBorders>
            <w:shd w:val="clear" w:color="auto" w:fill="auto"/>
            <w:vAlign w:val="center"/>
          </w:tcPr>
          <w:p w14:paraId="780FC933" w14:textId="6A77964F" w:rsidR="00121BD1" w:rsidRDefault="00AA6132">
            <w:pPr>
              <w:widowControl/>
              <w:jc w:val="center"/>
              <w:rPr>
                <w:rFonts w:ascii="仿宋" w:eastAsia="仿宋" w:hAnsi="仿宋" w:cs="宋体"/>
                <w:kern w:val="0"/>
                <w:sz w:val="24"/>
              </w:rPr>
            </w:pPr>
            <w:r>
              <w:rPr>
                <w:rFonts w:ascii="仿宋" w:eastAsia="仿宋" w:hAnsi="仿宋" w:cs="宋体"/>
                <w:kern w:val="0"/>
                <w:sz w:val="24"/>
              </w:rPr>
              <w:t>30</w:t>
            </w:r>
          </w:p>
        </w:tc>
        <w:tc>
          <w:tcPr>
            <w:tcW w:w="4108" w:type="dxa"/>
            <w:tcBorders>
              <w:top w:val="nil"/>
              <w:left w:val="nil"/>
              <w:bottom w:val="single" w:sz="8" w:space="0" w:color="auto"/>
              <w:right w:val="single" w:sz="8" w:space="0" w:color="auto"/>
            </w:tcBorders>
            <w:shd w:val="clear" w:color="auto" w:fill="auto"/>
            <w:vAlign w:val="center"/>
          </w:tcPr>
          <w:p w14:paraId="10A6AE74"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使用交换机配置安全技术（如802.1x、SSH、ACL、SNMP等）实现网络安全性。</w:t>
            </w:r>
          </w:p>
        </w:tc>
        <w:tc>
          <w:tcPr>
            <w:tcW w:w="915" w:type="dxa"/>
            <w:vMerge/>
            <w:tcBorders>
              <w:top w:val="nil"/>
              <w:left w:val="single" w:sz="8" w:space="0" w:color="auto"/>
              <w:bottom w:val="single" w:sz="8" w:space="0" w:color="000000"/>
              <w:right w:val="single" w:sz="8" w:space="0" w:color="auto"/>
            </w:tcBorders>
            <w:vAlign w:val="center"/>
          </w:tcPr>
          <w:p w14:paraId="657F549B" w14:textId="77777777" w:rsidR="00121BD1" w:rsidRDefault="00121BD1">
            <w:pPr>
              <w:widowControl/>
              <w:jc w:val="left"/>
              <w:rPr>
                <w:rFonts w:ascii="仿宋" w:eastAsia="仿宋" w:hAnsi="仿宋" w:cs="宋体"/>
                <w:kern w:val="0"/>
                <w:sz w:val="24"/>
              </w:rPr>
            </w:pPr>
          </w:p>
        </w:tc>
      </w:tr>
      <w:tr w:rsidR="00121BD1" w14:paraId="42103224" w14:textId="77777777">
        <w:trPr>
          <w:trHeight w:val="345"/>
          <w:jc w:val="center"/>
        </w:trPr>
        <w:tc>
          <w:tcPr>
            <w:tcW w:w="1694" w:type="dxa"/>
            <w:vMerge w:val="restart"/>
            <w:tcBorders>
              <w:top w:val="nil"/>
              <w:left w:val="single" w:sz="8" w:space="0" w:color="auto"/>
              <w:bottom w:val="single" w:sz="8" w:space="0" w:color="000000"/>
              <w:right w:val="single" w:sz="8" w:space="0" w:color="auto"/>
            </w:tcBorders>
            <w:shd w:val="clear" w:color="auto" w:fill="auto"/>
            <w:vAlign w:val="center"/>
          </w:tcPr>
          <w:p w14:paraId="337E34CF"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 xml:space="preserve">网络搭建与网络冗余备份方案部署 </w:t>
            </w:r>
          </w:p>
        </w:tc>
        <w:tc>
          <w:tcPr>
            <w:tcW w:w="1694" w:type="dxa"/>
            <w:tcBorders>
              <w:top w:val="nil"/>
              <w:left w:val="nil"/>
              <w:bottom w:val="single" w:sz="8" w:space="0" w:color="auto"/>
              <w:right w:val="single" w:sz="8" w:space="0" w:color="auto"/>
            </w:tcBorders>
            <w:shd w:val="clear" w:color="auto" w:fill="auto"/>
            <w:vAlign w:val="center"/>
          </w:tcPr>
          <w:p w14:paraId="0BBCBE06"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虚拟局域网技术</w:t>
            </w:r>
          </w:p>
        </w:tc>
        <w:tc>
          <w:tcPr>
            <w:tcW w:w="698" w:type="dxa"/>
            <w:tcBorders>
              <w:top w:val="nil"/>
              <w:left w:val="nil"/>
              <w:bottom w:val="single" w:sz="8" w:space="0" w:color="auto"/>
              <w:right w:val="single" w:sz="8" w:space="0" w:color="auto"/>
            </w:tcBorders>
            <w:shd w:val="clear" w:color="auto" w:fill="auto"/>
            <w:vAlign w:val="center"/>
          </w:tcPr>
          <w:p w14:paraId="62D290F8"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20</w:t>
            </w:r>
          </w:p>
        </w:tc>
        <w:tc>
          <w:tcPr>
            <w:tcW w:w="4108" w:type="dxa"/>
            <w:tcBorders>
              <w:top w:val="nil"/>
              <w:left w:val="nil"/>
              <w:bottom w:val="single" w:sz="8" w:space="0" w:color="auto"/>
              <w:right w:val="single" w:sz="8" w:space="0" w:color="auto"/>
            </w:tcBorders>
            <w:shd w:val="clear" w:color="auto" w:fill="auto"/>
            <w:vAlign w:val="center"/>
          </w:tcPr>
          <w:p w14:paraId="43105B0D"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使用交换机配置虚拟局域网技术，实现网络广播隔离与区域划分</w:t>
            </w:r>
          </w:p>
        </w:tc>
        <w:tc>
          <w:tcPr>
            <w:tcW w:w="915" w:type="dxa"/>
            <w:vMerge w:val="restart"/>
            <w:tcBorders>
              <w:top w:val="nil"/>
              <w:left w:val="single" w:sz="8" w:space="0" w:color="auto"/>
              <w:bottom w:val="single" w:sz="8" w:space="0" w:color="000000"/>
              <w:right w:val="single" w:sz="8" w:space="0" w:color="auto"/>
            </w:tcBorders>
            <w:shd w:val="clear" w:color="auto" w:fill="auto"/>
            <w:vAlign w:val="center"/>
          </w:tcPr>
          <w:p w14:paraId="6581DD35"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20%</w:t>
            </w:r>
          </w:p>
        </w:tc>
      </w:tr>
      <w:tr w:rsidR="00121BD1" w14:paraId="4A2278F6"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02605A89"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457DE9E0"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DHCP配置与中继</w:t>
            </w:r>
          </w:p>
        </w:tc>
        <w:tc>
          <w:tcPr>
            <w:tcW w:w="698" w:type="dxa"/>
            <w:tcBorders>
              <w:top w:val="nil"/>
              <w:left w:val="nil"/>
              <w:bottom w:val="single" w:sz="8" w:space="0" w:color="auto"/>
              <w:right w:val="single" w:sz="8" w:space="0" w:color="auto"/>
            </w:tcBorders>
            <w:shd w:val="clear" w:color="auto" w:fill="auto"/>
            <w:vAlign w:val="center"/>
          </w:tcPr>
          <w:p w14:paraId="0A820162"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10</w:t>
            </w:r>
          </w:p>
        </w:tc>
        <w:tc>
          <w:tcPr>
            <w:tcW w:w="4108" w:type="dxa"/>
            <w:tcBorders>
              <w:top w:val="nil"/>
              <w:left w:val="nil"/>
              <w:bottom w:val="single" w:sz="8" w:space="0" w:color="auto"/>
              <w:right w:val="single" w:sz="8" w:space="0" w:color="auto"/>
            </w:tcBorders>
            <w:shd w:val="clear" w:color="auto" w:fill="auto"/>
            <w:vAlign w:val="center"/>
          </w:tcPr>
          <w:p w14:paraId="387BD043"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使用交换机配置DHCP中继，实现用户动态获取地址</w:t>
            </w:r>
          </w:p>
        </w:tc>
        <w:tc>
          <w:tcPr>
            <w:tcW w:w="915" w:type="dxa"/>
            <w:vMerge/>
            <w:tcBorders>
              <w:top w:val="nil"/>
              <w:left w:val="single" w:sz="8" w:space="0" w:color="auto"/>
              <w:bottom w:val="single" w:sz="8" w:space="0" w:color="000000"/>
              <w:right w:val="single" w:sz="8" w:space="0" w:color="auto"/>
            </w:tcBorders>
            <w:vAlign w:val="center"/>
          </w:tcPr>
          <w:p w14:paraId="00F17502" w14:textId="77777777" w:rsidR="00121BD1" w:rsidRDefault="00121BD1">
            <w:pPr>
              <w:widowControl/>
              <w:jc w:val="left"/>
              <w:rPr>
                <w:rFonts w:ascii="仿宋" w:eastAsia="仿宋" w:hAnsi="仿宋" w:cs="宋体"/>
                <w:kern w:val="0"/>
                <w:sz w:val="24"/>
              </w:rPr>
            </w:pPr>
          </w:p>
        </w:tc>
      </w:tr>
      <w:tr w:rsidR="00121BD1" w14:paraId="15660CCB"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278747CB"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0BD9EE32"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交换机生成树技术</w:t>
            </w:r>
          </w:p>
        </w:tc>
        <w:tc>
          <w:tcPr>
            <w:tcW w:w="698" w:type="dxa"/>
            <w:tcBorders>
              <w:top w:val="nil"/>
              <w:left w:val="nil"/>
              <w:bottom w:val="single" w:sz="8" w:space="0" w:color="auto"/>
              <w:right w:val="single" w:sz="8" w:space="0" w:color="auto"/>
            </w:tcBorders>
            <w:shd w:val="clear" w:color="auto" w:fill="auto"/>
            <w:vAlign w:val="center"/>
          </w:tcPr>
          <w:p w14:paraId="4293B786"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10</w:t>
            </w:r>
          </w:p>
        </w:tc>
        <w:tc>
          <w:tcPr>
            <w:tcW w:w="4108" w:type="dxa"/>
            <w:tcBorders>
              <w:top w:val="nil"/>
              <w:left w:val="nil"/>
              <w:bottom w:val="single" w:sz="8" w:space="0" w:color="auto"/>
              <w:right w:val="single" w:sz="8" w:space="0" w:color="auto"/>
            </w:tcBorders>
            <w:shd w:val="clear" w:color="auto" w:fill="auto"/>
            <w:vAlign w:val="center"/>
          </w:tcPr>
          <w:p w14:paraId="37F474D5"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使用交换机配置生成树技术，实现网络冗余与备份。</w:t>
            </w:r>
          </w:p>
        </w:tc>
        <w:tc>
          <w:tcPr>
            <w:tcW w:w="915" w:type="dxa"/>
            <w:vMerge/>
            <w:tcBorders>
              <w:top w:val="nil"/>
              <w:left w:val="single" w:sz="8" w:space="0" w:color="auto"/>
              <w:bottom w:val="single" w:sz="8" w:space="0" w:color="000000"/>
              <w:right w:val="single" w:sz="8" w:space="0" w:color="auto"/>
            </w:tcBorders>
            <w:vAlign w:val="center"/>
          </w:tcPr>
          <w:p w14:paraId="3832F176" w14:textId="77777777" w:rsidR="00121BD1" w:rsidRDefault="00121BD1">
            <w:pPr>
              <w:widowControl/>
              <w:jc w:val="left"/>
              <w:rPr>
                <w:rFonts w:ascii="仿宋" w:eastAsia="仿宋" w:hAnsi="仿宋" w:cs="宋体"/>
                <w:kern w:val="0"/>
                <w:sz w:val="24"/>
              </w:rPr>
            </w:pPr>
          </w:p>
        </w:tc>
      </w:tr>
      <w:tr w:rsidR="00121BD1" w14:paraId="6F184E6E"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070581D2"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7951FFFF"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交换机三层技术</w:t>
            </w:r>
          </w:p>
        </w:tc>
        <w:tc>
          <w:tcPr>
            <w:tcW w:w="698" w:type="dxa"/>
            <w:tcBorders>
              <w:top w:val="nil"/>
              <w:left w:val="nil"/>
              <w:bottom w:val="single" w:sz="8" w:space="0" w:color="auto"/>
              <w:right w:val="single" w:sz="8" w:space="0" w:color="auto"/>
            </w:tcBorders>
            <w:shd w:val="clear" w:color="auto" w:fill="auto"/>
            <w:vAlign w:val="center"/>
          </w:tcPr>
          <w:p w14:paraId="59D6C801"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20</w:t>
            </w:r>
          </w:p>
        </w:tc>
        <w:tc>
          <w:tcPr>
            <w:tcW w:w="4108" w:type="dxa"/>
            <w:tcBorders>
              <w:top w:val="nil"/>
              <w:left w:val="nil"/>
              <w:bottom w:val="single" w:sz="8" w:space="0" w:color="auto"/>
              <w:right w:val="single" w:sz="8" w:space="0" w:color="auto"/>
            </w:tcBorders>
            <w:shd w:val="clear" w:color="auto" w:fill="auto"/>
            <w:vAlign w:val="center"/>
          </w:tcPr>
          <w:p w14:paraId="1FC3BDA2"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使用交换机配置路由技术（如静态、RIP、OSPF、BGP等），实现网络连通。</w:t>
            </w:r>
          </w:p>
        </w:tc>
        <w:tc>
          <w:tcPr>
            <w:tcW w:w="915" w:type="dxa"/>
            <w:vMerge/>
            <w:tcBorders>
              <w:top w:val="nil"/>
              <w:left w:val="single" w:sz="8" w:space="0" w:color="auto"/>
              <w:bottom w:val="single" w:sz="8" w:space="0" w:color="000000"/>
              <w:right w:val="single" w:sz="8" w:space="0" w:color="auto"/>
            </w:tcBorders>
            <w:vAlign w:val="center"/>
          </w:tcPr>
          <w:p w14:paraId="334EBF94" w14:textId="77777777" w:rsidR="00121BD1" w:rsidRDefault="00121BD1">
            <w:pPr>
              <w:widowControl/>
              <w:jc w:val="left"/>
              <w:rPr>
                <w:rFonts w:ascii="仿宋" w:eastAsia="仿宋" w:hAnsi="仿宋" w:cs="宋体"/>
                <w:kern w:val="0"/>
                <w:sz w:val="24"/>
              </w:rPr>
            </w:pPr>
          </w:p>
        </w:tc>
      </w:tr>
      <w:tr w:rsidR="00121BD1" w14:paraId="0921D60C" w14:textId="77777777">
        <w:trPr>
          <w:trHeight w:val="675"/>
          <w:jc w:val="center"/>
        </w:trPr>
        <w:tc>
          <w:tcPr>
            <w:tcW w:w="1694" w:type="dxa"/>
            <w:vMerge/>
            <w:tcBorders>
              <w:top w:val="nil"/>
              <w:left w:val="single" w:sz="8" w:space="0" w:color="auto"/>
              <w:bottom w:val="single" w:sz="8" w:space="0" w:color="000000"/>
              <w:right w:val="single" w:sz="8" w:space="0" w:color="auto"/>
            </w:tcBorders>
            <w:vAlign w:val="center"/>
          </w:tcPr>
          <w:p w14:paraId="1285BE9C"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2FEE28D6"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路由技术</w:t>
            </w:r>
          </w:p>
        </w:tc>
        <w:tc>
          <w:tcPr>
            <w:tcW w:w="698" w:type="dxa"/>
            <w:tcBorders>
              <w:top w:val="nil"/>
              <w:left w:val="nil"/>
              <w:bottom w:val="single" w:sz="8" w:space="0" w:color="auto"/>
              <w:right w:val="single" w:sz="8" w:space="0" w:color="auto"/>
            </w:tcBorders>
            <w:shd w:val="clear" w:color="auto" w:fill="auto"/>
            <w:vAlign w:val="center"/>
          </w:tcPr>
          <w:p w14:paraId="5EA15C21"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35</w:t>
            </w:r>
          </w:p>
        </w:tc>
        <w:tc>
          <w:tcPr>
            <w:tcW w:w="4108" w:type="dxa"/>
            <w:tcBorders>
              <w:top w:val="nil"/>
              <w:left w:val="nil"/>
              <w:bottom w:val="single" w:sz="8" w:space="0" w:color="auto"/>
              <w:right w:val="single" w:sz="8" w:space="0" w:color="auto"/>
            </w:tcBorders>
            <w:shd w:val="clear" w:color="auto" w:fill="auto"/>
            <w:vAlign w:val="center"/>
          </w:tcPr>
          <w:p w14:paraId="6F583547"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 xml:space="preserve">根据需求描述及对功能的理解，完成赛题要求的路由器配置,包括静态路由、RIP、OSPF、BGP等，实现网络连通。 </w:t>
            </w:r>
          </w:p>
        </w:tc>
        <w:tc>
          <w:tcPr>
            <w:tcW w:w="915" w:type="dxa"/>
            <w:vMerge/>
            <w:tcBorders>
              <w:top w:val="nil"/>
              <w:left w:val="single" w:sz="8" w:space="0" w:color="auto"/>
              <w:bottom w:val="single" w:sz="8" w:space="0" w:color="000000"/>
              <w:right w:val="single" w:sz="8" w:space="0" w:color="auto"/>
            </w:tcBorders>
            <w:vAlign w:val="center"/>
          </w:tcPr>
          <w:p w14:paraId="2600D616" w14:textId="77777777" w:rsidR="00121BD1" w:rsidRDefault="00121BD1">
            <w:pPr>
              <w:widowControl/>
              <w:jc w:val="left"/>
              <w:rPr>
                <w:rFonts w:ascii="仿宋" w:eastAsia="仿宋" w:hAnsi="仿宋" w:cs="宋体"/>
                <w:kern w:val="0"/>
                <w:sz w:val="24"/>
              </w:rPr>
            </w:pPr>
          </w:p>
        </w:tc>
      </w:tr>
      <w:tr w:rsidR="00121BD1" w14:paraId="3F4A8BD4"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721D4BD8"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68F3943A"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广域网技术</w:t>
            </w:r>
          </w:p>
        </w:tc>
        <w:tc>
          <w:tcPr>
            <w:tcW w:w="698" w:type="dxa"/>
            <w:tcBorders>
              <w:top w:val="nil"/>
              <w:left w:val="nil"/>
              <w:bottom w:val="single" w:sz="8" w:space="0" w:color="auto"/>
              <w:right w:val="single" w:sz="8" w:space="0" w:color="auto"/>
            </w:tcBorders>
            <w:shd w:val="clear" w:color="auto" w:fill="auto"/>
            <w:vAlign w:val="center"/>
          </w:tcPr>
          <w:p w14:paraId="638A7186"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20</w:t>
            </w:r>
          </w:p>
        </w:tc>
        <w:tc>
          <w:tcPr>
            <w:tcW w:w="4108" w:type="dxa"/>
            <w:tcBorders>
              <w:top w:val="nil"/>
              <w:left w:val="nil"/>
              <w:bottom w:val="single" w:sz="8" w:space="0" w:color="auto"/>
              <w:right w:val="single" w:sz="8" w:space="0" w:color="auto"/>
            </w:tcBorders>
            <w:shd w:val="clear" w:color="auto" w:fill="auto"/>
            <w:vAlign w:val="center"/>
          </w:tcPr>
          <w:p w14:paraId="51321691"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配置和应用常用的广域网技术（如PPP等）</w:t>
            </w:r>
          </w:p>
        </w:tc>
        <w:tc>
          <w:tcPr>
            <w:tcW w:w="915" w:type="dxa"/>
            <w:vMerge/>
            <w:tcBorders>
              <w:top w:val="nil"/>
              <w:left w:val="single" w:sz="8" w:space="0" w:color="auto"/>
              <w:bottom w:val="single" w:sz="8" w:space="0" w:color="000000"/>
              <w:right w:val="single" w:sz="8" w:space="0" w:color="auto"/>
            </w:tcBorders>
            <w:vAlign w:val="center"/>
          </w:tcPr>
          <w:p w14:paraId="0998A04E" w14:textId="77777777" w:rsidR="00121BD1" w:rsidRDefault="00121BD1">
            <w:pPr>
              <w:widowControl/>
              <w:jc w:val="left"/>
              <w:rPr>
                <w:rFonts w:ascii="仿宋" w:eastAsia="仿宋" w:hAnsi="仿宋" w:cs="宋体"/>
                <w:kern w:val="0"/>
                <w:sz w:val="24"/>
              </w:rPr>
            </w:pPr>
          </w:p>
        </w:tc>
      </w:tr>
      <w:tr w:rsidR="00121BD1" w14:paraId="11EF382A"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29E32666"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0A44DD7E"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交换机高可用</w:t>
            </w:r>
          </w:p>
        </w:tc>
        <w:tc>
          <w:tcPr>
            <w:tcW w:w="698" w:type="dxa"/>
            <w:tcBorders>
              <w:top w:val="nil"/>
              <w:left w:val="nil"/>
              <w:bottom w:val="single" w:sz="8" w:space="0" w:color="auto"/>
              <w:right w:val="single" w:sz="8" w:space="0" w:color="auto"/>
            </w:tcBorders>
            <w:shd w:val="clear" w:color="auto" w:fill="auto"/>
            <w:vAlign w:val="center"/>
          </w:tcPr>
          <w:p w14:paraId="0EF1D45D"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30</w:t>
            </w:r>
          </w:p>
        </w:tc>
        <w:tc>
          <w:tcPr>
            <w:tcW w:w="4108" w:type="dxa"/>
            <w:tcBorders>
              <w:top w:val="nil"/>
              <w:left w:val="nil"/>
              <w:bottom w:val="single" w:sz="8" w:space="0" w:color="auto"/>
              <w:right w:val="single" w:sz="8" w:space="0" w:color="auto"/>
            </w:tcBorders>
            <w:shd w:val="clear" w:color="auto" w:fill="auto"/>
            <w:vAlign w:val="center"/>
          </w:tcPr>
          <w:p w14:paraId="6E6C9FFE"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使用交换机配置高可靠性技术（如链路聚合、DLDP 、BFD等），实现链路</w:t>
            </w:r>
            <w:r>
              <w:rPr>
                <w:rFonts w:ascii="仿宋" w:eastAsia="仿宋" w:hAnsi="仿宋" w:cs="宋体" w:hint="eastAsia"/>
                <w:kern w:val="0"/>
                <w:sz w:val="24"/>
              </w:rPr>
              <w:lastRenderedPageBreak/>
              <w:t>快速收敛。</w:t>
            </w:r>
          </w:p>
        </w:tc>
        <w:tc>
          <w:tcPr>
            <w:tcW w:w="915" w:type="dxa"/>
            <w:vMerge/>
            <w:tcBorders>
              <w:top w:val="nil"/>
              <w:left w:val="single" w:sz="8" w:space="0" w:color="auto"/>
              <w:bottom w:val="single" w:sz="8" w:space="0" w:color="000000"/>
              <w:right w:val="single" w:sz="8" w:space="0" w:color="auto"/>
            </w:tcBorders>
            <w:vAlign w:val="center"/>
          </w:tcPr>
          <w:p w14:paraId="5842B38E" w14:textId="77777777" w:rsidR="00121BD1" w:rsidRDefault="00121BD1">
            <w:pPr>
              <w:widowControl/>
              <w:jc w:val="left"/>
              <w:rPr>
                <w:rFonts w:ascii="仿宋" w:eastAsia="仿宋" w:hAnsi="仿宋" w:cs="宋体"/>
                <w:kern w:val="0"/>
                <w:sz w:val="24"/>
              </w:rPr>
            </w:pPr>
          </w:p>
        </w:tc>
      </w:tr>
      <w:tr w:rsidR="00121BD1" w14:paraId="10AD2B54"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214A541D"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3B89A07F"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交换机VRRP</w:t>
            </w:r>
          </w:p>
        </w:tc>
        <w:tc>
          <w:tcPr>
            <w:tcW w:w="698" w:type="dxa"/>
            <w:tcBorders>
              <w:top w:val="nil"/>
              <w:left w:val="nil"/>
              <w:bottom w:val="single" w:sz="8" w:space="0" w:color="auto"/>
              <w:right w:val="single" w:sz="8" w:space="0" w:color="auto"/>
            </w:tcBorders>
            <w:shd w:val="clear" w:color="auto" w:fill="auto"/>
            <w:vAlign w:val="center"/>
          </w:tcPr>
          <w:p w14:paraId="29DEF850"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20</w:t>
            </w:r>
          </w:p>
        </w:tc>
        <w:tc>
          <w:tcPr>
            <w:tcW w:w="4108" w:type="dxa"/>
            <w:tcBorders>
              <w:top w:val="nil"/>
              <w:left w:val="nil"/>
              <w:bottom w:val="single" w:sz="8" w:space="0" w:color="auto"/>
              <w:right w:val="single" w:sz="8" w:space="0" w:color="auto"/>
            </w:tcBorders>
            <w:shd w:val="clear" w:color="auto" w:fill="auto"/>
            <w:vAlign w:val="center"/>
          </w:tcPr>
          <w:p w14:paraId="69E8D62C"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使用交换机配置VRRP技术，实现网关冗余与备份。</w:t>
            </w:r>
          </w:p>
        </w:tc>
        <w:tc>
          <w:tcPr>
            <w:tcW w:w="915" w:type="dxa"/>
            <w:vMerge/>
            <w:tcBorders>
              <w:top w:val="nil"/>
              <w:left w:val="single" w:sz="8" w:space="0" w:color="auto"/>
              <w:bottom w:val="single" w:sz="8" w:space="0" w:color="000000"/>
              <w:right w:val="single" w:sz="8" w:space="0" w:color="auto"/>
            </w:tcBorders>
            <w:vAlign w:val="center"/>
          </w:tcPr>
          <w:p w14:paraId="246D5045" w14:textId="77777777" w:rsidR="00121BD1" w:rsidRDefault="00121BD1">
            <w:pPr>
              <w:widowControl/>
              <w:jc w:val="left"/>
              <w:rPr>
                <w:rFonts w:ascii="仿宋" w:eastAsia="仿宋" w:hAnsi="仿宋" w:cs="宋体"/>
                <w:kern w:val="0"/>
                <w:sz w:val="24"/>
              </w:rPr>
            </w:pPr>
          </w:p>
        </w:tc>
      </w:tr>
      <w:tr w:rsidR="00121BD1" w14:paraId="32AAB26B"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5E63FB33"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3CA8AA85"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交换机虚拟化</w:t>
            </w:r>
          </w:p>
        </w:tc>
        <w:tc>
          <w:tcPr>
            <w:tcW w:w="698" w:type="dxa"/>
            <w:tcBorders>
              <w:top w:val="nil"/>
              <w:left w:val="nil"/>
              <w:bottom w:val="single" w:sz="8" w:space="0" w:color="auto"/>
              <w:right w:val="single" w:sz="8" w:space="0" w:color="auto"/>
            </w:tcBorders>
            <w:shd w:val="clear" w:color="auto" w:fill="auto"/>
            <w:vAlign w:val="center"/>
          </w:tcPr>
          <w:p w14:paraId="2DA285BC"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20</w:t>
            </w:r>
          </w:p>
        </w:tc>
        <w:tc>
          <w:tcPr>
            <w:tcW w:w="4108" w:type="dxa"/>
            <w:tcBorders>
              <w:top w:val="nil"/>
              <w:left w:val="nil"/>
              <w:bottom w:val="single" w:sz="8" w:space="0" w:color="auto"/>
              <w:right w:val="single" w:sz="8" w:space="0" w:color="auto"/>
            </w:tcBorders>
            <w:shd w:val="clear" w:color="auto" w:fill="auto"/>
            <w:vAlign w:val="center"/>
          </w:tcPr>
          <w:p w14:paraId="4EF159D5"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使用交换机配置VSU技术，实现数据中心虚拟化和高可靠。</w:t>
            </w:r>
          </w:p>
        </w:tc>
        <w:tc>
          <w:tcPr>
            <w:tcW w:w="915" w:type="dxa"/>
            <w:vMerge/>
            <w:tcBorders>
              <w:top w:val="nil"/>
              <w:left w:val="single" w:sz="8" w:space="0" w:color="auto"/>
              <w:bottom w:val="single" w:sz="8" w:space="0" w:color="000000"/>
              <w:right w:val="single" w:sz="8" w:space="0" w:color="auto"/>
            </w:tcBorders>
            <w:vAlign w:val="center"/>
          </w:tcPr>
          <w:p w14:paraId="1C1026BC" w14:textId="77777777" w:rsidR="00121BD1" w:rsidRDefault="00121BD1">
            <w:pPr>
              <w:widowControl/>
              <w:jc w:val="left"/>
              <w:rPr>
                <w:rFonts w:ascii="仿宋" w:eastAsia="仿宋" w:hAnsi="仿宋" w:cs="宋体"/>
                <w:kern w:val="0"/>
                <w:sz w:val="24"/>
              </w:rPr>
            </w:pPr>
          </w:p>
        </w:tc>
      </w:tr>
      <w:tr w:rsidR="00121BD1" w14:paraId="2A964A1B"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598B8E95"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59E9D08E"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QOS技术</w:t>
            </w:r>
          </w:p>
        </w:tc>
        <w:tc>
          <w:tcPr>
            <w:tcW w:w="698" w:type="dxa"/>
            <w:tcBorders>
              <w:top w:val="nil"/>
              <w:left w:val="nil"/>
              <w:bottom w:val="single" w:sz="8" w:space="0" w:color="auto"/>
              <w:right w:val="single" w:sz="8" w:space="0" w:color="auto"/>
            </w:tcBorders>
            <w:shd w:val="clear" w:color="auto" w:fill="auto"/>
            <w:vAlign w:val="center"/>
          </w:tcPr>
          <w:p w14:paraId="79F2BD09"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15</w:t>
            </w:r>
          </w:p>
        </w:tc>
        <w:tc>
          <w:tcPr>
            <w:tcW w:w="4108" w:type="dxa"/>
            <w:tcBorders>
              <w:top w:val="nil"/>
              <w:left w:val="nil"/>
              <w:bottom w:val="single" w:sz="8" w:space="0" w:color="auto"/>
              <w:right w:val="single" w:sz="8" w:space="0" w:color="auto"/>
            </w:tcBorders>
            <w:shd w:val="clear" w:color="auto" w:fill="auto"/>
            <w:vAlign w:val="center"/>
          </w:tcPr>
          <w:p w14:paraId="704B0039"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使用交换路由设备配置QoS，实现网络服务质量。</w:t>
            </w:r>
          </w:p>
        </w:tc>
        <w:tc>
          <w:tcPr>
            <w:tcW w:w="915" w:type="dxa"/>
            <w:vMerge/>
            <w:tcBorders>
              <w:top w:val="nil"/>
              <w:left w:val="single" w:sz="8" w:space="0" w:color="auto"/>
              <w:bottom w:val="single" w:sz="8" w:space="0" w:color="000000"/>
              <w:right w:val="single" w:sz="8" w:space="0" w:color="auto"/>
            </w:tcBorders>
            <w:vAlign w:val="center"/>
          </w:tcPr>
          <w:p w14:paraId="08547196" w14:textId="77777777" w:rsidR="00121BD1" w:rsidRDefault="00121BD1">
            <w:pPr>
              <w:widowControl/>
              <w:jc w:val="left"/>
              <w:rPr>
                <w:rFonts w:ascii="仿宋" w:eastAsia="仿宋" w:hAnsi="仿宋" w:cs="宋体"/>
                <w:kern w:val="0"/>
                <w:sz w:val="24"/>
              </w:rPr>
            </w:pPr>
          </w:p>
        </w:tc>
      </w:tr>
      <w:tr w:rsidR="00121BD1" w14:paraId="459FE9AA" w14:textId="77777777">
        <w:trPr>
          <w:trHeight w:val="345"/>
          <w:jc w:val="center"/>
        </w:trPr>
        <w:tc>
          <w:tcPr>
            <w:tcW w:w="1694" w:type="dxa"/>
            <w:vMerge w:val="restart"/>
            <w:tcBorders>
              <w:top w:val="nil"/>
              <w:left w:val="single" w:sz="8" w:space="0" w:color="auto"/>
              <w:bottom w:val="single" w:sz="8" w:space="0" w:color="000000"/>
              <w:right w:val="single" w:sz="8" w:space="0" w:color="auto"/>
            </w:tcBorders>
            <w:shd w:val="clear" w:color="auto" w:fill="auto"/>
            <w:vAlign w:val="center"/>
          </w:tcPr>
          <w:p w14:paraId="62A5B3A4"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 xml:space="preserve">移动互联网搭建与网优  </w:t>
            </w:r>
          </w:p>
        </w:tc>
        <w:tc>
          <w:tcPr>
            <w:tcW w:w="1694" w:type="dxa"/>
            <w:tcBorders>
              <w:top w:val="nil"/>
              <w:left w:val="nil"/>
              <w:bottom w:val="single" w:sz="8" w:space="0" w:color="auto"/>
              <w:right w:val="single" w:sz="8" w:space="0" w:color="auto"/>
            </w:tcBorders>
            <w:shd w:val="clear" w:color="auto" w:fill="auto"/>
            <w:vAlign w:val="center"/>
          </w:tcPr>
          <w:p w14:paraId="09E97F83"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无线转发模式</w:t>
            </w:r>
          </w:p>
        </w:tc>
        <w:tc>
          <w:tcPr>
            <w:tcW w:w="698" w:type="dxa"/>
            <w:tcBorders>
              <w:top w:val="nil"/>
              <w:left w:val="nil"/>
              <w:bottom w:val="single" w:sz="8" w:space="0" w:color="auto"/>
              <w:right w:val="single" w:sz="8" w:space="0" w:color="auto"/>
            </w:tcBorders>
            <w:shd w:val="clear" w:color="auto" w:fill="auto"/>
            <w:vAlign w:val="center"/>
          </w:tcPr>
          <w:p w14:paraId="5DCD6B67"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30</w:t>
            </w:r>
          </w:p>
        </w:tc>
        <w:tc>
          <w:tcPr>
            <w:tcW w:w="4108" w:type="dxa"/>
            <w:tcBorders>
              <w:top w:val="nil"/>
              <w:left w:val="nil"/>
              <w:bottom w:val="single" w:sz="8" w:space="0" w:color="auto"/>
              <w:right w:val="single" w:sz="8" w:space="0" w:color="auto"/>
            </w:tcBorders>
            <w:shd w:val="clear" w:color="auto" w:fill="auto"/>
            <w:vAlign w:val="center"/>
          </w:tcPr>
          <w:p w14:paraId="2C9E2BB5"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使用无线控制器配置转发模式，实现用户数据本地或集中转发方式。</w:t>
            </w:r>
          </w:p>
        </w:tc>
        <w:tc>
          <w:tcPr>
            <w:tcW w:w="915" w:type="dxa"/>
            <w:vMerge w:val="restart"/>
            <w:tcBorders>
              <w:top w:val="nil"/>
              <w:left w:val="single" w:sz="8" w:space="0" w:color="auto"/>
              <w:bottom w:val="single" w:sz="8" w:space="0" w:color="000000"/>
              <w:right w:val="single" w:sz="8" w:space="0" w:color="auto"/>
            </w:tcBorders>
            <w:shd w:val="clear" w:color="auto" w:fill="auto"/>
            <w:vAlign w:val="center"/>
          </w:tcPr>
          <w:p w14:paraId="4AFF77B3"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15%</w:t>
            </w:r>
          </w:p>
        </w:tc>
      </w:tr>
      <w:tr w:rsidR="00121BD1" w14:paraId="4D1FF081"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22D3FE38"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39CC6D8E"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无线SSID广播</w:t>
            </w:r>
          </w:p>
        </w:tc>
        <w:tc>
          <w:tcPr>
            <w:tcW w:w="698" w:type="dxa"/>
            <w:tcBorders>
              <w:top w:val="nil"/>
              <w:left w:val="nil"/>
              <w:bottom w:val="single" w:sz="8" w:space="0" w:color="auto"/>
              <w:right w:val="single" w:sz="8" w:space="0" w:color="auto"/>
            </w:tcBorders>
            <w:shd w:val="clear" w:color="auto" w:fill="auto"/>
            <w:vAlign w:val="center"/>
          </w:tcPr>
          <w:p w14:paraId="7293B7CD"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20</w:t>
            </w:r>
          </w:p>
        </w:tc>
        <w:tc>
          <w:tcPr>
            <w:tcW w:w="4108" w:type="dxa"/>
            <w:tcBorders>
              <w:top w:val="nil"/>
              <w:left w:val="nil"/>
              <w:bottom w:val="single" w:sz="8" w:space="0" w:color="auto"/>
              <w:right w:val="single" w:sz="8" w:space="0" w:color="auto"/>
            </w:tcBorders>
            <w:shd w:val="clear" w:color="auto" w:fill="auto"/>
            <w:vAlign w:val="center"/>
          </w:tcPr>
          <w:p w14:paraId="27FF1DCC"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使用无线控制器创建SSID,实现无线用户关联SSID。</w:t>
            </w:r>
          </w:p>
        </w:tc>
        <w:tc>
          <w:tcPr>
            <w:tcW w:w="915" w:type="dxa"/>
            <w:vMerge/>
            <w:tcBorders>
              <w:top w:val="nil"/>
              <w:left w:val="single" w:sz="8" w:space="0" w:color="auto"/>
              <w:bottom w:val="single" w:sz="8" w:space="0" w:color="000000"/>
              <w:right w:val="single" w:sz="8" w:space="0" w:color="auto"/>
            </w:tcBorders>
            <w:vAlign w:val="center"/>
          </w:tcPr>
          <w:p w14:paraId="0126EB5D" w14:textId="77777777" w:rsidR="00121BD1" w:rsidRDefault="00121BD1">
            <w:pPr>
              <w:widowControl/>
              <w:jc w:val="left"/>
              <w:rPr>
                <w:rFonts w:ascii="仿宋" w:eastAsia="仿宋" w:hAnsi="仿宋" w:cs="宋体"/>
                <w:kern w:val="0"/>
                <w:sz w:val="24"/>
              </w:rPr>
            </w:pPr>
          </w:p>
        </w:tc>
      </w:tr>
      <w:tr w:rsidR="00121BD1" w14:paraId="4A8383CA"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5D5A54A9"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6D6ECDDB"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无线冗余</w:t>
            </w:r>
          </w:p>
        </w:tc>
        <w:tc>
          <w:tcPr>
            <w:tcW w:w="698" w:type="dxa"/>
            <w:tcBorders>
              <w:top w:val="nil"/>
              <w:left w:val="nil"/>
              <w:bottom w:val="single" w:sz="8" w:space="0" w:color="auto"/>
              <w:right w:val="single" w:sz="8" w:space="0" w:color="auto"/>
            </w:tcBorders>
            <w:shd w:val="clear" w:color="auto" w:fill="auto"/>
            <w:vAlign w:val="center"/>
          </w:tcPr>
          <w:p w14:paraId="4EDC2B11"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40</w:t>
            </w:r>
          </w:p>
        </w:tc>
        <w:tc>
          <w:tcPr>
            <w:tcW w:w="4108" w:type="dxa"/>
            <w:tcBorders>
              <w:top w:val="nil"/>
              <w:left w:val="nil"/>
              <w:bottom w:val="single" w:sz="8" w:space="0" w:color="auto"/>
              <w:right w:val="single" w:sz="8" w:space="0" w:color="auto"/>
            </w:tcBorders>
            <w:shd w:val="clear" w:color="auto" w:fill="auto"/>
            <w:vAlign w:val="center"/>
          </w:tcPr>
          <w:p w14:paraId="6F6D0337"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使用无线控制器配置热备功能，实现双AC负载均衡。</w:t>
            </w:r>
          </w:p>
        </w:tc>
        <w:tc>
          <w:tcPr>
            <w:tcW w:w="915" w:type="dxa"/>
            <w:vMerge/>
            <w:tcBorders>
              <w:top w:val="nil"/>
              <w:left w:val="single" w:sz="8" w:space="0" w:color="auto"/>
              <w:bottom w:val="single" w:sz="8" w:space="0" w:color="000000"/>
              <w:right w:val="single" w:sz="8" w:space="0" w:color="auto"/>
            </w:tcBorders>
            <w:vAlign w:val="center"/>
          </w:tcPr>
          <w:p w14:paraId="44213F3B" w14:textId="77777777" w:rsidR="00121BD1" w:rsidRDefault="00121BD1">
            <w:pPr>
              <w:widowControl/>
              <w:jc w:val="left"/>
              <w:rPr>
                <w:rFonts w:ascii="仿宋" w:eastAsia="仿宋" w:hAnsi="仿宋" w:cs="宋体"/>
                <w:kern w:val="0"/>
                <w:sz w:val="24"/>
              </w:rPr>
            </w:pPr>
          </w:p>
        </w:tc>
      </w:tr>
      <w:tr w:rsidR="00121BD1" w14:paraId="65AE4140"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3263AF8E"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3552A5E4"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无线网优</w:t>
            </w:r>
            <w:r>
              <w:rPr>
                <w:rFonts w:ascii="仿宋" w:eastAsia="仿宋" w:hAnsi="仿宋" w:cs="宋体"/>
                <w:kern w:val="0"/>
                <w:sz w:val="24"/>
              </w:rPr>
              <w:t>-</w:t>
            </w:r>
            <w:r>
              <w:rPr>
                <w:rFonts w:ascii="仿宋" w:eastAsia="仿宋" w:hAnsi="仿宋" w:cs="宋体" w:hint="eastAsia"/>
                <w:kern w:val="0"/>
                <w:sz w:val="24"/>
              </w:rPr>
              <w:t>用户隔离</w:t>
            </w:r>
          </w:p>
        </w:tc>
        <w:tc>
          <w:tcPr>
            <w:tcW w:w="698" w:type="dxa"/>
            <w:tcBorders>
              <w:top w:val="nil"/>
              <w:left w:val="nil"/>
              <w:bottom w:val="single" w:sz="8" w:space="0" w:color="auto"/>
              <w:right w:val="single" w:sz="8" w:space="0" w:color="auto"/>
            </w:tcBorders>
            <w:shd w:val="clear" w:color="auto" w:fill="auto"/>
            <w:vAlign w:val="center"/>
          </w:tcPr>
          <w:p w14:paraId="3EB2E45C"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15</w:t>
            </w:r>
          </w:p>
        </w:tc>
        <w:tc>
          <w:tcPr>
            <w:tcW w:w="4108" w:type="dxa"/>
            <w:tcBorders>
              <w:top w:val="nil"/>
              <w:left w:val="nil"/>
              <w:bottom w:val="single" w:sz="8" w:space="0" w:color="auto"/>
              <w:right w:val="single" w:sz="8" w:space="0" w:color="auto"/>
            </w:tcBorders>
            <w:shd w:val="clear" w:color="auto" w:fill="auto"/>
            <w:vAlign w:val="center"/>
          </w:tcPr>
          <w:p w14:paraId="6FEF70AA"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使用无线控制器配置AP隔离，实现无线用户二层隔离</w:t>
            </w:r>
          </w:p>
        </w:tc>
        <w:tc>
          <w:tcPr>
            <w:tcW w:w="915" w:type="dxa"/>
            <w:vMerge/>
            <w:tcBorders>
              <w:top w:val="nil"/>
              <w:left w:val="single" w:sz="8" w:space="0" w:color="auto"/>
              <w:bottom w:val="single" w:sz="8" w:space="0" w:color="000000"/>
              <w:right w:val="single" w:sz="8" w:space="0" w:color="auto"/>
            </w:tcBorders>
            <w:vAlign w:val="center"/>
          </w:tcPr>
          <w:p w14:paraId="4FC22264" w14:textId="77777777" w:rsidR="00121BD1" w:rsidRDefault="00121BD1">
            <w:pPr>
              <w:widowControl/>
              <w:jc w:val="left"/>
              <w:rPr>
                <w:rFonts w:ascii="仿宋" w:eastAsia="仿宋" w:hAnsi="仿宋" w:cs="宋体"/>
                <w:kern w:val="0"/>
                <w:sz w:val="24"/>
              </w:rPr>
            </w:pPr>
          </w:p>
        </w:tc>
      </w:tr>
      <w:tr w:rsidR="00121BD1" w14:paraId="09CACFAA"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690A15CE"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42F36CB5"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无线网优</w:t>
            </w:r>
            <w:r>
              <w:rPr>
                <w:rFonts w:ascii="仿宋" w:eastAsia="仿宋" w:hAnsi="仿宋" w:cs="宋体"/>
                <w:kern w:val="0"/>
                <w:sz w:val="24"/>
              </w:rPr>
              <w:t>-</w:t>
            </w:r>
            <w:r>
              <w:rPr>
                <w:rFonts w:ascii="仿宋" w:eastAsia="仿宋" w:hAnsi="仿宋" w:cs="宋体" w:hint="eastAsia"/>
                <w:kern w:val="0"/>
                <w:sz w:val="24"/>
              </w:rPr>
              <w:t>隐藏信号</w:t>
            </w:r>
          </w:p>
        </w:tc>
        <w:tc>
          <w:tcPr>
            <w:tcW w:w="698" w:type="dxa"/>
            <w:tcBorders>
              <w:top w:val="nil"/>
              <w:left w:val="nil"/>
              <w:bottom w:val="single" w:sz="8" w:space="0" w:color="auto"/>
              <w:right w:val="single" w:sz="8" w:space="0" w:color="auto"/>
            </w:tcBorders>
            <w:shd w:val="clear" w:color="auto" w:fill="auto"/>
            <w:vAlign w:val="center"/>
          </w:tcPr>
          <w:p w14:paraId="0F9E32AD"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15</w:t>
            </w:r>
          </w:p>
        </w:tc>
        <w:tc>
          <w:tcPr>
            <w:tcW w:w="4108" w:type="dxa"/>
            <w:tcBorders>
              <w:top w:val="nil"/>
              <w:left w:val="nil"/>
              <w:bottom w:val="single" w:sz="8" w:space="0" w:color="auto"/>
              <w:right w:val="single" w:sz="8" w:space="0" w:color="auto"/>
            </w:tcBorders>
            <w:shd w:val="clear" w:color="auto" w:fill="auto"/>
            <w:vAlign w:val="center"/>
          </w:tcPr>
          <w:p w14:paraId="430ABEEF"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 xml:space="preserve">使用无线控制器针对VIP用户隐藏SSID，禁用广播功能　</w:t>
            </w:r>
          </w:p>
        </w:tc>
        <w:tc>
          <w:tcPr>
            <w:tcW w:w="915" w:type="dxa"/>
            <w:vMerge/>
            <w:tcBorders>
              <w:top w:val="nil"/>
              <w:left w:val="single" w:sz="8" w:space="0" w:color="auto"/>
              <w:bottom w:val="single" w:sz="8" w:space="0" w:color="000000"/>
              <w:right w:val="single" w:sz="8" w:space="0" w:color="auto"/>
            </w:tcBorders>
            <w:vAlign w:val="center"/>
          </w:tcPr>
          <w:p w14:paraId="0E4BB77C" w14:textId="77777777" w:rsidR="00121BD1" w:rsidRDefault="00121BD1">
            <w:pPr>
              <w:widowControl/>
              <w:jc w:val="left"/>
              <w:rPr>
                <w:rFonts w:ascii="仿宋" w:eastAsia="仿宋" w:hAnsi="仿宋" w:cs="宋体"/>
                <w:kern w:val="0"/>
                <w:sz w:val="24"/>
              </w:rPr>
            </w:pPr>
          </w:p>
        </w:tc>
      </w:tr>
      <w:tr w:rsidR="00121BD1" w14:paraId="7BCC4D01"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448D6867"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7FEB015E"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无线网优</w:t>
            </w:r>
            <w:r>
              <w:rPr>
                <w:rFonts w:ascii="仿宋" w:eastAsia="仿宋" w:hAnsi="仿宋" w:cs="宋体"/>
                <w:kern w:val="0"/>
                <w:sz w:val="24"/>
              </w:rPr>
              <w:t>-</w:t>
            </w:r>
            <w:r>
              <w:rPr>
                <w:rFonts w:ascii="仿宋" w:eastAsia="仿宋" w:hAnsi="仿宋" w:cs="宋体" w:hint="eastAsia"/>
                <w:kern w:val="0"/>
                <w:sz w:val="24"/>
              </w:rPr>
              <w:t>用户限速</w:t>
            </w:r>
          </w:p>
        </w:tc>
        <w:tc>
          <w:tcPr>
            <w:tcW w:w="698" w:type="dxa"/>
            <w:tcBorders>
              <w:top w:val="nil"/>
              <w:left w:val="nil"/>
              <w:bottom w:val="single" w:sz="8" w:space="0" w:color="auto"/>
              <w:right w:val="single" w:sz="8" w:space="0" w:color="auto"/>
            </w:tcBorders>
            <w:shd w:val="clear" w:color="auto" w:fill="auto"/>
            <w:vAlign w:val="center"/>
          </w:tcPr>
          <w:p w14:paraId="75A07E10"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15</w:t>
            </w:r>
          </w:p>
        </w:tc>
        <w:tc>
          <w:tcPr>
            <w:tcW w:w="4108" w:type="dxa"/>
            <w:tcBorders>
              <w:top w:val="nil"/>
              <w:left w:val="nil"/>
              <w:bottom w:val="single" w:sz="8" w:space="0" w:color="auto"/>
              <w:right w:val="single" w:sz="8" w:space="0" w:color="auto"/>
            </w:tcBorders>
            <w:shd w:val="clear" w:color="auto" w:fill="auto"/>
            <w:vAlign w:val="center"/>
          </w:tcPr>
          <w:p w14:paraId="29112306"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使用无线控制器配置限制，实现特性用户流量限速。</w:t>
            </w:r>
          </w:p>
        </w:tc>
        <w:tc>
          <w:tcPr>
            <w:tcW w:w="915" w:type="dxa"/>
            <w:vMerge/>
            <w:tcBorders>
              <w:top w:val="nil"/>
              <w:left w:val="single" w:sz="8" w:space="0" w:color="auto"/>
              <w:bottom w:val="single" w:sz="8" w:space="0" w:color="000000"/>
              <w:right w:val="single" w:sz="8" w:space="0" w:color="auto"/>
            </w:tcBorders>
            <w:vAlign w:val="center"/>
          </w:tcPr>
          <w:p w14:paraId="117976B9" w14:textId="77777777" w:rsidR="00121BD1" w:rsidRDefault="00121BD1">
            <w:pPr>
              <w:widowControl/>
              <w:jc w:val="left"/>
              <w:rPr>
                <w:rFonts w:ascii="仿宋" w:eastAsia="仿宋" w:hAnsi="仿宋" w:cs="宋体"/>
                <w:kern w:val="0"/>
                <w:sz w:val="24"/>
              </w:rPr>
            </w:pPr>
          </w:p>
        </w:tc>
      </w:tr>
      <w:tr w:rsidR="00121BD1" w14:paraId="6E839F7D"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67B3093C"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5A7635F6"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无线网优</w:t>
            </w:r>
            <w:r>
              <w:rPr>
                <w:rFonts w:ascii="仿宋" w:eastAsia="仿宋" w:hAnsi="仿宋" w:cs="宋体"/>
                <w:kern w:val="0"/>
                <w:sz w:val="24"/>
              </w:rPr>
              <w:t>-</w:t>
            </w:r>
            <w:r>
              <w:rPr>
                <w:rFonts w:ascii="仿宋" w:eastAsia="仿宋" w:hAnsi="仿宋" w:cs="宋体" w:hint="eastAsia"/>
                <w:kern w:val="0"/>
                <w:sz w:val="24"/>
              </w:rPr>
              <w:t>数据加密</w:t>
            </w:r>
          </w:p>
        </w:tc>
        <w:tc>
          <w:tcPr>
            <w:tcW w:w="698" w:type="dxa"/>
            <w:tcBorders>
              <w:top w:val="nil"/>
              <w:left w:val="nil"/>
              <w:bottom w:val="single" w:sz="8" w:space="0" w:color="auto"/>
              <w:right w:val="single" w:sz="8" w:space="0" w:color="auto"/>
            </w:tcBorders>
            <w:shd w:val="clear" w:color="auto" w:fill="auto"/>
            <w:vAlign w:val="center"/>
          </w:tcPr>
          <w:p w14:paraId="0400FF2E"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15</w:t>
            </w:r>
          </w:p>
        </w:tc>
        <w:tc>
          <w:tcPr>
            <w:tcW w:w="4108" w:type="dxa"/>
            <w:tcBorders>
              <w:top w:val="nil"/>
              <w:left w:val="nil"/>
              <w:bottom w:val="single" w:sz="8" w:space="0" w:color="auto"/>
              <w:right w:val="single" w:sz="8" w:space="0" w:color="auto"/>
            </w:tcBorders>
            <w:shd w:val="clear" w:color="auto" w:fill="auto"/>
            <w:vAlign w:val="center"/>
          </w:tcPr>
          <w:p w14:paraId="354A2EE6"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使用无线控制器配置数据加密，实现用户通信安全</w:t>
            </w:r>
          </w:p>
        </w:tc>
        <w:tc>
          <w:tcPr>
            <w:tcW w:w="915" w:type="dxa"/>
            <w:vMerge/>
            <w:tcBorders>
              <w:top w:val="nil"/>
              <w:left w:val="single" w:sz="8" w:space="0" w:color="auto"/>
              <w:bottom w:val="single" w:sz="8" w:space="0" w:color="000000"/>
              <w:right w:val="single" w:sz="8" w:space="0" w:color="auto"/>
            </w:tcBorders>
            <w:vAlign w:val="center"/>
          </w:tcPr>
          <w:p w14:paraId="79F60751" w14:textId="77777777" w:rsidR="00121BD1" w:rsidRDefault="00121BD1">
            <w:pPr>
              <w:widowControl/>
              <w:jc w:val="left"/>
              <w:rPr>
                <w:rFonts w:ascii="仿宋" w:eastAsia="仿宋" w:hAnsi="仿宋" w:cs="宋体"/>
                <w:kern w:val="0"/>
                <w:sz w:val="24"/>
              </w:rPr>
            </w:pPr>
          </w:p>
        </w:tc>
      </w:tr>
      <w:tr w:rsidR="00121BD1" w14:paraId="2ADE610C" w14:textId="77777777">
        <w:trPr>
          <w:trHeight w:val="345"/>
          <w:jc w:val="center"/>
        </w:trPr>
        <w:tc>
          <w:tcPr>
            <w:tcW w:w="1694" w:type="dxa"/>
            <w:vMerge w:val="restart"/>
            <w:tcBorders>
              <w:top w:val="nil"/>
              <w:left w:val="single" w:sz="8" w:space="0" w:color="auto"/>
              <w:bottom w:val="single" w:sz="8" w:space="0" w:color="000000"/>
              <w:right w:val="single" w:sz="8" w:space="0" w:color="auto"/>
            </w:tcBorders>
            <w:shd w:val="clear" w:color="auto" w:fill="auto"/>
            <w:vAlign w:val="center"/>
          </w:tcPr>
          <w:p w14:paraId="4A8A825C"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 xml:space="preserve">出口安全防护与远程接入 </w:t>
            </w:r>
          </w:p>
        </w:tc>
        <w:tc>
          <w:tcPr>
            <w:tcW w:w="1694" w:type="dxa"/>
            <w:tcBorders>
              <w:top w:val="nil"/>
              <w:left w:val="nil"/>
              <w:bottom w:val="single" w:sz="8" w:space="0" w:color="auto"/>
              <w:right w:val="single" w:sz="8" w:space="0" w:color="auto"/>
            </w:tcBorders>
            <w:shd w:val="clear" w:color="000000" w:fill="FFFFFF"/>
            <w:vAlign w:val="center"/>
          </w:tcPr>
          <w:p w14:paraId="3EB7D851"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出口NAT</w:t>
            </w:r>
          </w:p>
        </w:tc>
        <w:tc>
          <w:tcPr>
            <w:tcW w:w="698" w:type="dxa"/>
            <w:tcBorders>
              <w:top w:val="nil"/>
              <w:left w:val="nil"/>
              <w:bottom w:val="single" w:sz="8" w:space="0" w:color="auto"/>
              <w:right w:val="single" w:sz="8" w:space="0" w:color="auto"/>
            </w:tcBorders>
            <w:shd w:val="clear" w:color="000000" w:fill="FFFFFF"/>
            <w:vAlign w:val="center"/>
          </w:tcPr>
          <w:p w14:paraId="2DF26D8C"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20</w:t>
            </w:r>
          </w:p>
        </w:tc>
        <w:tc>
          <w:tcPr>
            <w:tcW w:w="4108" w:type="dxa"/>
            <w:tcBorders>
              <w:top w:val="nil"/>
              <w:left w:val="nil"/>
              <w:bottom w:val="single" w:sz="8" w:space="0" w:color="auto"/>
              <w:right w:val="single" w:sz="8" w:space="0" w:color="auto"/>
            </w:tcBorders>
            <w:shd w:val="clear" w:color="000000" w:fill="FFFFFF"/>
            <w:vAlign w:val="center"/>
          </w:tcPr>
          <w:p w14:paraId="486170B2"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使用出口网关配置NAPT及时间控制，实现用户访问互联网。</w:t>
            </w:r>
          </w:p>
        </w:tc>
        <w:tc>
          <w:tcPr>
            <w:tcW w:w="915" w:type="dxa"/>
            <w:vMerge w:val="restart"/>
            <w:tcBorders>
              <w:top w:val="nil"/>
              <w:left w:val="single" w:sz="8" w:space="0" w:color="auto"/>
              <w:bottom w:val="single" w:sz="8" w:space="0" w:color="000000"/>
              <w:right w:val="single" w:sz="8" w:space="0" w:color="auto"/>
            </w:tcBorders>
            <w:shd w:val="clear" w:color="000000" w:fill="FFFFFF"/>
            <w:vAlign w:val="center"/>
          </w:tcPr>
          <w:p w14:paraId="5D2D3886"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10%</w:t>
            </w:r>
          </w:p>
        </w:tc>
      </w:tr>
      <w:tr w:rsidR="00121BD1" w14:paraId="469EB1E9"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303DC035"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000000" w:fill="FFFFFF"/>
            <w:vAlign w:val="center"/>
          </w:tcPr>
          <w:p w14:paraId="4C038998"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Web Portal用户认证</w:t>
            </w:r>
          </w:p>
        </w:tc>
        <w:tc>
          <w:tcPr>
            <w:tcW w:w="698" w:type="dxa"/>
            <w:tcBorders>
              <w:top w:val="nil"/>
              <w:left w:val="nil"/>
              <w:bottom w:val="single" w:sz="8" w:space="0" w:color="auto"/>
              <w:right w:val="single" w:sz="8" w:space="0" w:color="auto"/>
            </w:tcBorders>
            <w:shd w:val="clear" w:color="000000" w:fill="FFFFFF"/>
            <w:vAlign w:val="center"/>
          </w:tcPr>
          <w:p w14:paraId="3EC26BFA"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20</w:t>
            </w:r>
          </w:p>
        </w:tc>
        <w:tc>
          <w:tcPr>
            <w:tcW w:w="4108" w:type="dxa"/>
            <w:tcBorders>
              <w:top w:val="nil"/>
              <w:left w:val="nil"/>
              <w:bottom w:val="single" w:sz="8" w:space="0" w:color="auto"/>
              <w:right w:val="single" w:sz="8" w:space="0" w:color="auto"/>
            </w:tcBorders>
            <w:shd w:val="clear" w:color="000000" w:fill="FFFFFF"/>
            <w:vAlign w:val="center"/>
          </w:tcPr>
          <w:p w14:paraId="43B534E8"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使用出口网关Web Portal认证，实现用户身份认证。</w:t>
            </w:r>
          </w:p>
        </w:tc>
        <w:tc>
          <w:tcPr>
            <w:tcW w:w="915" w:type="dxa"/>
            <w:vMerge/>
            <w:tcBorders>
              <w:top w:val="nil"/>
              <w:left w:val="single" w:sz="8" w:space="0" w:color="auto"/>
              <w:bottom w:val="single" w:sz="8" w:space="0" w:color="000000"/>
              <w:right w:val="single" w:sz="8" w:space="0" w:color="auto"/>
            </w:tcBorders>
            <w:vAlign w:val="center"/>
          </w:tcPr>
          <w:p w14:paraId="19BB6F04" w14:textId="77777777" w:rsidR="00121BD1" w:rsidRDefault="00121BD1">
            <w:pPr>
              <w:widowControl/>
              <w:jc w:val="left"/>
              <w:rPr>
                <w:rFonts w:ascii="仿宋" w:eastAsia="仿宋" w:hAnsi="仿宋" w:cs="宋体"/>
                <w:kern w:val="0"/>
                <w:sz w:val="24"/>
              </w:rPr>
            </w:pPr>
          </w:p>
        </w:tc>
      </w:tr>
      <w:tr w:rsidR="00121BD1" w14:paraId="155C2B8F"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511C2018"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000000" w:fill="FFFFFF"/>
            <w:vAlign w:val="center"/>
          </w:tcPr>
          <w:p w14:paraId="3F081A80"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应用流量控制</w:t>
            </w:r>
          </w:p>
        </w:tc>
        <w:tc>
          <w:tcPr>
            <w:tcW w:w="698" w:type="dxa"/>
            <w:tcBorders>
              <w:top w:val="nil"/>
              <w:left w:val="nil"/>
              <w:bottom w:val="single" w:sz="8" w:space="0" w:color="auto"/>
              <w:right w:val="single" w:sz="8" w:space="0" w:color="auto"/>
            </w:tcBorders>
            <w:shd w:val="clear" w:color="000000" w:fill="FFFFFF"/>
            <w:vAlign w:val="center"/>
          </w:tcPr>
          <w:p w14:paraId="34ED7BEA"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15</w:t>
            </w:r>
          </w:p>
        </w:tc>
        <w:tc>
          <w:tcPr>
            <w:tcW w:w="4108" w:type="dxa"/>
            <w:tcBorders>
              <w:top w:val="nil"/>
              <w:left w:val="nil"/>
              <w:bottom w:val="single" w:sz="8" w:space="0" w:color="auto"/>
              <w:right w:val="single" w:sz="8" w:space="0" w:color="auto"/>
            </w:tcBorders>
            <w:shd w:val="clear" w:color="000000" w:fill="FFFFFF"/>
            <w:vAlign w:val="center"/>
          </w:tcPr>
          <w:p w14:paraId="15B78A90"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使用出口网关流量控制，实现特定业务速率限制。</w:t>
            </w:r>
          </w:p>
        </w:tc>
        <w:tc>
          <w:tcPr>
            <w:tcW w:w="915" w:type="dxa"/>
            <w:vMerge/>
            <w:tcBorders>
              <w:top w:val="nil"/>
              <w:left w:val="single" w:sz="8" w:space="0" w:color="auto"/>
              <w:bottom w:val="single" w:sz="8" w:space="0" w:color="000000"/>
              <w:right w:val="single" w:sz="8" w:space="0" w:color="auto"/>
            </w:tcBorders>
            <w:vAlign w:val="center"/>
          </w:tcPr>
          <w:p w14:paraId="3D4B85E3" w14:textId="77777777" w:rsidR="00121BD1" w:rsidRDefault="00121BD1">
            <w:pPr>
              <w:widowControl/>
              <w:jc w:val="left"/>
              <w:rPr>
                <w:rFonts w:ascii="仿宋" w:eastAsia="仿宋" w:hAnsi="仿宋" w:cs="宋体"/>
                <w:kern w:val="0"/>
                <w:sz w:val="24"/>
              </w:rPr>
            </w:pPr>
          </w:p>
        </w:tc>
      </w:tr>
      <w:tr w:rsidR="00121BD1" w14:paraId="364852EC"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0BFFDB7A"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000000" w:fill="FFFFFF"/>
            <w:vAlign w:val="center"/>
          </w:tcPr>
          <w:p w14:paraId="71939895"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用户行为审计</w:t>
            </w:r>
          </w:p>
        </w:tc>
        <w:tc>
          <w:tcPr>
            <w:tcW w:w="698" w:type="dxa"/>
            <w:tcBorders>
              <w:top w:val="nil"/>
              <w:left w:val="nil"/>
              <w:bottom w:val="single" w:sz="8" w:space="0" w:color="auto"/>
              <w:right w:val="single" w:sz="8" w:space="0" w:color="auto"/>
            </w:tcBorders>
            <w:shd w:val="clear" w:color="000000" w:fill="FFFFFF"/>
            <w:vAlign w:val="center"/>
          </w:tcPr>
          <w:p w14:paraId="46516DFC"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15</w:t>
            </w:r>
          </w:p>
        </w:tc>
        <w:tc>
          <w:tcPr>
            <w:tcW w:w="4108" w:type="dxa"/>
            <w:tcBorders>
              <w:top w:val="nil"/>
              <w:left w:val="nil"/>
              <w:bottom w:val="single" w:sz="8" w:space="0" w:color="auto"/>
              <w:right w:val="single" w:sz="8" w:space="0" w:color="auto"/>
            </w:tcBorders>
            <w:shd w:val="clear" w:color="000000" w:fill="FFFFFF"/>
            <w:vAlign w:val="center"/>
          </w:tcPr>
          <w:p w14:paraId="3CF53F14"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使用出口网关行为审计，实现内网用户数据安全审计。</w:t>
            </w:r>
          </w:p>
        </w:tc>
        <w:tc>
          <w:tcPr>
            <w:tcW w:w="915" w:type="dxa"/>
            <w:vMerge/>
            <w:tcBorders>
              <w:top w:val="nil"/>
              <w:left w:val="single" w:sz="8" w:space="0" w:color="auto"/>
              <w:bottom w:val="single" w:sz="8" w:space="0" w:color="000000"/>
              <w:right w:val="single" w:sz="8" w:space="0" w:color="auto"/>
            </w:tcBorders>
            <w:vAlign w:val="center"/>
          </w:tcPr>
          <w:p w14:paraId="2781B6A3" w14:textId="77777777" w:rsidR="00121BD1" w:rsidRDefault="00121BD1">
            <w:pPr>
              <w:widowControl/>
              <w:jc w:val="left"/>
              <w:rPr>
                <w:rFonts w:ascii="仿宋" w:eastAsia="仿宋" w:hAnsi="仿宋" w:cs="宋体"/>
                <w:kern w:val="0"/>
                <w:sz w:val="24"/>
              </w:rPr>
            </w:pPr>
          </w:p>
        </w:tc>
      </w:tr>
      <w:tr w:rsidR="00121BD1" w14:paraId="19A8A13D" w14:textId="77777777">
        <w:trPr>
          <w:trHeight w:val="345"/>
          <w:jc w:val="center"/>
        </w:trPr>
        <w:tc>
          <w:tcPr>
            <w:tcW w:w="1694" w:type="dxa"/>
            <w:vMerge/>
            <w:tcBorders>
              <w:top w:val="nil"/>
              <w:left w:val="single" w:sz="8" w:space="0" w:color="auto"/>
              <w:bottom w:val="single" w:sz="8" w:space="0" w:color="000000"/>
              <w:right w:val="single" w:sz="8" w:space="0" w:color="auto"/>
            </w:tcBorders>
            <w:vAlign w:val="center"/>
          </w:tcPr>
          <w:p w14:paraId="0FA1FB0F" w14:textId="77777777" w:rsidR="00121BD1" w:rsidRDefault="00121BD1">
            <w:pPr>
              <w:widowControl/>
              <w:jc w:val="left"/>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000000" w:fill="FFFFFF"/>
            <w:vAlign w:val="center"/>
          </w:tcPr>
          <w:p w14:paraId="54292153"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远程VPN</w:t>
            </w:r>
          </w:p>
        </w:tc>
        <w:tc>
          <w:tcPr>
            <w:tcW w:w="698" w:type="dxa"/>
            <w:tcBorders>
              <w:top w:val="nil"/>
              <w:left w:val="nil"/>
              <w:bottom w:val="single" w:sz="8" w:space="0" w:color="auto"/>
              <w:right w:val="single" w:sz="8" w:space="0" w:color="auto"/>
            </w:tcBorders>
            <w:shd w:val="clear" w:color="000000" w:fill="FFFFFF"/>
            <w:vAlign w:val="center"/>
          </w:tcPr>
          <w:p w14:paraId="48F053CE"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30</w:t>
            </w:r>
          </w:p>
        </w:tc>
        <w:tc>
          <w:tcPr>
            <w:tcW w:w="4108" w:type="dxa"/>
            <w:tcBorders>
              <w:top w:val="nil"/>
              <w:left w:val="nil"/>
              <w:bottom w:val="single" w:sz="8" w:space="0" w:color="auto"/>
              <w:right w:val="single" w:sz="8" w:space="0" w:color="auto"/>
            </w:tcBorders>
            <w:shd w:val="clear" w:color="000000" w:fill="FFFFFF"/>
            <w:vAlign w:val="center"/>
          </w:tcPr>
          <w:p w14:paraId="46CBD9D5" w14:textId="77777777" w:rsidR="00121BD1" w:rsidRDefault="007C3C4C">
            <w:pPr>
              <w:widowControl/>
              <w:jc w:val="center"/>
              <w:rPr>
                <w:rFonts w:ascii="仿宋" w:eastAsia="仿宋" w:hAnsi="仿宋" w:cs="宋体"/>
                <w:kern w:val="0"/>
                <w:sz w:val="24"/>
              </w:rPr>
            </w:pPr>
            <w:r>
              <w:rPr>
                <w:rFonts w:ascii="仿宋" w:eastAsia="仿宋" w:hAnsi="仿宋" w:cs="宋体" w:hint="eastAsia"/>
                <w:kern w:val="0"/>
                <w:sz w:val="24"/>
              </w:rPr>
              <w:t>使用出口网关VPN，实现外网用户安全访问内网服务。</w:t>
            </w:r>
          </w:p>
        </w:tc>
        <w:tc>
          <w:tcPr>
            <w:tcW w:w="915" w:type="dxa"/>
            <w:vMerge/>
            <w:tcBorders>
              <w:top w:val="nil"/>
              <w:left w:val="single" w:sz="8" w:space="0" w:color="auto"/>
              <w:bottom w:val="single" w:sz="8" w:space="0" w:color="000000"/>
              <w:right w:val="single" w:sz="8" w:space="0" w:color="auto"/>
            </w:tcBorders>
            <w:vAlign w:val="center"/>
          </w:tcPr>
          <w:p w14:paraId="15708B9C" w14:textId="77777777" w:rsidR="00121BD1" w:rsidRDefault="00121BD1">
            <w:pPr>
              <w:widowControl/>
              <w:jc w:val="left"/>
              <w:rPr>
                <w:rFonts w:ascii="仿宋" w:eastAsia="仿宋" w:hAnsi="仿宋" w:cs="宋体"/>
                <w:kern w:val="0"/>
                <w:sz w:val="24"/>
              </w:rPr>
            </w:pPr>
          </w:p>
        </w:tc>
      </w:tr>
      <w:tr w:rsidR="00AA6132" w14:paraId="34661E17" w14:textId="77777777">
        <w:trPr>
          <w:trHeight w:val="345"/>
          <w:jc w:val="center"/>
        </w:trPr>
        <w:tc>
          <w:tcPr>
            <w:tcW w:w="1694" w:type="dxa"/>
            <w:vMerge w:val="restart"/>
            <w:tcBorders>
              <w:top w:val="nil"/>
              <w:left w:val="single" w:sz="8" w:space="0" w:color="auto"/>
              <w:bottom w:val="single" w:sz="8" w:space="0" w:color="000000"/>
              <w:right w:val="single" w:sz="8" w:space="0" w:color="auto"/>
            </w:tcBorders>
            <w:shd w:val="clear" w:color="auto" w:fill="auto"/>
            <w:vAlign w:val="center"/>
          </w:tcPr>
          <w:p w14:paraId="753E5229"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 xml:space="preserve">云计算服务搭建与企业应用    </w:t>
            </w:r>
          </w:p>
        </w:tc>
        <w:tc>
          <w:tcPr>
            <w:tcW w:w="1694" w:type="dxa"/>
            <w:tcBorders>
              <w:top w:val="nil"/>
              <w:left w:val="nil"/>
              <w:bottom w:val="single" w:sz="8" w:space="0" w:color="auto"/>
              <w:right w:val="single" w:sz="8" w:space="0" w:color="auto"/>
            </w:tcBorders>
            <w:shd w:val="clear" w:color="auto" w:fill="auto"/>
            <w:vAlign w:val="center"/>
          </w:tcPr>
          <w:p w14:paraId="72E2E727" w14:textId="2185D0B6"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云平台虚拟网络设备配置和服务搭建</w:t>
            </w:r>
          </w:p>
        </w:tc>
        <w:tc>
          <w:tcPr>
            <w:tcW w:w="698" w:type="dxa"/>
            <w:tcBorders>
              <w:top w:val="nil"/>
              <w:left w:val="nil"/>
              <w:bottom w:val="single" w:sz="8" w:space="0" w:color="auto"/>
              <w:right w:val="single" w:sz="8" w:space="0" w:color="auto"/>
            </w:tcBorders>
            <w:shd w:val="clear" w:color="auto" w:fill="auto"/>
            <w:vAlign w:val="center"/>
          </w:tcPr>
          <w:p w14:paraId="05CAB18B" w14:textId="2362EE0C" w:rsidR="00AA6132" w:rsidRDefault="00AA6132" w:rsidP="00AA6132">
            <w:pPr>
              <w:widowControl/>
              <w:jc w:val="center"/>
              <w:rPr>
                <w:rFonts w:ascii="仿宋" w:eastAsia="仿宋" w:hAnsi="仿宋" w:cs="宋体"/>
                <w:kern w:val="0"/>
                <w:sz w:val="24"/>
              </w:rPr>
            </w:pPr>
            <w:r>
              <w:rPr>
                <w:rFonts w:ascii="仿宋" w:eastAsia="仿宋" w:hAnsi="仿宋" w:cs="宋体"/>
                <w:kern w:val="0"/>
                <w:sz w:val="24"/>
              </w:rPr>
              <w:t>50</w:t>
            </w:r>
          </w:p>
        </w:tc>
        <w:tc>
          <w:tcPr>
            <w:tcW w:w="4108" w:type="dxa"/>
            <w:tcBorders>
              <w:top w:val="nil"/>
              <w:left w:val="nil"/>
              <w:bottom w:val="single" w:sz="8" w:space="0" w:color="auto"/>
              <w:right w:val="single" w:sz="8" w:space="0" w:color="auto"/>
            </w:tcBorders>
            <w:shd w:val="clear" w:color="auto" w:fill="auto"/>
            <w:vAlign w:val="center"/>
          </w:tcPr>
          <w:p w14:paraId="4C09C40A" w14:textId="1ADA127C"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根据需求配置云平台内置的</w:t>
            </w:r>
            <w:r>
              <w:rPr>
                <w:rFonts w:ascii="仿宋" w:eastAsia="仿宋" w:hAnsi="仿宋" w:cs="宋体"/>
                <w:kern w:val="0"/>
                <w:sz w:val="24"/>
              </w:rPr>
              <w:t>Vouter</w:t>
            </w:r>
            <w:r>
              <w:rPr>
                <w:rFonts w:ascii="仿宋" w:eastAsia="仿宋" w:hAnsi="仿宋" w:cs="宋体" w:hint="eastAsia"/>
                <w:kern w:val="0"/>
                <w:sz w:val="24"/>
              </w:rPr>
              <w:t>，</w:t>
            </w:r>
            <w:r>
              <w:rPr>
                <w:rFonts w:ascii="仿宋" w:eastAsia="仿宋" w:hAnsi="仿宋" w:cs="宋体"/>
                <w:kern w:val="0"/>
                <w:sz w:val="24"/>
              </w:rPr>
              <w:t>Vswitch</w:t>
            </w:r>
            <w:r>
              <w:rPr>
                <w:rFonts w:ascii="仿宋" w:eastAsia="仿宋" w:hAnsi="仿宋" w:cs="宋体" w:hint="eastAsia"/>
                <w:kern w:val="0"/>
                <w:sz w:val="24"/>
              </w:rPr>
              <w:t>实现连通性，根据需求描述及对功能的理解，完成赛题要求的配置。</w:t>
            </w:r>
          </w:p>
        </w:tc>
        <w:tc>
          <w:tcPr>
            <w:tcW w:w="915" w:type="dxa"/>
            <w:vMerge w:val="restart"/>
            <w:tcBorders>
              <w:top w:val="nil"/>
              <w:left w:val="single" w:sz="8" w:space="0" w:color="auto"/>
              <w:bottom w:val="single" w:sz="8" w:space="0" w:color="000000"/>
              <w:right w:val="single" w:sz="8" w:space="0" w:color="auto"/>
            </w:tcBorders>
            <w:shd w:val="clear" w:color="auto" w:fill="auto"/>
            <w:vAlign w:val="center"/>
          </w:tcPr>
          <w:p w14:paraId="2DB2835C" w14:textId="411A2EA8" w:rsidR="00AA6132" w:rsidRDefault="00AA6132" w:rsidP="00AA6132">
            <w:pPr>
              <w:widowControl/>
              <w:jc w:val="center"/>
              <w:rPr>
                <w:rFonts w:ascii="仿宋" w:eastAsia="仿宋" w:hAnsi="仿宋" w:cs="宋体"/>
                <w:kern w:val="0"/>
                <w:sz w:val="24"/>
              </w:rPr>
            </w:pPr>
            <w:r>
              <w:rPr>
                <w:rFonts w:ascii="仿宋" w:eastAsia="仿宋" w:hAnsi="仿宋" w:cs="宋体"/>
                <w:kern w:val="0"/>
                <w:sz w:val="24"/>
              </w:rPr>
              <w:t>15</w:t>
            </w:r>
            <w:r>
              <w:rPr>
                <w:rFonts w:ascii="仿宋" w:eastAsia="仿宋" w:hAnsi="仿宋" w:cs="宋体" w:hint="eastAsia"/>
                <w:kern w:val="0"/>
                <w:sz w:val="24"/>
              </w:rPr>
              <w:t>%</w:t>
            </w:r>
          </w:p>
        </w:tc>
      </w:tr>
      <w:tr w:rsidR="00AA6132" w14:paraId="3B79EEDD" w14:textId="77777777">
        <w:trPr>
          <w:trHeight w:val="345"/>
          <w:jc w:val="center"/>
        </w:trPr>
        <w:tc>
          <w:tcPr>
            <w:tcW w:w="1694" w:type="dxa"/>
            <w:vMerge/>
            <w:tcBorders>
              <w:top w:val="nil"/>
              <w:left w:val="single" w:sz="8" w:space="0" w:color="auto"/>
              <w:bottom w:val="single" w:sz="8" w:space="0" w:color="000000"/>
              <w:right w:val="single" w:sz="8" w:space="0" w:color="auto"/>
            </w:tcBorders>
            <w:shd w:val="clear" w:color="auto" w:fill="auto"/>
            <w:vAlign w:val="center"/>
          </w:tcPr>
          <w:p w14:paraId="4C9D1EA3" w14:textId="77777777" w:rsidR="00AA6132" w:rsidRDefault="00AA6132" w:rsidP="00AA6132">
            <w:pPr>
              <w:widowControl/>
              <w:jc w:val="center"/>
              <w:rPr>
                <w:rFonts w:ascii="仿宋" w:eastAsia="仿宋" w:hAnsi="仿宋" w:cs="宋体"/>
                <w:kern w:val="0"/>
                <w:sz w:val="24"/>
              </w:rPr>
            </w:pPr>
          </w:p>
        </w:tc>
        <w:tc>
          <w:tcPr>
            <w:tcW w:w="1694" w:type="dxa"/>
            <w:tcBorders>
              <w:top w:val="nil"/>
              <w:left w:val="nil"/>
              <w:bottom w:val="single" w:sz="8" w:space="0" w:color="auto"/>
              <w:right w:val="single" w:sz="8" w:space="0" w:color="auto"/>
            </w:tcBorders>
            <w:shd w:val="clear" w:color="auto" w:fill="auto"/>
            <w:vAlign w:val="center"/>
          </w:tcPr>
          <w:p w14:paraId="42AD3B97" w14:textId="1E2E7F2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软件定义网络</w:t>
            </w:r>
          </w:p>
        </w:tc>
        <w:tc>
          <w:tcPr>
            <w:tcW w:w="698" w:type="dxa"/>
            <w:tcBorders>
              <w:top w:val="nil"/>
              <w:left w:val="nil"/>
              <w:bottom w:val="single" w:sz="8" w:space="0" w:color="auto"/>
              <w:right w:val="single" w:sz="8" w:space="0" w:color="auto"/>
            </w:tcBorders>
            <w:shd w:val="clear" w:color="auto" w:fill="auto"/>
            <w:vAlign w:val="center"/>
          </w:tcPr>
          <w:p w14:paraId="0AD3EAAC" w14:textId="50202F45" w:rsidR="00AA6132" w:rsidRDefault="00AA6132" w:rsidP="00AA6132">
            <w:pPr>
              <w:widowControl/>
              <w:jc w:val="center"/>
              <w:rPr>
                <w:rFonts w:ascii="仿宋" w:eastAsia="仿宋" w:hAnsi="仿宋" w:cs="宋体"/>
                <w:kern w:val="0"/>
                <w:sz w:val="24"/>
              </w:rPr>
            </w:pPr>
            <w:r>
              <w:rPr>
                <w:rFonts w:ascii="仿宋" w:eastAsia="仿宋" w:hAnsi="仿宋" w:cs="宋体"/>
                <w:kern w:val="0"/>
                <w:sz w:val="24"/>
              </w:rPr>
              <w:t>100</w:t>
            </w:r>
          </w:p>
        </w:tc>
        <w:tc>
          <w:tcPr>
            <w:tcW w:w="4108" w:type="dxa"/>
            <w:tcBorders>
              <w:top w:val="nil"/>
              <w:left w:val="nil"/>
              <w:bottom w:val="single" w:sz="8" w:space="0" w:color="auto"/>
              <w:right w:val="single" w:sz="8" w:space="0" w:color="auto"/>
            </w:tcBorders>
            <w:shd w:val="clear" w:color="auto" w:fill="auto"/>
            <w:vAlign w:val="center"/>
          </w:tcPr>
          <w:p w14:paraId="7EDE81A7" w14:textId="08B7E591"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开源控制器与</w:t>
            </w:r>
            <w:r>
              <w:rPr>
                <w:rFonts w:ascii="仿宋" w:eastAsia="仿宋" w:hAnsi="仿宋" w:cs="宋体"/>
                <w:kern w:val="0"/>
                <w:sz w:val="24"/>
              </w:rPr>
              <w:t>Mininet</w:t>
            </w:r>
            <w:r>
              <w:rPr>
                <w:rFonts w:ascii="仿宋" w:eastAsia="仿宋" w:hAnsi="仿宋" w:cs="宋体" w:hint="eastAsia"/>
                <w:kern w:val="0"/>
                <w:sz w:val="24"/>
              </w:rPr>
              <w:t>等软件联动，实现拓扑呈现，流表下发，策略下发</w:t>
            </w:r>
          </w:p>
        </w:tc>
        <w:tc>
          <w:tcPr>
            <w:tcW w:w="915" w:type="dxa"/>
            <w:vMerge/>
            <w:tcBorders>
              <w:top w:val="nil"/>
              <w:left w:val="single" w:sz="8" w:space="0" w:color="auto"/>
              <w:bottom w:val="single" w:sz="8" w:space="0" w:color="000000"/>
              <w:right w:val="single" w:sz="8" w:space="0" w:color="auto"/>
            </w:tcBorders>
            <w:shd w:val="clear" w:color="auto" w:fill="auto"/>
            <w:vAlign w:val="center"/>
          </w:tcPr>
          <w:p w14:paraId="3920D436" w14:textId="77777777" w:rsidR="00AA6132" w:rsidRDefault="00AA6132" w:rsidP="00AA6132">
            <w:pPr>
              <w:widowControl/>
              <w:jc w:val="center"/>
              <w:rPr>
                <w:rFonts w:ascii="仿宋" w:eastAsia="仿宋" w:hAnsi="仿宋" w:cs="宋体"/>
                <w:kern w:val="0"/>
                <w:sz w:val="24"/>
              </w:rPr>
            </w:pPr>
          </w:p>
        </w:tc>
      </w:tr>
      <w:tr w:rsidR="00AA6132" w14:paraId="0A6FB836" w14:textId="77777777">
        <w:trPr>
          <w:trHeight w:val="345"/>
          <w:jc w:val="center"/>
        </w:trPr>
        <w:tc>
          <w:tcPr>
            <w:tcW w:w="1694" w:type="dxa"/>
            <w:vMerge w:val="restart"/>
            <w:tcBorders>
              <w:top w:val="nil"/>
              <w:left w:val="single" w:sz="8" w:space="0" w:color="auto"/>
              <w:bottom w:val="nil"/>
              <w:right w:val="single" w:sz="8" w:space="0" w:color="auto"/>
            </w:tcBorders>
            <w:shd w:val="clear" w:color="auto" w:fill="auto"/>
            <w:vAlign w:val="center"/>
          </w:tcPr>
          <w:p w14:paraId="69531E02"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职业规范与文档</w:t>
            </w:r>
          </w:p>
        </w:tc>
        <w:tc>
          <w:tcPr>
            <w:tcW w:w="1694" w:type="dxa"/>
            <w:vMerge w:val="restart"/>
            <w:tcBorders>
              <w:top w:val="nil"/>
              <w:left w:val="single" w:sz="8" w:space="0" w:color="auto"/>
              <w:bottom w:val="single" w:sz="8" w:space="0" w:color="000000"/>
              <w:right w:val="single" w:sz="8" w:space="0" w:color="auto"/>
            </w:tcBorders>
            <w:shd w:val="clear" w:color="auto" w:fill="auto"/>
            <w:vAlign w:val="center"/>
          </w:tcPr>
          <w:p w14:paraId="34B31DA6"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职业规范与赛场纪律</w:t>
            </w:r>
          </w:p>
        </w:tc>
        <w:tc>
          <w:tcPr>
            <w:tcW w:w="698" w:type="dxa"/>
            <w:tcBorders>
              <w:top w:val="nil"/>
              <w:left w:val="nil"/>
              <w:bottom w:val="single" w:sz="8" w:space="0" w:color="auto"/>
              <w:right w:val="single" w:sz="8" w:space="0" w:color="auto"/>
            </w:tcBorders>
            <w:shd w:val="clear" w:color="auto" w:fill="auto"/>
            <w:vAlign w:val="center"/>
          </w:tcPr>
          <w:p w14:paraId="56854ADC"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10</w:t>
            </w:r>
          </w:p>
        </w:tc>
        <w:tc>
          <w:tcPr>
            <w:tcW w:w="4108" w:type="dxa"/>
            <w:tcBorders>
              <w:top w:val="nil"/>
              <w:left w:val="nil"/>
              <w:bottom w:val="single" w:sz="8" w:space="0" w:color="auto"/>
              <w:right w:val="single" w:sz="8" w:space="0" w:color="auto"/>
            </w:tcBorders>
            <w:shd w:val="clear" w:color="auto" w:fill="auto"/>
            <w:vAlign w:val="center"/>
          </w:tcPr>
          <w:p w14:paraId="5295C6CB"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赛场安全、人身安全相关</w:t>
            </w:r>
          </w:p>
        </w:tc>
        <w:tc>
          <w:tcPr>
            <w:tcW w:w="915" w:type="dxa"/>
            <w:vMerge w:val="restart"/>
            <w:tcBorders>
              <w:top w:val="nil"/>
              <w:left w:val="single" w:sz="8" w:space="0" w:color="auto"/>
              <w:bottom w:val="nil"/>
              <w:right w:val="single" w:sz="8" w:space="0" w:color="auto"/>
            </w:tcBorders>
            <w:shd w:val="clear" w:color="auto" w:fill="auto"/>
            <w:vAlign w:val="center"/>
          </w:tcPr>
          <w:p w14:paraId="56F830A9"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5%</w:t>
            </w:r>
          </w:p>
        </w:tc>
      </w:tr>
      <w:tr w:rsidR="00AA6132" w14:paraId="676714CD" w14:textId="77777777">
        <w:trPr>
          <w:trHeight w:val="345"/>
          <w:jc w:val="center"/>
        </w:trPr>
        <w:tc>
          <w:tcPr>
            <w:tcW w:w="1694" w:type="dxa"/>
            <w:vMerge/>
            <w:tcBorders>
              <w:top w:val="nil"/>
              <w:left w:val="single" w:sz="8" w:space="0" w:color="auto"/>
              <w:bottom w:val="nil"/>
              <w:right w:val="single" w:sz="8" w:space="0" w:color="auto"/>
            </w:tcBorders>
            <w:vAlign w:val="center"/>
          </w:tcPr>
          <w:p w14:paraId="7AFAA9E8" w14:textId="77777777" w:rsidR="00AA6132" w:rsidRDefault="00AA6132" w:rsidP="00AA6132">
            <w:pPr>
              <w:widowControl/>
              <w:jc w:val="left"/>
              <w:rPr>
                <w:rFonts w:ascii="仿宋" w:eastAsia="仿宋" w:hAnsi="仿宋" w:cs="宋体"/>
                <w:kern w:val="0"/>
                <w:sz w:val="24"/>
              </w:rPr>
            </w:pPr>
          </w:p>
        </w:tc>
        <w:tc>
          <w:tcPr>
            <w:tcW w:w="1694" w:type="dxa"/>
            <w:vMerge/>
            <w:tcBorders>
              <w:top w:val="nil"/>
              <w:left w:val="single" w:sz="8" w:space="0" w:color="auto"/>
              <w:bottom w:val="single" w:sz="8" w:space="0" w:color="000000"/>
              <w:right w:val="single" w:sz="8" w:space="0" w:color="auto"/>
            </w:tcBorders>
            <w:vAlign w:val="center"/>
          </w:tcPr>
          <w:p w14:paraId="7D55359E" w14:textId="77777777" w:rsidR="00AA6132" w:rsidRDefault="00AA6132" w:rsidP="00AA6132">
            <w:pPr>
              <w:widowControl/>
              <w:jc w:val="left"/>
              <w:rPr>
                <w:rFonts w:ascii="仿宋" w:eastAsia="仿宋" w:hAnsi="仿宋" w:cs="宋体"/>
                <w:kern w:val="0"/>
                <w:sz w:val="24"/>
              </w:rPr>
            </w:pPr>
          </w:p>
        </w:tc>
        <w:tc>
          <w:tcPr>
            <w:tcW w:w="698" w:type="dxa"/>
            <w:tcBorders>
              <w:top w:val="nil"/>
              <w:left w:val="nil"/>
              <w:bottom w:val="single" w:sz="8" w:space="0" w:color="auto"/>
              <w:right w:val="single" w:sz="8" w:space="0" w:color="auto"/>
            </w:tcBorders>
            <w:shd w:val="clear" w:color="auto" w:fill="auto"/>
            <w:vAlign w:val="center"/>
          </w:tcPr>
          <w:p w14:paraId="48F6F6D8"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10</w:t>
            </w:r>
          </w:p>
        </w:tc>
        <w:tc>
          <w:tcPr>
            <w:tcW w:w="4108" w:type="dxa"/>
            <w:tcBorders>
              <w:top w:val="nil"/>
              <w:left w:val="nil"/>
              <w:bottom w:val="single" w:sz="8" w:space="0" w:color="auto"/>
              <w:right w:val="single" w:sz="8" w:space="0" w:color="auto"/>
            </w:tcBorders>
            <w:shd w:val="clear" w:color="auto" w:fill="auto"/>
            <w:vAlign w:val="center"/>
          </w:tcPr>
          <w:p w14:paraId="45688D77"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环境保持、着装、安全帽相关</w:t>
            </w:r>
          </w:p>
        </w:tc>
        <w:tc>
          <w:tcPr>
            <w:tcW w:w="915" w:type="dxa"/>
            <w:vMerge/>
            <w:tcBorders>
              <w:top w:val="nil"/>
              <w:left w:val="single" w:sz="8" w:space="0" w:color="auto"/>
              <w:bottom w:val="nil"/>
              <w:right w:val="single" w:sz="8" w:space="0" w:color="auto"/>
            </w:tcBorders>
            <w:vAlign w:val="center"/>
          </w:tcPr>
          <w:p w14:paraId="5707F5A1" w14:textId="77777777" w:rsidR="00AA6132" w:rsidRDefault="00AA6132" w:rsidP="00AA6132">
            <w:pPr>
              <w:widowControl/>
              <w:jc w:val="left"/>
              <w:rPr>
                <w:rFonts w:ascii="仿宋" w:eastAsia="仿宋" w:hAnsi="仿宋" w:cs="宋体"/>
                <w:kern w:val="0"/>
                <w:sz w:val="24"/>
              </w:rPr>
            </w:pPr>
          </w:p>
        </w:tc>
      </w:tr>
      <w:tr w:rsidR="00AA6132" w14:paraId="6E95582A" w14:textId="77777777">
        <w:trPr>
          <w:trHeight w:val="345"/>
          <w:jc w:val="center"/>
        </w:trPr>
        <w:tc>
          <w:tcPr>
            <w:tcW w:w="1694" w:type="dxa"/>
            <w:vMerge/>
            <w:tcBorders>
              <w:top w:val="nil"/>
              <w:left w:val="single" w:sz="8" w:space="0" w:color="auto"/>
              <w:bottom w:val="nil"/>
              <w:right w:val="single" w:sz="8" w:space="0" w:color="auto"/>
            </w:tcBorders>
            <w:vAlign w:val="center"/>
          </w:tcPr>
          <w:p w14:paraId="7895EB37" w14:textId="77777777" w:rsidR="00AA6132" w:rsidRDefault="00AA6132" w:rsidP="00AA6132">
            <w:pPr>
              <w:widowControl/>
              <w:jc w:val="left"/>
              <w:rPr>
                <w:rFonts w:ascii="仿宋" w:eastAsia="仿宋" w:hAnsi="仿宋" w:cs="宋体"/>
                <w:kern w:val="0"/>
                <w:sz w:val="24"/>
              </w:rPr>
            </w:pPr>
          </w:p>
        </w:tc>
        <w:tc>
          <w:tcPr>
            <w:tcW w:w="1694" w:type="dxa"/>
            <w:vMerge/>
            <w:tcBorders>
              <w:top w:val="nil"/>
              <w:left w:val="single" w:sz="8" w:space="0" w:color="auto"/>
              <w:bottom w:val="single" w:sz="8" w:space="0" w:color="000000"/>
              <w:right w:val="single" w:sz="8" w:space="0" w:color="auto"/>
            </w:tcBorders>
            <w:vAlign w:val="center"/>
          </w:tcPr>
          <w:p w14:paraId="2A6D88A7" w14:textId="77777777" w:rsidR="00AA6132" w:rsidRDefault="00AA6132" w:rsidP="00AA6132">
            <w:pPr>
              <w:widowControl/>
              <w:jc w:val="left"/>
              <w:rPr>
                <w:rFonts w:ascii="仿宋" w:eastAsia="仿宋" w:hAnsi="仿宋" w:cs="宋体"/>
                <w:kern w:val="0"/>
                <w:sz w:val="24"/>
              </w:rPr>
            </w:pPr>
          </w:p>
        </w:tc>
        <w:tc>
          <w:tcPr>
            <w:tcW w:w="698" w:type="dxa"/>
            <w:tcBorders>
              <w:top w:val="nil"/>
              <w:left w:val="nil"/>
              <w:bottom w:val="single" w:sz="8" w:space="0" w:color="auto"/>
              <w:right w:val="single" w:sz="8" w:space="0" w:color="auto"/>
            </w:tcBorders>
            <w:shd w:val="clear" w:color="auto" w:fill="auto"/>
            <w:vAlign w:val="center"/>
          </w:tcPr>
          <w:p w14:paraId="47204942"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5</w:t>
            </w:r>
          </w:p>
        </w:tc>
        <w:tc>
          <w:tcPr>
            <w:tcW w:w="4108" w:type="dxa"/>
            <w:tcBorders>
              <w:top w:val="nil"/>
              <w:left w:val="nil"/>
              <w:bottom w:val="single" w:sz="8" w:space="0" w:color="auto"/>
              <w:right w:val="single" w:sz="8" w:space="0" w:color="auto"/>
            </w:tcBorders>
            <w:shd w:val="clear" w:color="auto" w:fill="auto"/>
            <w:vAlign w:val="center"/>
          </w:tcPr>
          <w:p w14:paraId="3CA7339B"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赛场纪律及其他</w:t>
            </w:r>
          </w:p>
        </w:tc>
        <w:tc>
          <w:tcPr>
            <w:tcW w:w="915" w:type="dxa"/>
            <w:vMerge/>
            <w:tcBorders>
              <w:top w:val="nil"/>
              <w:left w:val="single" w:sz="8" w:space="0" w:color="auto"/>
              <w:bottom w:val="nil"/>
              <w:right w:val="single" w:sz="8" w:space="0" w:color="auto"/>
            </w:tcBorders>
            <w:vAlign w:val="center"/>
          </w:tcPr>
          <w:p w14:paraId="757397D9" w14:textId="77777777" w:rsidR="00AA6132" w:rsidRDefault="00AA6132" w:rsidP="00AA6132">
            <w:pPr>
              <w:widowControl/>
              <w:jc w:val="left"/>
              <w:rPr>
                <w:rFonts w:ascii="仿宋" w:eastAsia="仿宋" w:hAnsi="仿宋" w:cs="宋体"/>
                <w:kern w:val="0"/>
                <w:sz w:val="24"/>
              </w:rPr>
            </w:pPr>
          </w:p>
        </w:tc>
      </w:tr>
      <w:tr w:rsidR="00AA6132" w14:paraId="0654964C" w14:textId="77777777">
        <w:trPr>
          <w:trHeight w:val="345"/>
          <w:jc w:val="center"/>
        </w:trPr>
        <w:tc>
          <w:tcPr>
            <w:tcW w:w="1694" w:type="dxa"/>
            <w:vMerge/>
            <w:tcBorders>
              <w:top w:val="nil"/>
              <w:left w:val="single" w:sz="8" w:space="0" w:color="auto"/>
              <w:bottom w:val="nil"/>
              <w:right w:val="single" w:sz="8" w:space="0" w:color="auto"/>
            </w:tcBorders>
            <w:vAlign w:val="center"/>
          </w:tcPr>
          <w:p w14:paraId="726438AB" w14:textId="77777777" w:rsidR="00AA6132" w:rsidRDefault="00AA6132" w:rsidP="00AA6132">
            <w:pPr>
              <w:widowControl/>
              <w:jc w:val="left"/>
              <w:rPr>
                <w:rFonts w:ascii="仿宋" w:eastAsia="仿宋" w:hAnsi="仿宋" w:cs="宋体"/>
                <w:kern w:val="0"/>
                <w:sz w:val="24"/>
              </w:rPr>
            </w:pPr>
          </w:p>
        </w:tc>
        <w:tc>
          <w:tcPr>
            <w:tcW w:w="1694" w:type="dxa"/>
            <w:vMerge w:val="restart"/>
            <w:tcBorders>
              <w:top w:val="nil"/>
              <w:left w:val="single" w:sz="8" w:space="0" w:color="auto"/>
              <w:bottom w:val="nil"/>
              <w:right w:val="single" w:sz="8" w:space="0" w:color="auto"/>
            </w:tcBorders>
            <w:shd w:val="clear" w:color="auto" w:fill="auto"/>
            <w:vAlign w:val="center"/>
          </w:tcPr>
          <w:p w14:paraId="09DEEA3E"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文档规范性</w:t>
            </w:r>
          </w:p>
        </w:tc>
        <w:tc>
          <w:tcPr>
            <w:tcW w:w="698" w:type="dxa"/>
            <w:tcBorders>
              <w:top w:val="nil"/>
              <w:left w:val="nil"/>
              <w:bottom w:val="single" w:sz="8" w:space="0" w:color="auto"/>
              <w:right w:val="single" w:sz="8" w:space="0" w:color="auto"/>
            </w:tcBorders>
            <w:shd w:val="clear" w:color="auto" w:fill="auto"/>
            <w:vAlign w:val="center"/>
          </w:tcPr>
          <w:p w14:paraId="47CCF236"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10</w:t>
            </w:r>
          </w:p>
        </w:tc>
        <w:tc>
          <w:tcPr>
            <w:tcW w:w="4108" w:type="dxa"/>
            <w:tcBorders>
              <w:top w:val="nil"/>
              <w:left w:val="nil"/>
              <w:bottom w:val="single" w:sz="8" w:space="0" w:color="auto"/>
              <w:right w:val="single" w:sz="8" w:space="0" w:color="auto"/>
            </w:tcBorders>
            <w:shd w:val="clear" w:color="auto" w:fill="auto"/>
            <w:vAlign w:val="center"/>
          </w:tcPr>
          <w:p w14:paraId="1C74E978"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提交的文件有效</w:t>
            </w:r>
          </w:p>
        </w:tc>
        <w:tc>
          <w:tcPr>
            <w:tcW w:w="915" w:type="dxa"/>
            <w:vMerge/>
            <w:tcBorders>
              <w:top w:val="nil"/>
              <w:left w:val="single" w:sz="8" w:space="0" w:color="auto"/>
              <w:bottom w:val="nil"/>
              <w:right w:val="single" w:sz="8" w:space="0" w:color="auto"/>
            </w:tcBorders>
            <w:vAlign w:val="center"/>
          </w:tcPr>
          <w:p w14:paraId="4C2D70FE" w14:textId="77777777" w:rsidR="00AA6132" w:rsidRDefault="00AA6132" w:rsidP="00AA6132">
            <w:pPr>
              <w:widowControl/>
              <w:jc w:val="left"/>
              <w:rPr>
                <w:rFonts w:ascii="仿宋" w:eastAsia="仿宋" w:hAnsi="仿宋" w:cs="宋体"/>
                <w:kern w:val="0"/>
                <w:sz w:val="24"/>
              </w:rPr>
            </w:pPr>
          </w:p>
        </w:tc>
      </w:tr>
      <w:tr w:rsidR="00AA6132" w14:paraId="35D4FD9B" w14:textId="77777777">
        <w:trPr>
          <w:trHeight w:val="345"/>
          <w:jc w:val="center"/>
        </w:trPr>
        <w:tc>
          <w:tcPr>
            <w:tcW w:w="1694" w:type="dxa"/>
            <w:vMerge/>
            <w:tcBorders>
              <w:top w:val="nil"/>
              <w:left w:val="single" w:sz="8" w:space="0" w:color="auto"/>
              <w:bottom w:val="nil"/>
              <w:right w:val="single" w:sz="8" w:space="0" w:color="auto"/>
            </w:tcBorders>
            <w:vAlign w:val="center"/>
          </w:tcPr>
          <w:p w14:paraId="761682CD" w14:textId="77777777" w:rsidR="00AA6132" w:rsidRDefault="00AA6132" w:rsidP="00AA6132">
            <w:pPr>
              <w:widowControl/>
              <w:jc w:val="left"/>
              <w:rPr>
                <w:rFonts w:ascii="仿宋" w:eastAsia="仿宋" w:hAnsi="仿宋" w:cs="宋体"/>
                <w:kern w:val="0"/>
                <w:sz w:val="24"/>
              </w:rPr>
            </w:pPr>
          </w:p>
        </w:tc>
        <w:tc>
          <w:tcPr>
            <w:tcW w:w="1694" w:type="dxa"/>
            <w:vMerge/>
            <w:tcBorders>
              <w:top w:val="nil"/>
              <w:left w:val="single" w:sz="8" w:space="0" w:color="auto"/>
              <w:bottom w:val="nil"/>
              <w:right w:val="single" w:sz="8" w:space="0" w:color="auto"/>
            </w:tcBorders>
            <w:vAlign w:val="center"/>
          </w:tcPr>
          <w:p w14:paraId="58A4DE38" w14:textId="77777777" w:rsidR="00AA6132" w:rsidRDefault="00AA6132" w:rsidP="00AA6132">
            <w:pPr>
              <w:widowControl/>
              <w:jc w:val="left"/>
              <w:rPr>
                <w:rFonts w:ascii="仿宋" w:eastAsia="仿宋" w:hAnsi="仿宋" w:cs="宋体"/>
                <w:kern w:val="0"/>
                <w:sz w:val="24"/>
              </w:rPr>
            </w:pPr>
          </w:p>
        </w:tc>
        <w:tc>
          <w:tcPr>
            <w:tcW w:w="698" w:type="dxa"/>
            <w:tcBorders>
              <w:top w:val="nil"/>
              <w:left w:val="nil"/>
              <w:bottom w:val="single" w:sz="8" w:space="0" w:color="auto"/>
              <w:right w:val="single" w:sz="8" w:space="0" w:color="auto"/>
            </w:tcBorders>
            <w:shd w:val="clear" w:color="auto" w:fill="auto"/>
            <w:vAlign w:val="center"/>
          </w:tcPr>
          <w:p w14:paraId="47EDEBFA"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10</w:t>
            </w:r>
          </w:p>
        </w:tc>
        <w:tc>
          <w:tcPr>
            <w:tcW w:w="4108" w:type="dxa"/>
            <w:tcBorders>
              <w:top w:val="nil"/>
              <w:left w:val="nil"/>
              <w:bottom w:val="single" w:sz="8" w:space="0" w:color="auto"/>
              <w:right w:val="single" w:sz="8" w:space="0" w:color="auto"/>
            </w:tcBorders>
            <w:shd w:val="clear" w:color="auto" w:fill="auto"/>
            <w:vAlign w:val="center"/>
          </w:tcPr>
          <w:p w14:paraId="0D82A34D"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文件名称符合赛题要求</w:t>
            </w:r>
          </w:p>
        </w:tc>
        <w:tc>
          <w:tcPr>
            <w:tcW w:w="915" w:type="dxa"/>
            <w:vMerge/>
            <w:tcBorders>
              <w:top w:val="nil"/>
              <w:left w:val="single" w:sz="8" w:space="0" w:color="auto"/>
              <w:bottom w:val="nil"/>
              <w:right w:val="single" w:sz="8" w:space="0" w:color="auto"/>
            </w:tcBorders>
            <w:vAlign w:val="center"/>
          </w:tcPr>
          <w:p w14:paraId="67BF6D67" w14:textId="77777777" w:rsidR="00AA6132" w:rsidRDefault="00AA6132" w:rsidP="00AA6132">
            <w:pPr>
              <w:widowControl/>
              <w:jc w:val="left"/>
              <w:rPr>
                <w:rFonts w:ascii="仿宋" w:eastAsia="仿宋" w:hAnsi="仿宋" w:cs="宋体"/>
                <w:kern w:val="0"/>
                <w:sz w:val="24"/>
              </w:rPr>
            </w:pPr>
          </w:p>
        </w:tc>
      </w:tr>
      <w:tr w:rsidR="00AA6132" w14:paraId="0652B912" w14:textId="77777777">
        <w:trPr>
          <w:trHeight w:val="345"/>
          <w:jc w:val="center"/>
        </w:trPr>
        <w:tc>
          <w:tcPr>
            <w:tcW w:w="1694" w:type="dxa"/>
            <w:vMerge/>
            <w:tcBorders>
              <w:top w:val="nil"/>
              <w:left w:val="single" w:sz="8" w:space="0" w:color="auto"/>
              <w:bottom w:val="nil"/>
              <w:right w:val="single" w:sz="8" w:space="0" w:color="auto"/>
            </w:tcBorders>
            <w:vAlign w:val="center"/>
          </w:tcPr>
          <w:p w14:paraId="47120072" w14:textId="77777777" w:rsidR="00AA6132" w:rsidRDefault="00AA6132" w:rsidP="00AA6132">
            <w:pPr>
              <w:widowControl/>
              <w:jc w:val="left"/>
              <w:rPr>
                <w:rFonts w:ascii="仿宋" w:eastAsia="仿宋" w:hAnsi="仿宋" w:cs="宋体"/>
                <w:kern w:val="0"/>
                <w:sz w:val="24"/>
              </w:rPr>
            </w:pPr>
          </w:p>
        </w:tc>
        <w:tc>
          <w:tcPr>
            <w:tcW w:w="1694" w:type="dxa"/>
            <w:vMerge/>
            <w:tcBorders>
              <w:top w:val="nil"/>
              <w:left w:val="single" w:sz="8" w:space="0" w:color="auto"/>
              <w:bottom w:val="nil"/>
              <w:right w:val="single" w:sz="8" w:space="0" w:color="auto"/>
            </w:tcBorders>
            <w:vAlign w:val="center"/>
          </w:tcPr>
          <w:p w14:paraId="18A7E6CA" w14:textId="77777777" w:rsidR="00AA6132" w:rsidRDefault="00AA6132" w:rsidP="00AA6132">
            <w:pPr>
              <w:widowControl/>
              <w:jc w:val="left"/>
              <w:rPr>
                <w:rFonts w:ascii="仿宋" w:eastAsia="仿宋" w:hAnsi="仿宋" w:cs="宋体"/>
                <w:kern w:val="0"/>
                <w:sz w:val="24"/>
              </w:rPr>
            </w:pPr>
          </w:p>
        </w:tc>
        <w:tc>
          <w:tcPr>
            <w:tcW w:w="698" w:type="dxa"/>
            <w:tcBorders>
              <w:top w:val="nil"/>
              <w:left w:val="nil"/>
              <w:bottom w:val="single" w:sz="8" w:space="0" w:color="auto"/>
              <w:right w:val="single" w:sz="8" w:space="0" w:color="auto"/>
            </w:tcBorders>
            <w:shd w:val="clear" w:color="auto" w:fill="auto"/>
            <w:vAlign w:val="center"/>
          </w:tcPr>
          <w:p w14:paraId="7C4D90E5"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5</w:t>
            </w:r>
          </w:p>
        </w:tc>
        <w:tc>
          <w:tcPr>
            <w:tcW w:w="4108" w:type="dxa"/>
            <w:tcBorders>
              <w:top w:val="nil"/>
              <w:left w:val="nil"/>
              <w:bottom w:val="single" w:sz="8" w:space="0" w:color="auto"/>
              <w:right w:val="single" w:sz="8" w:space="0" w:color="auto"/>
            </w:tcBorders>
            <w:shd w:val="clear" w:color="auto" w:fill="auto"/>
            <w:vAlign w:val="center"/>
          </w:tcPr>
          <w:p w14:paraId="46BCA644"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文件内容排版规范</w:t>
            </w:r>
          </w:p>
        </w:tc>
        <w:tc>
          <w:tcPr>
            <w:tcW w:w="915" w:type="dxa"/>
            <w:vMerge/>
            <w:tcBorders>
              <w:top w:val="nil"/>
              <w:left w:val="single" w:sz="8" w:space="0" w:color="auto"/>
              <w:bottom w:val="nil"/>
              <w:right w:val="single" w:sz="8" w:space="0" w:color="auto"/>
            </w:tcBorders>
            <w:vAlign w:val="center"/>
          </w:tcPr>
          <w:p w14:paraId="4E4348F5" w14:textId="77777777" w:rsidR="00AA6132" w:rsidRDefault="00AA6132" w:rsidP="00AA6132">
            <w:pPr>
              <w:widowControl/>
              <w:jc w:val="left"/>
              <w:rPr>
                <w:rFonts w:ascii="仿宋" w:eastAsia="仿宋" w:hAnsi="仿宋" w:cs="宋体"/>
                <w:kern w:val="0"/>
                <w:sz w:val="24"/>
              </w:rPr>
            </w:pPr>
          </w:p>
        </w:tc>
      </w:tr>
      <w:tr w:rsidR="00AA6132" w14:paraId="4BB27DB1" w14:textId="77777777">
        <w:trPr>
          <w:trHeight w:val="345"/>
          <w:jc w:val="center"/>
        </w:trPr>
        <w:tc>
          <w:tcPr>
            <w:tcW w:w="3388"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14:paraId="2E92A7C1"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总计</w:t>
            </w:r>
          </w:p>
        </w:tc>
        <w:tc>
          <w:tcPr>
            <w:tcW w:w="698" w:type="dxa"/>
            <w:tcBorders>
              <w:top w:val="nil"/>
              <w:left w:val="nil"/>
              <w:bottom w:val="single" w:sz="8" w:space="0" w:color="auto"/>
              <w:right w:val="single" w:sz="8" w:space="0" w:color="auto"/>
            </w:tcBorders>
            <w:shd w:val="clear" w:color="auto" w:fill="auto"/>
            <w:vAlign w:val="center"/>
          </w:tcPr>
          <w:p w14:paraId="4B3A6424"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1000</w:t>
            </w:r>
          </w:p>
        </w:tc>
        <w:tc>
          <w:tcPr>
            <w:tcW w:w="4108" w:type="dxa"/>
            <w:tcBorders>
              <w:top w:val="nil"/>
              <w:left w:val="nil"/>
              <w:bottom w:val="single" w:sz="8" w:space="0" w:color="auto"/>
              <w:right w:val="single" w:sz="8" w:space="0" w:color="auto"/>
            </w:tcBorders>
            <w:shd w:val="clear" w:color="auto" w:fill="auto"/>
            <w:vAlign w:val="center"/>
          </w:tcPr>
          <w:p w14:paraId="1A20886E"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合计</w:t>
            </w:r>
          </w:p>
        </w:tc>
        <w:tc>
          <w:tcPr>
            <w:tcW w:w="915" w:type="dxa"/>
            <w:tcBorders>
              <w:top w:val="single" w:sz="8" w:space="0" w:color="auto"/>
              <w:left w:val="nil"/>
              <w:bottom w:val="single" w:sz="8" w:space="0" w:color="auto"/>
              <w:right w:val="single" w:sz="8" w:space="0" w:color="auto"/>
            </w:tcBorders>
            <w:shd w:val="clear" w:color="auto" w:fill="auto"/>
            <w:vAlign w:val="center"/>
          </w:tcPr>
          <w:p w14:paraId="6D1EA525" w14:textId="77777777" w:rsidR="00AA6132" w:rsidRDefault="00AA6132" w:rsidP="00AA6132">
            <w:pPr>
              <w:widowControl/>
              <w:jc w:val="center"/>
              <w:rPr>
                <w:rFonts w:ascii="仿宋" w:eastAsia="仿宋" w:hAnsi="仿宋" w:cs="宋体"/>
                <w:kern w:val="0"/>
                <w:sz w:val="24"/>
              </w:rPr>
            </w:pPr>
            <w:r>
              <w:rPr>
                <w:rFonts w:ascii="仿宋" w:eastAsia="仿宋" w:hAnsi="仿宋" w:cs="宋体" w:hint="eastAsia"/>
                <w:kern w:val="0"/>
                <w:sz w:val="24"/>
              </w:rPr>
              <w:t>100%</w:t>
            </w:r>
          </w:p>
        </w:tc>
      </w:tr>
    </w:tbl>
    <w:p w14:paraId="198CD5E1" w14:textId="77777777" w:rsidR="00121BD1" w:rsidRDefault="00121BD1"/>
    <w:p w14:paraId="4AF5E5C4" w14:textId="77777777" w:rsidR="00121BD1" w:rsidRDefault="007C3C4C">
      <w:pPr>
        <w:pStyle w:val="2"/>
        <w:numPr>
          <w:ilvl w:val="0"/>
          <w:numId w:val="0"/>
        </w:numPr>
        <w:ind w:left="840" w:hanging="420"/>
        <w:rPr>
          <w:rFonts w:ascii="仿宋_GB2312" w:eastAsia="仿宋_GB2312" w:hAnsi="微软雅黑"/>
        </w:rPr>
      </w:pPr>
      <w:bookmarkStart w:id="10" w:name="_Toc502175973"/>
      <w:r>
        <w:rPr>
          <w:rFonts w:ascii="仿宋_GB2312" w:eastAsia="仿宋_GB2312" w:hAnsi="微软雅黑" w:hint="eastAsia"/>
        </w:rPr>
        <w:t>（二）评分细则</w:t>
      </w:r>
      <w:bookmarkEnd w:id="10"/>
    </w:p>
    <w:p w14:paraId="567C5F8D" w14:textId="77777777" w:rsidR="00121BD1" w:rsidRDefault="007C3C4C">
      <w:pPr>
        <w:jc w:val="left"/>
        <w:rPr>
          <w:rFonts w:ascii="仿宋_GB2312" w:eastAsia="仿宋_GB2312" w:hAnsi="微软雅黑" w:cs="仿宋_GB2312"/>
          <w:sz w:val="28"/>
          <w:szCs w:val="28"/>
          <w:lang w:bidi="ar"/>
        </w:rPr>
      </w:pPr>
      <w:r>
        <w:rPr>
          <w:rFonts w:ascii="仿宋_GB2312" w:eastAsia="仿宋_GB2312" w:hAnsi="微软雅黑" w:cs="仿宋_GB2312" w:hint="eastAsia"/>
          <w:sz w:val="28"/>
          <w:szCs w:val="28"/>
          <w:lang w:bidi="ar"/>
        </w:rPr>
        <w:t>成绩评定是指评分裁判依据评分标准对参赛队伍（选手）的竞赛表现和最终作品作出成绩评定。除经大赛组委会批准的特殊情况外，评分方式主要可分为机考评分、现场评分、过程评分和结果评分四类。结果评分分为客观性结果评分和主观性结果评分两种。</w:t>
      </w:r>
    </w:p>
    <w:p w14:paraId="7C6A8BC5" w14:textId="77777777" w:rsidR="00121BD1" w:rsidRDefault="007C3C4C">
      <w:pPr>
        <w:pStyle w:val="ac"/>
        <w:numPr>
          <w:ilvl w:val="0"/>
          <w:numId w:val="2"/>
        </w:numPr>
        <w:ind w:firstLineChars="0"/>
        <w:jc w:val="left"/>
        <w:rPr>
          <w:rFonts w:ascii="仿宋_GB2312" w:eastAsia="仿宋_GB2312" w:hAnsi="微软雅黑" w:cs="仿宋_GB2312"/>
          <w:sz w:val="28"/>
          <w:szCs w:val="28"/>
          <w:lang w:bidi="ar"/>
        </w:rPr>
      </w:pPr>
      <w:r>
        <w:rPr>
          <w:rFonts w:ascii="仿宋_GB2312" w:eastAsia="仿宋_GB2312" w:hAnsi="微软雅黑" w:cs="仿宋_GB2312" w:hint="eastAsia"/>
          <w:sz w:val="28"/>
          <w:szCs w:val="28"/>
          <w:lang w:bidi="ar"/>
        </w:rPr>
        <w:t>评分裁判依据各类评分方式的既定要求完成成绩评定工作，填写相应的评分表格后签字确认。</w:t>
      </w:r>
    </w:p>
    <w:p w14:paraId="1E8105D2" w14:textId="77777777" w:rsidR="00121BD1" w:rsidRDefault="007C3C4C">
      <w:pPr>
        <w:pStyle w:val="ac"/>
        <w:numPr>
          <w:ilvl w:val="0"/>
          <w:numId w:val="2"/>
        </w:numPr>
        <w:ind w:firstLineChars="0"/>
        <w:jc w:val="left"/>
        <w:rPr>
          <w:rFonts w:ascii="仿宋_GB2312" w:eastAsia="仿宋_GB2312" w:hAnsi="微软雅黑" w:cs="仿宋_GB2312"/>
          <w:sz w:val="28"/>
          <w:szCs w:val="28"/>
          <w:lang w:bidi="ar"/>
        </w:rPr>
      </w:pPr>
      <w:r>
        <w:rPr>
          <w:rFonts w:ascii="仿宋_GB2312" w:eastAsia="仿宋_GB2312" w:hAnsi="微软雅黑" w:cs="仿宋_GB2312" w:hint="eastAsia"/>
          <w:sz w:val="28"/>
          <w:szCs w:val="28"/>
          <w:lang w:bidi="ar"/>
        </w:rPr>
        <w:t>记分员负责在监督人员监督下完成统分工作，统分表须由记分员、裁判长、监督组成员共同签字确认。如为多模块汇总计分的赛项，各模块统分结束后，记分员在监督人员监督下完成汇总计分工作，填写成绩汇总表。</w:t>
      </w:r>
    </w:p>
    <w:p w14:paraId="56C90980" w14:textId="77777777" w:rsidR="00121BD1" w:rsidRDefault="007C3C4C">
      <w:pPr>
        <w:jc w:val="left"/>
        <w:rPr>
          <w:rFonts w:ascii="仿宋_GB2312" w:eastAsia="仿宋_GB2312" w:hAnsi="微软雅黑" w:cs="仿宋_GB2312"/>
          <w:sz w:val="28"/>
          <w:szCs w:val="28"/>
          <w:lang w:bidi="ar"/>
        </w:rPr>
      </w:pPr>
      <w:r>
        <w:rPr>
          <w:rFonts w:ascii="仿宋_GB2312" w:eastAsia="仿宋_GB2312" w:hAnsi="微软雅黑" w:cs="仿宋_GB2312" w:hint="eastAsia"/>
          <w:sz w:val="28"/>
          <w:szCs w:val="28"/>
          <w:lang w:bidi="ar"/>
        </w:rPr>
        <w:t>3、在正式公布比赛成绩之前，任何人员不得泄露过程评分和结果评分的评分结果。</w:t>
      </w:r>
    </w:p>
    <w:p w14:paraId="797E66E3" w14:textId="77777777" w:rsidR="00121BD1" w:rsidRDefault="007C3C4C">
      <w:pPr>
        <w:pStyle w:val="1"/>
        <w:rPr>
          <w:rFonts w:ascii="仿宋_GB2312" w:eastAsia="仿宋_GB2312" w:hAnsi="微软雅黑"/>
        </w:rPr>
      </w:pPr>
      <w:bookmarkStart w:id="11" w:name="_Toc502175974"/>
      <w:r>
        <w:rPr>
          <w:rFonts w:ascii="仿宋_GB2312" w:eastAsia="仿宋_GB2312" w:hAnsi="微软雅黑" w:hint="eastAsia"/>
          <w:lang w:val="zh-CN"/>
        </w:rPr>
        <w:t>六、</w:t>
      </w:r>
      <w:r>
        <w:rPr>
          <w:rFonts w:ascii="仿宋_GB2312" w:eastAsia="仿宋_GB2312" w:hAnsi="微软雅黑" w:hint="eastAsia"/>
        </w:rPr>
        <w:t>赛点提供的设施设备仪器清单</w:t>
      </w:r>
      <w:bookmarkEnd w:id="11"/>
    </w:p>
    <w:p w14:paraId="013E082E" w14:textId="77777777" w:rsidR="00121BD1" w:rsidRDefault="007C3C4C">
      <w:pPr>
        <w:pStyle w:val="2"/>
        <w:numPr>
          <w:ilvl w:val="0"/>
          <w:numId w:val="0"/>
        </w:numPr>
        <w:snapToGrid/>
        <w:spacing w:line="500" w:lineRule="exact"/>
        <w:ind w:firstLineChars="200" w:firstLine="562"/>
        <w:rPr>
          <w:rFonts w:ascii="仿宋_GB2312" w:eastAsia="仿宋_GB2312" w:hAnsi="微软雅黑" w:cs="仿宋_GB2312"/>
          <w:b/>
          <w:sz w:val="28"/>
          <w:szCs w:val="28"/>
        </w:rPr>
      </w:pPr>
      <w:bookmarkStart w:id="12" w:name="_Toc502175975"/>
      <w:r>
        <w:rPr>
          <w:rFonts w:ascii="仿宋_GB2312" w:eastAsia="仿宋_GB2312" w:hAnsi="微软雅黑" w:cs="仿宋_GB2312" w:hint="eastAsia"/>
          <w:b/>
          <w:sz w:val="28"/>
          <w:szCs w:val="28"/>
        </w:rPr>
        <w:t>（一）竞赛软件平台——标准软件平台</w:t>
      </w:r>
      <w:bookmarkEnd w:id="12"/>
    </w:p>
    <w:p w14:paraId="43CC8DF9" w14:textId="77777777" w:rsidR="00121BD1" w:rsidRDefault="007C3C4C">
      <w:pPr>
        <w:spacing w:line="500" w:lineRule="exact"/>
        <w:ind w:firstLineChars="200" w:firstLine="560"/>
        <w:rPr>
          <w:rFonts w:ascii="仿宋_GB2312" w:eastAsia="仿宋_GB2312" w:hAnsi="微软雅黑" w:cs="仿宋_GB2312"/>
          <w:sz w:val="28"/>
          <w:szCs w:val="28"/>
        </w:rPr>
      </w:pPr>
      <w:r>
        <w:rPr>
          <w:rFonts w:ascii="仿宋_GB2312" w:eastAsia="仿宋_GB2312" w:hAnsi="微软雅黑" w:cs="仿宋_GB2312" w:hint="eastAsia"/>
          <w:sz w:val="28"/>
          <w:szCs w:val="28"/>
          <w:lang w:bidi="ar"/>
        </w:rPr>
        <w:t>竞赛将提供已经安装好操作系统的PC计算机，用以组建竞赛所需网络，并安装好常用的工具应用软件。竞赛软件列表：</w:t>
      </w:r>
    </w:p>
    <w:tbl>
      <w:tblPr>
        <w:tblW w:w="8369" w:type="dxa"/>
        <w:jc w:val="center"/>
        <w:tblLayout w:type="fixed"/>
        <w:tblLook w:val="04A0" w:firstRow="1" w:lastRow="0" w:firstColumn="1" w:lastColumn="0" w:noHBand="0" w:noVBand="1"/>
      </w:tblPr>
      <w:tblGrid>
        <w:gridCol w:w="670"/>
        <w:gridCol w:w="2216"/>
        <w:gridCol w:w="3974"/>
        <w:gridCol w:w="1509"/>
      </w:tblGrid>
      <w:tr w:rsidR="00121BD1" w14:paraId="228DE741" w14:textId="77777777">
        <w:trPr>
          <w:trHeight w:val="355"/>
          <w:jc w:val="center"/>
        </w:trPr>
        <w:tc>
          <w:tcPr>
            <w:tcW w:w="670" w:type="dxa"/>
            <w:tcBorders>
              <w:top w:val="single" w:sz="4" w:space="0" w:color="auto"/>
              <w:left w:val="single" w:sz="4" w:space="0" w:color="auto"/>
              <w:bottom w:val="single" w:sz="4" w:space="0" w:color="auto"/>
              <w:right w:val="single" w:sz="4" w:space="0" w:color="auto"/>
            </w:tcBorders>
            <w:vAlign w:val="center"/>
          </w:tcPr>
          <w:p w14:paraId="196F6B51"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序号</w:t>
            </w:r>
          </w:p>
        </w:tc>
        <w:tc>
          <w:tcPr>
            <w:tcW w:w="2216" w:type="dxa"/>
            <w:tcBorders>
              <w:top w:val="single" w:sz="4" w:space="0" w:color="auto"/>
              <w:left w:val="single" w:sz="4" w:space="0" w:color="auto"/>
              <w:bottom w:val="single" w:sz="4" w:space="0" w:color="auto"/>
              <w:right w:val="single" w:sz="4" w:space="0" w:color="auto"/>
            </w:tcBorders>
            <w:vAlign w:val="center"/>
          </w:tcPr>
          <w:p w14:paraId="6274C9E8"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软件类别</w:t>
            </w:r>
          </w:p>
        </w:tc>
        <w:tc>
          <w:tcPr>
            <w:tcW w:w="3974" w:type="dxa"/>
            <w:tcBorders>
              <w:top w:val="single" w:sz="4" w:space="0" w:color="auto"/>
              <w:left w:val="single" w:sz="4" w:space="0" w:color="auto"/>
              <w:bottom w:val="single" w:sz="4" w:space="0" w:color="auto"/>
              <w:right w:val="single" w:sz="4" w:space="0" w:color="auto"/>
            </w:tcBorders>
            <w:vAlign w:val="center"/>
          </w:tcPr>
          <w:p w14:paraId="3572AE10"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软件名称</w:t>
            </w:r>
          </w:p>
        </w:tc>
        <w:tc>
          <w:tcPr>
            <w:tcW w:w="1509" w:type="dxa"/>
            <w:tcBorders>
              <w:top w:val="single" w:sz="4" w:space="0" w:color="auto"/>
              <w:left w:val="single" w:sz="4" w:space="0" w:color="auto"/>
              <w:bottom w:val="single" w:sz="4" w:space="0" w:color="auto"/>
              <w:right w:val="single" w:sz="4" w:space="0" w:color="auto"/>
            </w:tcBorders>
            <w:vAlign w:val="center"/>
          </w:tcPr>
          <w:p w14:paraId="0B8C5B0E"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备注</w:t>
            </w:r>
          </w:p>
        </w:tc>
      </w:tr>
      <w:tr w:rsidR="00121BD1" w14:paraId="721EBEB8" w14:textId="77777777">
        <w:trPr>
          <w:trHeight w:val="355"/>
          <w:jc w:val="center"/>
        </w:trPr>
        <w:tc>
          <w:tcPr>
            <w:tcW w:w="670" w:type="dxa"/>
            <w:tcBorders>
              <w:top w:val="single" w:sz="4" w:space="0" w:color="auto"/>
              <w:left w:val="single" w:sz="4" w:space="0" w:color="auto"/>
              <w:bottom w:val="single" w:sz="4" w:space="0" w:color="auto"/>
              <w:right w:val="single" w:sz="4" w:space="0" w:color="auto"/>
            </w:tcBorders>
            <w:vAlign w:val="center"/>
          </w:tcPr>
          <w:p w14:paraId="38ED60CF"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1</w:t>
            </w:r>
          </w:p>
        </w:tc>
        <w:tc>
          <w:tcPr>
            <w:tcW w:w="2216" w:type="dxa"/>
            <w:tcBorders>
              <w:top w:val="single" w:sz="4" w:space="0" w:color="auto"/>
              <w:left w:val="single" w:sz="4" w:space="0" w:color="auto"/>
              <w:bottom w:val="single" w:sz="4" w:space="0" w:color="auto"/>
              <w:right w:val="single" w:sz="4" w:space="0" w:color="auto"/>
            </w:tcBorders>
            <w:vAlign w:val="center"/>
          </w:tcPr>
          <w:p w14:paraId="05A7C7E2"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客户端操作系统</w:t>
            </w:r>
          </w:p>
        </w:tc>
        <w:tc>
          <w:tcPr>
            <w:tcW w:w="3974" w:type="dxa"/>
            <w:tcBorders>
              <w:top w:val="single" w:sz="4" w:space="0" w:color="auto"/>
              <w:left w:val="single" w:sz="4" w:space="0" w:color="auto"/>
              <w:bottom w:val="single" w:sz="4" w:space="0" w:color="auto"/>
              <w:right w:val="single" w:sz="4" w:space="0" w:color="auto"/>
            </w:tcBorders>
            <w:vAlign w:val="center"/>
          </w:tcPr>
          <w:p w14:paraId="10ABE50C" w14:textId="07471DC6"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Windows7旗舰版64bit（中文版）</w:t>
            </w:r>
            <w:r w:rsidR="007917D6">
              <w:rPr>
                <w:rFonts w:ascii="仿宋_GB2312" w:eastAsia="仿宋_GB2312" w:hAnsi="微软雅黑" w:cs="仿宋_GB2312" w:hint="eastAsia"/>
                <w:szCs w:val="21"/>
                <w:lang w:bidi="ar"/>
              </w:rPr>
              <w:t>或更高版本</w:t>
            </w:r>
          </w:p>
        </w:tc>
        <w:tc>
          <w:tcPr>
            <w:tcW w:w="1509" w:type="dxa"/>
            <w:tcBorders>
              <w:top w:val="single" w:sz="4" w:space="0" w:color="auto"/>
              <w:left w:val="single" w:sz="4" w:space="0" w:color="auto"/>
              <w:bottom w:val="single" w:sz="4" w:space="0" w:color="auto"/>
              <w:right w:val="single" w:sz="4" w:space="0" w:color="auto"/>
            </w:tcBorders>
            <w:vAlign w:val="center"/>
          </w:tcPr>
          <w:p w14:paraId="2D7EBCD3"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试用版</w:t>
            </w:r>
          </w:p>
        </w:tc>
      </w:tr>
      <w:tr w:rsidR="00121BD1" w14:paraId="64529622" w14:textId="77777777">
        <w:trPr>
          <w:trHeight w:val="355"/>
          <w:jc w:val="center"/>
        </w:trPr>
        <w:tc>
          <w:tcPr>
            <w:tcW w:w="670" w:type="dxa"/>
            <w:tcBorders>
              <w:top w:val="single" w:sz="4" w:space="0" w:color="auto"/>
              <w:left w:val="single" w:sz="4" w:space="0" w:color="auto"/>
              <w:bottom w:val="single" w:sz="4" w:space="0" w:color="auto"/>
              <w:right w:val="single" w:sz="4" w:space="0" w:color="auto"/>
            </w:tcBorders>
            <w:vAlign w:val="center"/>
          </w:tcPr>
          <w:p w14:paraId="20879168"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2</w:t>
            </w:r>
          </w:p>
        </w:tc>
        <w:tc>
          <w:tcPr>
            <w:tcW w:w="2216" w:type="dxa"/>
            <w:tcBorders>
              <w:top w:val="single" w:sz="4" w:space="0" w:color="auto"/>
              <w:left w:val="single" w:sz="4" w:space="0" w:color="auto"/>
              <w:bottom w:val="single" w:sz="4" w:space="0" w:color="auto"/>
              <w:right w:val="single" w:sz="4" w:space="0" w:color="auto"/>
            </w:tcBorders>
            <w:vAlign w:val="center"/>
          </w:tcPr>
          <w:p w14:paraId="0BE2004D"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解压缩软件</w:t>
            </w:r>
          </w:p>
        </w:tc>
        <w:tc>
          <w:tcPr>
            <w:tcW w:w="3974" w:type="dxa"/>
            <w:tcBorders>
              <w:top w:val="single" w:sz="4" w:space="0" w:color="auto"/>
              <w:left w:val="single" w:sz="4" w:space="0" w:color="auto"/>
              <w:bottom w:val="single" w:sz="4" w:space="0" w:color="auto"/>
              <w:right w:val="single" w:sz="4" w:space="0" w:color="auto"/>
            </w:tcBorders>
            <w:vAlign w:val="center"/>
          </w:tcPr>
          <w:p w14:paraId="78324251"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RAR4.0（中文版）</w:t>
            </w:r>
          </w:p>
        </w:tc>
        <w:tc>
          <w:tcPr>
            <w:tcW w:w="1509" w:type="dxa"/>
            <w:tcBorders>
              <w:top w:val="single" w:sz="4" w:space="0" w:color="auto"/>
              <w:left w:val="single" w:sz="4" w:space="0" w:color="auto"/>
              <w:bottom w:val="single" w:sz="4" w:space="0" w:color="auto"/>
              <w:right w:val="single" w:sz="4" w:space="0" w:color="auto"/>
            </w:tcBorders>
            <w:vAlign w:val="center"/>
          </w:tcPr>
          <w:p w14:paraId="3B270E0B"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试用版</w:t>
            </w:r>
          </w:p>
        </w:tc>
      </w:tr>
      <w:tr w:rsidR="00121BD1" w14:paraId="32E6DFC0" w14:textId="77777777">
        <w:trPr>
          <w:trHeight w:val="355"/>
          <w:jc w:val="center"/>
        </w:trPr>
        <w:tc>
          <w:tcPr>
            <w:tcW w:w="670" w:type="dxa"/>
            <w:tcBorders>
              <w:top w:val="single" w:sz="4" w:space="0" w:color="auto"/>
              <w:left w:val="single" w:sz="4" w:space="0" w:color="auto"/>
              <w:bottom w:val="single" w:sz="4" w:space="0" w:color="auto"/>
              <w:right w:val="single" w:sz="4" w:space="0" w:color="auto"/>
            </w:tcBorders>
            <w:vAlign w:val="center"/>
          </w:tcPr>
          <w:p w14:paraId="4F5683E5"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3</w:t>
            </w:r>
          </w:p>
        </w:tc>
        <w:tc>
          <w:tcPr>
            <w:tcW w:w="2216" w:type="dxa"/>
            <w:tcBorders>
              <w:top w:val="single" w:sz="4" w:space="0" w:color="auto"/>
              <w:left w:val="single" w:sz="4" w:space="0" w:color="auto"/>
              <w:bottom w:val="single" w:sz="4" w:space="0" w:color="auto"/>
              <w:right w:val="single" w:sz="4" w:space="0" w:color="auto"/>
            </w:tcBorders>
            <w:vAlign w:val="center"/>
          </w:tcPr>
          <w:p w14:paraId="450ED776"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文档处理软件</w:t>
            </w:r>
          </w:p>
        </w:tc>
        <w:tc>
          <w:tcPr>
            <w:tcW w:w="3974" w:type="dxa"/>
            <w:tcBorders>
              <w:top w:val="single" w:sz="4" w:space="0" w:color="auto"/>
              <w:left w:val="single" w:sz="4" w:space="0" w:color="auto"/>
              <w:bottom w:val="single" w:sz="4" w:space="0" w:color="auto"/>
              <w:right w:val="single" w:sz="4" w:space="0" w:color="auto"/>
            </w:tcBorders>
            <w:vAlign w:val="center"/>
          </w:tcPr>
          <w:p w14:paraId="656C9997"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Microsoft Office 2013（中文版）</w:t>
            </w:r>
          </w:p>
        </w:tc>
        <w:tc>
          <w:tcPr>
            <w:tcW w:w="1509" w:type="dxa"/>
            <w:tcBorders>
              <w:top w:val="single" w:sz="4" w:space="0" w:color="auto"/>
              <w:left w:val="single" w:sz="4" w:space="0" w:color="auto"/>
              <w:bottom w:val="single" w:sz="4" w:space="0" w:color="auto"/>
              <w:right w:val="single" w:sz="4" w:space="0" w:color="auto"/>
            </w:tcBorders>
            <w:vAlign w:val="center"/>
          </w:tcPr>
          <w:p w14:paraId="124D19E3"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试用版</w:t>
            </w:r>
          </w:p>
        </w:tc>
      </w:tr>
      <w:tr w:rsidR="00121BD1" w14:paraId="749D2581" w14:textId="77777777">
        <w:trPr>
          <w:trHeight w:val="355"/>
          <w:jc w:val="center"/>
        </w:trPr>
        <w:tc>
          <w:tcPr>
            <w:tcW w:w="670" w:type="dxa"/>
            <w:tcBorders>
              <w:top w:val="single" w:sz="4" w:space="0" w:color="auto"/>
              <w:left w:val="single" w:sz="4" w:space="0" w:color="auto"/>
              <w:bottom w:val="single" w:sz="4" w:space="0" w:color="auto"/>
              <w:right w:val="single" w:sz="4" w:space="0" w:color="auto"/>
            </w:tcBorders>
            <w:vAlign w:val="center"/>
          </w:tcPr>
          <w:p w14:paraId="5E228AC3"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lastRenderedPageBreak/>
              <w:t>4</w:t>
            </w:r>
          </w:p>
        </w:tc>
        <w:tc>
          <w:tcPr>
            <w:tcW w:w="2216" w:type="dxa"/>
            <w:tcBorders>
              <w:top w:val="single" w:sz="4" w:space="0" w:color="auto"/>
              <w:left w:val="single" w:sz="4" w:space="0" w:color="auto"/>
              <w:bottom w:val="single" w:sz="4" w:space="0" w:color="auto"/>
              <w:right w:val="single" w:sz="4" w:space="0" w:color="auto"/>
            </w:tcBorders>
            <w:vAlign w:val="center"/>
          </w:tcPr>
          <w:p w14:paraId="6E3235A7"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PDF阅读器</w:t>
            </w:r>
          </w:p>
        </w:tc>
        <w:tc>
          <w:tcPr>
            <w:tcW w:w="3974" w:type="dxa"/>
            <w:tcBorders>
              <w:top w:val="single" w:sz="4" w:space="0" w:color="auto"/>
              <w:left w:val="single" w:sz="4" w:space="0" w:color="auto"/>
              <w:bottom w:val="single" w:sz="4" w:space="0" w:color="auto"/>
              <w:right w:val="single" w:sz="4" w:space="0" w:color="auto"/>
            </w:tcBorders>
            <w:vAlign w:val="center"/>
          </w:tcPr>
          <w:p w14:paraId="17412734"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Adobe Reader X1 11</w:t>
            </w:r>
          </w:p>
        </w:tc>
        <w:tc>
          <w:tcPr>
            <w:tcW w:w="1509" w:type="dxa"/>
            <w:tcBorders>
              <w:top w:val="single" w:sz="4" w:space="0" w:color="auto"/>
              <w:left w:val="single" w:sz="4" w:space="0" w:color="auto"/>
              <w:bottom w:val="single" w:sz="4" w:space="0" w:color="auto"/>
              <w:right w:val="single" w:sz="4" w:space="0" w:color="auto"/>
            </w:tcBorders>
            <w:vAlign w:val="center"/>
          </w:tcPr>
          <w:p w14:paraId="3989C025"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试用版</w:t>
            </w:r>
          </w:p>
        </w:tc>
      </w:tr>
      <w:tr w:rsidR="00121BD1" w14:paraId="35A77195" w14:textId="77777777">
        <w:trPr>
          <w:trHeight w:val="355"/>
          <w:jc w:val="center"/>
        </w:trPr>
        <w:tc>
          <w:tcPr>
            <w:tcW w:w="670" w:type="dxa"/>
            <w:tcBorders>
              <w:top w:val="single" w:sz="4" w:space="0" w:color="auto"/>
              <w:left w:val="single" w:sz="4" w:space="0" w:color="auto"/>
              <w:bottom w:val="single" w:sz="4" w:space="0" w:color="auto"/>
              <w:right w:val="single" w:sz="4" w:space="0" w:color="auto"/>
            </w:tcBorders>
            <w:vAlign w:val="center"/>
          </w:tcPr>
          <w:p w14:paraId="4BB4AC71"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5</w:t>
            </w:r>
          </w:p>
        </w:tc>
        <w:tc>
          <w:tcPr>
            <w:tcW w:w="2216" w:type="dxa"/>
            <w:tcBorders>
              <w:top w:val="single" w:sz="4" w:space="0" w:color="auto"/>
              <w:left w:val="single" w:sz="4" w:space="0" w:color="auto"/>
              <w:bottom w:val="single" w:sz="4" w:space="0" w:color="auto"/>
              <w:right w:val="single" w:sz="4" w:space="0" w:color="auto"/>
            </w:tcBorders>
            <w:vAlign w:val="center"/>
          </w:tcPr>
          <w:p w14:paraId="6D483826"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调试工具</w:t>
            </w:r>
          </w:p>
        </w:tc>
        <w:tc>
          <w:tcPr>
            <w:tcW w:w="3974" w:type="dxa"/>
            <w:tcBorders>
              <w:top w:val="single" w:sz="4" w:space="0" w:color="auto"/>
              <w:left w:val="single" w:sz="4" w:space="0" w:color="auto"/>
              <w:bottom w:val="single" w:sz="4" w:space="0" w:color="auto"/>
              <w:right w:val="single" w:sz="4" w:space="0" w:color="auto"/>
            </w:tcBorders>
            <w:vAlign w:val="center"/>
          </w:tcPr>
          <w:p w14:paraId="069F067D"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SercureCRT8.1</w:t>
            </w:r>
          </w:p>
        </w:tc>
        <w:tc>
          <w:tcPr>
            <w:tcW w:w="1509" w:type="dxa"/>
            <w:tcBorders>
              <w:top w:val="single" w:sz="4" w:space="0" w:color="auto"/>
              <w:left w:val="single" w:sz="4" w:space="0" w:color="auto"/>
              <w:bottom w:val="single" w:sz="4" w:space="0" w:color="auto"/>
              <w:right w:val="single" w:sz="4" w:space="0" w:color="auto"/>
            </w:tcBorders>
            <w:vAlign w:val="center"/>
          </w:tcPr>
          <w:p w14:paraId="1DC8A67B"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试用版</w:t>
            </w:r>
          </w:p>
        </w:tc>
      </w:tr>
      <w:tr w:rsidR="00121BD1" w14:paraId="0431DE30" w14:textId="77777777">
        <w:trPr>
          <w:trHeight w:val="355"/>
          <w:jc w:val="center"/>
        </w:trPr>
        <w:tc>
          <w:tcPr>
            <w:tcW w:w="670" w:type="dxa"/>
            <w:tcBorders>
              <w:top w:val="single" w:sz="4" w:space="0" w:color="auto"/>
              <w:left w:val="single" w:sz="4" w:space="0" w:color="auto"/>
              <w:bottom w:val="single" w:sz="4" w:space="0" w:color="auto"/>
              <w:right w:val="single" w:sz="4" w:space="0" w:color="auto"/>
            </w:tcBorders>
            <w:vAlign w:val="center"/>
          </w:tcPr>
          <w:p w14:paraId="73BD441B"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6</w:t>
            </w:r>
          </w:p>
        </w:tc>
        <w:tc>
          <w:tcPr>
            <w:tcW w:w="2216" w:type="dxa"/>
            <w:tcBorders>
              <w:top w:val="single" w:sz="4" w:space="0" w:color="auto"/>
              <w:left w:val="single" w:sz="4" w:space="0" w:color="auto"/>
              <w:bottom w:val="single" w:sz="4" w:space="0" w:color="auto"/>
              <w:right w:val="single" w:sz="4" w:space="0" w:color="auto"/>
            </w:tcBorders>
            <w:vAlign w:val="center"/>
          </w:tcPr>
          <w:p w14:paraId="3EEABDFD"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截图工具</w:t>
            </w:r>
          </w:p>
        </w:tc>
        <w:tc>
          <w:tcPr>
            <w:tcW w:w="3974" w:type="dxa"/>
            <w:tcBorders>
              <w:top w:val="single" w:sz="4" w:space="0" w:color="auto"/>
              <w:left w:val="single" w:sz="4" w:space="0" w:color="auto"/>
              <w:bottom w:val="single" w:sz="4" w:space="0" w:color="auto"/>
              <w:right w:val="single" w:sz="4" w:space="0" w:color="auto"/>
            </w:tcBorders>
            <w:vAlign w:val="center"/>
          </w:tcPr>
          <w:p w14:paraId="4E876841"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FScapture6.5</w:t>
            </w:r>
          </w:p>
        </w:tc>
        <w:tc>
          <w:tcPr>
            <w:tcW w:w="1509" w:type="dxa"/>
            <w:tcBorders>
              <w:top w:val="single" w:sz="4" w:space="0" w:color="auto"/>
              <w:left w:val="single" w:sz="4" w:space="0" w:color="auto"/>
              <w:bottom w:val="single" w:sz="4" w:space="0" w:color="auto"/>
              <w:right w:val="single" w:sz="4" w:space="0" w:color="auto"/>
            </w:tcBorders>
            <w:vAlign w:val="center"/>
          </w:tcPr>
          <w:p w14:paraId="3BB75B2F"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免费</w:t>
            </w:r>
          </w:p>
        </w:tc>
      </w:tr>
      <w:tr w:rsidR="00121BD1" w14:paraId="1DEED1C6" w14:textId="77777777">
        <w:trPr>
          <w:trHeight w:val="355"/>
          <w:jc w:val="center"/>
        </w:trPr>
        <w:tc>
          <w:tcPr>
            <w:tcW w:w="670" w:type="dxa"/>
            <w:tcBorders>
              <w:top w:val="single" w:sz="4" w:space="0" w:color="auto"/>
              <w:left w:val="single" w:sz="4" w:space="0" w:color="auto"/>
              <w:bottom w:val="single" w:sz="4" w:space="0" w:color="auto"/>
              <w:right w:val="single" w:sz="4" w:space="0" w:color="auto"/>
            </w:tcBorders>
            <w:vAlign w:val="center"/>
          </w:tcPr>
          <w:p w14:paraId="08258F30"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7</w:t>
            </w:r>
          </w:p>
        </w:tc>
        <w:tc>
          <w:tcPr>
            <w:tcW w:w="2216" w:type="dxa"/>
            <w:tcBorders>
              <w:top w:val="single" w:sz="4" w:space="0" w:color="auto"/>
              <w:left w:val="single" w:sz="4" w:space="0" w:color="auto"/>
              <w:bottom w:val="single" w:sz="4" w:space="0" w:color="auto"/>
              <w:right w:val="single" w:sz="4" w:space="0" w:color="auto"/>
            </w:tcBorders>
            <w:vAlign w:val="center"/>
          </w:tcPr>
          <w:p w14:paraId="23F2DD4F"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FTP客户端</w:t>
            </w:r>
          </w:p>
        </w:tc>
        <w:tc>
          <w:tcPr>
            <w:tcW w:w="3974" w:type="dxa"/>
            <w:tcBorders>
              <w:top w:val="single" w:sz="4" w:space="0" w:color="auto"/>
              <w:left w:val="single" w:sz="4" w:space="0" w:color="auto"/>
              <w:bottom w:val="single" w:sz="4" w:space="0" w:color="auto"/>
              <w:right w:val="single" w:sz="4" w:space="0" w:color="auto"/>
            </w:tcBorders>
            <w:vAlign w:val="center"/>
          </w:tcPr>
          <w:p w14:paraId="3720F45E"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FlashFXP5.4</w:t>
            </w:r>
          </w:p>
        </w:tc>
        <w:tc>
          <w:tcPr>
            <w:tcW w:w="1509" w:type="dxa"/>
            <w:tcBorders>
              <w:top w:val="single" w:sz="4" w:space="0" w:color="auto"/>
              <w:left w:val="single" w:sz="4" w:space="0" w:color="auto"/>
              <w:bottom w:val="single" w:sz="4" w:space="0" w:color="auto"/>
              <w:right w:val="single" w:sz="4" w:space="0" w:color="auto"/>
            </w:tcBorders>
            <w:vAlign w:val="center"/>
          </w:tcPr>
          <w:p w14:paraId="064B9DBB"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试用版</w:t>
            </w:r>
          </w:p>
        </w:tc>
      </w:tr>
      <w:tr w:rsidR="00121BD1" w14:paraId="0CF973D1" w14:textId="77777777">
        <w:trPr>
          <w:trHeight w:val="355"/>
          <w:jc w:val="center"/>
        </w:trPr>
        <w:tc>
          <w:tcPr>
            <w:tcW w:w="670" w:type="dxa"/>
            <w:tcBorders>
              <w:top w:val="single" w:sz="4" w:space="0" w:color="auto"/>
              <w:left w:val="single" w:sz="4" w:space="0" w:color="auto"/>
              <w:bottom w:val="single" w:sz="4" w:space="0" w:color="auto"/>
              <w:right w:val="single" w:sz="4" w:space="0" w:color="auto"/>
            </w:tcBorders>
            <w:vAlign w:val="center"/>
          </w:tcPr>
          <w:p w14:paraId="6DF24D4D"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8</w:t>
            </w:r>
          </w:p>
        </w:tc>
        <w:tc>
          <w:tcPr>
            <w:tcW w:w="2216" w:type="dxa"/>
            <w:tcBorders>
              <w:top w:val="single" w:sz="4" w:space="0" w:color="auto"/>
              <w:left w:val="single" w:sz="4" w:space="0" w:color="auto"/>
              <w:bottom w:val="single" w:sz="4" w:space="0" w:color="auto"/>
              <w:right w:val="single" w:sz="4" w:space="0" w:color="auto"/>
            </w:tcBorders>
            <w:vAlign w:val="center"/>
          </w:tcPr>
          <w:p w14:paraId="038C81E8"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虚拟机</w:t>
            </w:r>
          </w:p>
        </w:tc>
        <w:tc>
          <w:tcPr>
            <w:tcW w:w="3974" w:type="dxa"/>
            <w:tcBorders>
              <w:top w:val="single" w:sz="4" w:space="0" w:color="auto"/>
              <w:left w:val="single" w:sz="4" w:space="0" w:color="auto"/>
              <w:bottom w:val="single" w:sz="4" w:space="0" w:color="auto"/>
              <w:right w:val="single" w:sz="4" w:space="0" w:color="auto"/>
            </w:tcBorders>
            <w:vAlign w:val="center"/>
          </w:tcPr>
          <w:p w14:paraId="4060495E"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VMware WorkStation 12以上</w:t>
            </w:r>
          </w:p>
        </w:tc>
        <w:tc>
          <w:tcPr>
            <w:tcW w:w="1509" w:type="dxa"/>
            <w:tcBorders>
              <w:top w:val="single" w:sz="4" w:space="0" w:color="auto"/>
              <w:left w:val="single" w:sz="4" w:space="0" w:color="auto"/>
              <w:bottom w:val="single" w:sz="4" w:space="0" w:color="auto"/>
              <w:right w:val="single" w:sz="4" w:space="0" w:color="auto"/>
            </w:tcBorders>
            <w:vAlign w:val="center"/>
          </w:tcPr>
          <w:p w14:paraId="48EB7BCE"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免费</w:t>
            </w:r>
          </w:p>
        </w:tc>
      </w:tr>
      <w:tr w:rsidR="00121BD1" w14:paraId="3DB05302" w14:textId="77777777">
        <w:trPr>
          <w:trHeight w:val="355"/>
          <w:jc w:val="center"/>
        </w:trPr>
        <w:tc>
          <w:tcPr>
            <w:tcW w:w="670" w:type="dxa"/>
            <w:tcBorders>
              <w:top w:val="single" w:sz="4" w:space="0" w:color="auto"/>
              <w:left w:val="single" w:sz="4" w:space="0" w:color="auto"/>
              <w:bottom w:val="single" w:sz="4" w:space="0" w:color="auto"/>
              <w:right w:val="single" w:sz="4" w:space="0" w:color="auto"/>
            </w:tcBorders>
            <w:vAlign w:val="center"/>
          </w:tcPr>
          <w:p w14:paraId="58DCD491"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9</w:t>
            </w:r>
          </w:p>
        </w:tc>
        <w:tc>
          <w:tcPr>
            <w:tcW w:w="2216" w:type="dxa"/>
            <w:tcBorders>
              <w:top w:val="single" w:sz="4" w:space="0" w:color="auto"/>
              <w:left w:val="single" w:sz="4" w:space="0" w:color="auto"/>
              <w:bottom w:val="single" w:sz="4" w:space="0" w:color="auto"/>
              <w:right w:val="single" w:sz="4" w:space="0" w:color="auto"/>
            </w:tcBorders>
            <w:vAlign w:val="center"/>
          </w:tcPr>
          <w:p w14:paraId="2AD3AEFF"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升级软件</w:t>
            </w:r>
          </w:p>
        </w:tc>
        <w:tc>
          <w:tcPr>
            <w:tcW w:w="3974" w:type="dxa"/>
            <w:tcBorders>
              <w:top w:val="single" w:sz="4" w:space="0" w:color="auto"/>
              <w:left w:val="single" w:sz="4" w:space="0" w:color="auto"/>
              <w:bottom w:val="single" w:sz="4" w:space="0" w:color="auto"/>
              <w:right w:val="single" w:sz="4" w:space="0" w:color="auto"/>
            </w:tcBorders>
            <w:vAlign w:val="center"/>
          </w:tcPr>
          <w:p w14:paraId="15ED2AD5"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Tftpserver</w:t>
            </w:r>
          </w:p>
        </w:tc>
        <w:tc>
          <w:tcPr>
            <w:tcW w:w="1509" w:type="dxa"/>
            <w:tcBorders>
              <w:top w:val="single" w:sz="4" w:space="0" w:color="auto"/>
              <w:left w:val="single" w:sz="4" w:space="0" w:color="auto"/>
              <w:bottom w:val="single" w:sz="4" w:space="0" w:color="auto"/>
              <w:right w:val="single" w:sz="4" w:space="0" w:color="auto"/>
            </w:tcBorders>
            <w:vAlign w:val="center"/>
          </w:tcPr>
          <w:p w14:paraId="4690D7B7"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免费版</w:t>
            </w:r>
          </w:p>
        </w:tc>
      </w:tr>
      <w:tr w:rsidR="00121BD1" w14:paraId="74913ABB" w14:textId="77777777">
        <w:trPr>
          <w:trHeight w:val="355"/>
          <w:jc w:val="center"/>
        </w:trPr>
        <w:tc>
          <w:tcPr>
            <w:tcW w:w="670" w:type="dxa"/>
            <w:tcBorders>
              <w:top w:val="single" w:sz="4" w:space="0" w:color="auto"/>
              <w:left w:val="single" w:sz="4" w:space="0" w:color="auto"/>
              <w:bottom w:val="single" w:sz="4" w:space="0" w:color="auto"/>
              <w:right w:val="single" w:sz="4" w:space="0" w:color="auto"/>
            </w:tcBorders>
            <w:vAlign w:val="center"/>
          </w:tcPr>
          <w:p w14:paraId="306D512A"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10</w:t>
            </w:r>
          </w:p>
        </w:tc>
        <w:tc>
          <w:tcPr>
            <w:tcW w:w="2216" w:type="dxa"/>
            <w:tcBorders>
              <w:top w:val="single" w:sz="4" w:space="0" w:color="auto"/>
              <w:left w:val="single" w:sz="4" w:space="0" w:color="auto"/>
              <w:bottom w:val="single" w:sz="4" w:space="0" w:color="auto"/>
              <w:right w:val="single" w:sz="4" w:space="0" w:color="auto"/>
            </w:tcBorders>
            <w:vAlign w:val="center"/>
          </w:tcPr>
          <w:p w14:paraId="6CCF7F23"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服务器操作系统</w:t>
            </w:r>
          </w:p>
        </w:tc>
        <w:tc>
          <w:tcPr>
            <w:tcW w:w="3974" w:type="dxa"/>
            <w:tcBorders>
              <w:top w:val="single" w:sz="4" w:space="0" w:color="auto"/>
              <w:left w:val="single" w:sz="4" w:space="0" w:color="auto"/>
              <w:bottom w:val="single" w:sz="4" w:space="0" w:color="auto"/>
              <w:right w:val="single" w:sz="4" w:space="0" w:color="auto"/>
            </w:tcBorders>
            <w:vAlign w:val="center"/>
          </w:tcPr>
          <w:p w14:paraId="6F4D5B79"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Windows Server 2008 R2</w:t>
            </w:r>
          </w:p>
        </w:tc>
        <w:tc>
          <w:tcPr>
            <w:tcW w:w="1509" w:type="dxa"/>
            <w:tcBorders>
              <w:top w:val="single" w:sz="4" w:space="0" w:color="auto"/>
              <w:left w:val="single" w:sz="4" w:space="0" w:color="auto"/>
              <w:bottom w:val="single" w:sz="4" w:space="0" w:color="auto"/>
              <w:right w:val="single" w:sz="4" w:space="0" w:color="auto"/>
            </w:tcBorders>
            <w:vAlign w:val="center"/>
          </w:tcPr>
          <w:p w14:paraId="05BB113E"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试用版</w:t>
            </w:r>
          </w:p>
        </w:tc>
      </w:tr>
      <w:tr w:rsidR="00121BD1" w14:paraId="04AA1EA8" w14:textId="77777777">
        <w:trPr>
          <w:trHeight w:val="342"/>
          <w:jc w:val="center"/>
        </w:trPr>
        <w:tc>
          <w:tcPr>
            <w:tcW w:w="670" w:type="dxa"/>
            <w:tcBorders>
              <w:top w:val="single" w:sz="4" w:space="0" w:color="auto"/>
              <w:left w:val="single" w:sz="4" w:space="0" w:color="auto"/>
              <w:bottom w:val="single" w:sz="4" w:space="0" w:color="auto"/>
              <w:right w:val="single" w:sz="4" w:space="0" w:color="auto"/>
            </w:tcBorders>
            <w:vAlign w:val="center"/>
          </w:tcPr>
          <w:p w14:paraId="02871584"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11</w:t>
            </w:r>
          </w:p>
        </w:tc>
        <w:tc>
          <w:tcPr>
            <w:tcW w:w="2216" w:type="dxa"/>
            <w:tcBorders>
              <w:top w:val="single" w:sz="4" w:space="0" w:color="auto"/>
              <w:left w:val="single" w:sz="4" w:space="0" w:color="auto"/>
              <w:bottom w:val="single" w:sz="4" w:space="0" w:color="auto"/>
              <w:right w:val="single" w:sz="4" w:space="0" w:color="auto"/>
            </w:tcBorders>
            <w:vAlign w:val="center"/>
          </w:tcPr>
          <w:p w14:paraId="13512CEB"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服务器操作系统</w:t>
            </w:r>
          </w:p>
        </w:tc>
        <w:tc>
          <w:tcPr>
            <w:tcW w:w="3974" w:type="dxa"/>
            <w:tcBorders>
              <w:top w:val="single" w:sz="4" w:space="0" w:color="auto"/>
              <w:left w:val="single" w:sz="4" w:space="0" w:color="auto"/>
              <w:bottom w:val="single" w:sz="4" w:space="0" w:color="auto"/>
              <w:right w:val="single" w:sz="4" w:space="0" w:color="auto"/>
            </w:tcBorders>
            <w:vAlign w:val="center"/>
          </w:tcPr>
          <w:p w14:paraId="2C34DD2F"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CentOS 7.0</w:t>
            </w:r>
          </w:p>
        </w:tc>
        <w:tc>
          <w:tcPr>
            <w:tcW w:w="1509" w:type="dxa"/>
            <w:tcBorders>
              <w:top w:val="single" w:sz="4" w:space="0" w:color="auto"/>
              <w:left w:val="single" w:sz="4" w:space="0" w:color="auto"/>
              <w:bottom w:val="single" w:sz="4" w:space="0" w:color="auto"/>
              <w:right w:val="single" w:sz="4" w:space="0" w:color="auto"/>
            </w:tcBorders>
            <w:vAlign w:val="center"/>
          </w:tcPr>
          <w:p w14:paraId="03162C32" w14:textId="77777777" w:rsidR="00121BD1" w:rsidRDefault="007C3C4C">
            <w:pPr>
              <w:jc w:val="center"/>
              <w:rPr>
                <w:rFonts w:ascii="仿宋_GB2312" w:eastAsia="仿宋_GB2312" w:hAnsi="微软雅黑" w:cs="仿宋_GB2312"/>
                <w:szCs w:val="21"/>
              </w:rPr>
            </w:pPr>
            <w:r>
              <w:rPr>
                <w:rFonts w:ascii="仿宋_GB2312" w:eastAsia="仿宋_GB2312" w:hAnsi="微软雅黑" w:cs="仿宋_GB2312" w:hint="eastAsia"/>
                <w:szCs w:val="21"/>
                <w:lang w:bidi="ar"/>
              </w:rPr>
              <w:t>免费</w:t>
            </w:r>
          </w:p>
        </w:tc>
      </w:tr>
      <w:tr w:rsidR="00121BD1" w14:paraId="73E26211" w14:textId="77777777">
        <w:trPr>
          <w:trHeight w:val="342"/>
          <w:jc w:val="center"/>
        </w:trPr>
        <w:tc>
          <w:tcPr>
            <w:tcW w:w="670" w:type="dxa"/>
            <w:tcBorders>
              <w:top w:val="single" w:sz="4" w:space="0" w:color="auto"/>
              <w:left w:val="single" w:sz="4" w:space="0" w:color="auto"/>
              <w:bottom w:val="single" w:sz="4" w:space="0" w:color="auto"/>
              <w:right w:val="single" w:sz="4" w:space="0" w:color="auto"/>
            </w:tcBorders>
            <w:vAlign w:val="center"/>
          </w:tcPr>
          <w:p w14:paraId="0D66D81F"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12</w:t>
            </w:r>
          </w:p>
        </w:tc>
        <w:tc>
          <w:tcPr>
            <w:tcW w:w="2216" w:type="dxa"/>
            <w:tcBorders>
              <w:top w:val="single" w:sz="4" w:space="0" w:color="auto"/>
              <w:left w:val="single" w:sz="4" w:space="0" w:color="auto"/>
              <w:bottom w:val="single" w:sz="4" w:space="0" w:color="auto"/>
              <w:right w:val="single" w:sz="4" w:space="0" w:color="auto"/>
            </w:tcBorders>
            <w:vAlign w:val="center"/>
          </w:tcPr>
          <w:p w14:paraId="3D7DD380"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SDN控制器</w:t>
            </w:r>
          </w:p>
        </w:tc>
        <w:tc>
          <w:tcPr>
            <w:tcW w:w="3974" w:type="dxa"/>
            <w:tcBorders>
              <w:top w:val="single" w:sz="4" w:space="0" w:color="auto"/>
              <w:left w:val="single" w:sz="4" w:space="0" w:color="auto"/>
              <w:bottom w:val="single" w:sz="4" w:space="0" w:color="auto"/>
              <w:right w:val="single" w:sz="4" w:space="0" w:color="auto"/>
            </w:tcBorders>
            <w:vAlign w:val="center"/>
          </w:tcPr>
          <w:p w14:paraId="1F27B393"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OpenDayLight</w:t>
            </w:r>
          </w:p>
        </w:tc>
        <w:tc>
          <w:tcPr>
            <w:tcW w:w="1509" w:type="dxa"/>
            <w:tcBorders>
              <w:top w:val="single" w:sz="4" w:space="0" w:color="auto"/>
              <w:left w:val="single" w:sz="4" w:space="0" w:color="auto"/>
              <w:bottom w:val="single" w:sz="4" w:space="0" w:color="auto"/>
              <w:right w:val="single" w:sz="4" w:space="0" w:color="auto"/>
            </w:tcBorders>
            <w:vAlign w:val="center"/>
          </w:tcPr>
          <w:p w14:paraId="5120D6EF"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开源</w:t>
            </w:r>
          </w:p>
        </w:tc>
      </w:tr>
      <w:tr w:rsidR="00121BD1" w14:paraId="5BD712C4" w14:textId="77777777">
        <w:trPr>
          <w:trHeight w:val="342"/>
          <w:jc w:val="center"/>
        </w:trPr>
        <w:tc>
          <w:tcPr>
            <w:tcW w:w="670" w:type="dxa"/>
            <w:tcBorders>
              <w:top w:val="single" w:sz="4" w:space="0" w:color="auto"/>
              <w:left w:val="single" w:sz="4" w:space="0" w:color="auto"/>
              <w:bottom w:val="single" w:sz="4" w:space="0" w:color="auto"/>
              <w:right w:val="single" w:sz="4" w:space="0" w:color="auto"/>
            </w:tcBorders>
            <w:vAlign w:val="center"/>
          </w:tcPr>
          <w:p w14:paraId="4ED91ECF"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13</w:t>
            </w:r>
          </w:p>
        </w:tc>
        <w:tc>
          <w:tcPr>
            <w:tcW w:w="2216" w:type="dxa"/>
            <w:tcBorders>
              <w:top w:val="single" w:sz="4" w:space="0" w:color="auto"/>
              <w:left w:val="single" w:sz="4" w:space="0" w:color="auto"/>
              <w:bottom w:val="single" w:sz="4" w:space="0" w:color="auto"/>
              <w:right w:val="single" w:sz="4" w:space="0" w:color="auto"/>
            </w:tcBorders>
            <w:vAlign w:val="center"/>
          </w:tcPr>
          <w:p w14:paraId="7A7FD61E"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虚拟交换机</w:t>
            </w:r>
          </w:p>
        </w:tc>
        <w:tc>
          <w:tcPr>
            <w:tcW w:w="3974" w:type="dxa"/>
            <w:tcBorders>
              <w:top w:val="single" w:sz="4" w:space="0" w:color="auto"/>
              <w:left w:val="single" w:sz="4" w:space="0" w:color="auto"/>
              <w:bottom w:val="single" w:sz="4" w:space="0" w:color="auto"/>
              <w:right w:val="single" w:sz="4" w:space="0" w:color="auto"/>
            </w:tcBorders>
            <w:vAlign w:val="center"/>
          </w:tcPr>
          <w:p w14:paraId="154644D2"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OpeVswitch</w:t>
            </w:r>
          </w:p>
        </w:tc>
        <w:tc>
          <w:tcPr>
            <w:tcW w:w="1509" w:type="dxa"/>
            <w:tcBorders>
              <w:top w:val="single" w:sz="4" w:space="0" w:color="auto"/>
              <w:left w:val="single" w:sz="4" w:space="0" w:color="auto"/>
              <w:bottom w:val="single" w:sz="4" w:space="0" w:color="auto"/>
              <w:right w:val="single" w:sz="4" w:space="0" w:color="auto"/>
            </w:tcBorders>
            <w:vAlign w:val="center"/>
          </w:tcPr>
          <w:p w14:paraId="43CAF2F2"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开源</w:t>
            </w:r>
          </w:p>
        </w:tc>
      </w:tr>
      <w:tr w:rsidR="00121BD1" w14:paraId="7E057EB6" w14:textId="77777777">
        <w:trPr>
          <w:trHeight w:val="342"/>
          <w:jc w:val="center"/>
        </w:trPr>
        <w:tc>
          <w:tcPr>
            <w:tcW w:w="670" w:type="dxa"/>
            <w:tcBorders>
              <w:top w:val="single" w:sz="4" w:space="0" w:color="auto"/>
              <w:left w:val="single" w:sz="4" w:space="0" w:color="auto"/>
              <w:bottom w:val="single" w:sz="4" w:space="0" w:color="auto"/>
              <w:right w:val="single" w:sz="4" w:space="0" w:color="auto"/>
            </w:tcBorders>
            <w:vAlign w:val="center"/>
          </w:tcPr>
          <w:p w14:paraId="64F7D5C6"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14</w:t>
            </w:r>
          </w:p>
        </w:tc>
        <w:tc>
          <w:tcPr>
            <w:tcW w:w="2216" w:type="dxa"/>
            <w:tcBorders>
              <w:top w:val="single" w:sz="4" w:space="0" w:color="auto"/>
              <w:left w:val="single" w:sz="4" w:space="0" w:color="auto"/>
              <w:bottom w:val="single" w:sz="4" w:space="0" w:color="auto"/>
              <w:right w:val="single" w:sz="4" w:space="0" w:color="auto"/>
            </w:tcBorders>
            <w:vAlign w:val="center"/>
          </w:tcPr>
          <w:p w14:paraId="12D0EE57"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模拟器</w:t>
            </w:r>
          </w:p>
        </w:tc>
        <w:tc>
          <w:tcPr>
            <w:tcW w:w="3974" w:type="dxa"/>
            <w:tcBorders>
              <w:top w:val="single" w:sz="4" w:space="0" w:color="auto"/>
              <w:left w:val="single" w:sz="4" w:space="0" w:color="auto"/>
              <w:bottom w:val="single" w:sz="4" w:space="0" w:color="auto"/>
              <w:right w:val="single" w:sz="4" w:space="0" w:color="auto"/>
            </w:tcBorders>
            <w:vAlign w:val="center"/>
          </w:tcPr>
          <w:p w14:paraId="7454382C"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Mininet</w:t>
            </w:r>
          </w:p>
        </w:tc>
        <w:tc>
          <w:tcPr>
            <w:tcW w:w="1509" w:type="dxa"/>
            <w:tcBorders>
              <w:top w:val="single" w:sz="4" w:space="0" w:color="auto"/>
              <w:left w:val="single" w:sz="4" w:space="0" w:color="auto"/>
              <w:bottom w:val="single" w:sz="4" w:space="0" w:color="auto"/>
              <w:right w:val="single" w:sz="4" w:space="0" w:color="auto"/>
            </w:tcBorders>
            <w:vAlign w:val="center"/>
          </w:tcPr>
          <w:p w14:paraId="5DFBF581" w14:textId="77777777" w:rsidR="00121BD1" w:rsidRDefault="007C3C4C">
            <w:pPr>
              <w:jc w:val="center"/>
              <w:rPr>
                <w:rFonts w:ascii="仿宋_GB2312" w:eastAsia="仿宋_GB2312" w:hAnsi="微软雅黑" w:cs="仿宋_GB2312"/>
                <w:szCs w:val="21"/>
                <w:lang w:bidi="ar"/>
              </w:rPr>
            </w:pPr>
            <w:r>
              <w:rPr>
                <w:rFonts w:ascii="仿宋_GB2312" w:eastAsia="仿宋_GB2312" w:hAnsi="微软雅黑" w:cs="仿宋_GB2312" w:hint="eastAsia"/>
                <w:szCs w:val="21"/>
                <w:lang w:bidi="ar"/>
              </w:rPr>
              <w:t>开源</w:t>
            </w:r>
          </w:p>
        </w:tc>
      </w:tr>
    </w:tbl>
    <w:p w14:paraId="33DB117E" w14:textId="77777777" w:rsidR="00121BD1" w:rsidRDefault="007C3C4C">
      <w:pPr>
        <w:pStyle w:val="2"/>
        <w:numPr>
          <w:ilvl w:val="0"/>
          <w:numId w:val="0"/>
        </w:numPr>
        <w:snapToGrid/>
        <w:spacing w:line="240" w:lineRule="auto"/>
        <w:ind w:firstLineChars="200" w:firstLine="560"/>
        <w:rPr>
          <w:rFonts w:ascii="仿宋_GB2312" w:eastAsia="仿宋_GB2312" w:hAnsi="微软雅黑" w:cs="仿宋_GB2312"/>
          <w:sz w:val="28"/>
          <w:szCs w:val="28"/>
        </w:rPr>
      </w:pPr>
      <w:bookmarkStart w:id="13" w:name="_Toc502175976"/>
      <w:r>
        <w:rPr>
          <w:rFonts w:ascii="仿宋_GB2312" w:eastAsia="仿宋_GB2312" w:hAnsi="微软雅黑" w:cs="仿宋_GB2312" w:hint="eastAsia"/>
          <w:sz w:val="28"/>
          <w:szCs w:val="28"/>
        </w:rPr>
        <w:t>（二）竞赛硬件平台——器材与技术平台</w:t>
      </w:r>
      <w:bookmarkEnd w:id="13"/>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987"/>
        <w:gridCol w:w="2122"/>
        <w:gridCol w:w="706"/>
        <w:gridCol w:w="2829"/>
        <w:gridCol w:w="990"/>
      </w:tblGrid>
      <w:tr w:rsidR="00121BD1" w14:paraId="4730C890" w14:textId="77777777">
        <w:trPr>
          <w:trHeight w:val="326"/>
          <w:jc w:val="center"/>
        </w:trPr>
        <w:tc>
          <w:tcPr>
            <w:tcW w:w="704" w:type="dxa"/>
            <w:tcBorders>
              <w:top w:val="single" w:sz="4" w:space="0" w:color="auto"/>
              <w:left w:val="single" w:sz="4" w:space="0" w:color="auto"/>
              <w:bottom w:val="single" w:sz="4" w:space="0" w:color="auto"/>
              <w:right w:val="single" w:sz="4" w:space="0" w:color="auto"/>
            </w:tcBorders>
            <w:shd w:val="clear" w:color="auto" w:fill="FFFFFF"/>
            <w:vAlign w:val="center"/>
          </w:tcPr>
          <w:p w14:paraId="763ACE89"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序号</w:t>
            </w:r>
          </w:p>
        </w:tc>
        <w:tc>
          <w:tcPr>
            <w:tcW w:w="987" w:type="dxa"/>
            <w:tcBorders>
              <w:top w:val="single" w:sz="4" w:space="0" w:color="auto"/>
              <w:left w:val="single" w:sz="4" w:space="0" w:color="auto"/>
              <w:bottom w:val="single" w:sz="4" w:space="0" w:color="auto"/>
              <w:right w:val="single" w:sz="4" w:space="0" w:color="auto"/>
            </w:tcBorders>
            <w:shd w:val="clear" w:color="auto" w:fill="FFFFFF"/>
            <w:vAlign w:val="center"/>
          </w:tcPr>
          <w:p w14:paraId="49124DB6"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类别</w:t>
            </w:r>
          </w:p>
        </w:tc>
        <w:tc>
          <w:tcPr>
            <w:tcW w:w="2122" w:type="dxa"/>
            <w:tcBorders>
              <w:top w:val="single" w:sz="4" w:space="0" w:color="auto"/>
              <w:left w:val="single" w:sz="4" w:space="0" w:color="auto"/>
              <w:bottom w:val="single" w:sz="4" w:space="0" w:color="auto"/>
              <w:right w:val="single" w:sz="4" w:space="0" w:color="auto"/>
            </w:tcBorders>
            <w:shd w:val="clear" w:color="auto" w:fill="FFFFFF"/>
            <w:vAlign w:val="center"/>
          </w:tcPr>
          <w:p w14:paraId="5E3C2757"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设备</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tcPr>
          <w:p w14:paraId="44BE27D8"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厂商</w:t>
            </w:r>
          </w:p>
        </w:tc>
        <w:tc>
          <w:tcPr>
            <w:tcW w:w="2829" w:type="dxa"/>
            <w:tcBorders>
              <w:top w:val="single" w:sz="4" w:space="0" w:color="auto"/>
              <w:left w:val="single" w:sz="4" w:space="0" w:color="auto"/>
              <w:bottom w:val="single" w:sz="4" w:space="0" w:color="auto"/>
              <w:right w:val="single" w:sz="4" w:space="0" w:color="auto"/>
            </w:tcBorders>
            <w:shd w:val="clear" w:color="auto" w:fill="FFFFFF"/>
            <w:vAlign w:val="center"/>
          </w:tcPr>
          <w:p w14:paraId="4E0B713E"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型号</w:t>
            </w:r>
          </w:p>
        </w:tc>
        <w:tc>
          <w:tcPr>
            <w:tcW w:w="990" w:type="dxa"/>
            <w:tcBorders>
              <w:top w:val="single" w:sz="4" w:space="0" w:color="auto"/>
              <w:left w:val="single" w:sz="4" w:space="0" w:color="auto"/>
              <w:bottom w:val="single" w:sz="4" w:space="0" w:color="auto"/>
              <w:right w:val="single" w:sz="4" w:space="0" w:color="auto"/>
            </w:tcBorders>
            <w:shd w:val="clear" w:color="auto" w:fill="FFFFFF"/>
            <w:vAlign w:val="center"/>
          </w:tcPr>
          <w:p w14:paraId="28044751"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数量</w:t>
            </w:r>
          </w:p>
        </w:tc>
      </w:tr>
      <w:tr w:rsidR="00121BD1" w14:paraId="70FC4AAC" w14:textId="77777777">
        <w:trPr>
          <w:trHeight w:val="313"/>
          <w:jc w:val="center"/>
        </w:trPr>
        <w:tc>
          <w:tcPr>
            <w:tcW w:w="704" w:type="dxa"/>
            <w:tcBorders>
              <w:top w:val="single" w:sz="4" w:space="0" w:color="auto"/>
              <w:left w:val="single" w:sz="4" w:space="0" w:color="auto"/>
              <w:bottom w:val="single" w:sz="4" w:space="0" w:color="auto"/>
              <w:right w:val="single" w:sz="4" w:space="0" w:color="auto"/>
            </w:tcBorders>
            <w:vAlign w:val="center"/>
          </w:tcPr>
          <w:p w14:paraId="358B29DC"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1</w:t>
            </w:r>
          </w:p>
        </w:tc>
        <w:tc>
          <w:tcPr>
            <w:tcW w:w="987" w:type="dxa"/>
            <w:tcBorders>
              <w:top w:val="single" w:sz="4" w:space="0" w:color="auto"/>
              <w:left w:val="single" w:sz="4" w:space="0" w:color="auto"/>
              <w:bottom w:val="single" w:sz="4" w:space="0" w:color="auto"/>
              <w:right w:val="single" w:sz="4" w:space="0" w:color="auto"/>
            </w:tcBorders>
            <w:vAlign w:val="center"/>
          </w:tcPr>
          <w:p w14:paraId="36D1A5D4"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硬件</w:t>
            </w:r>
          </w:p>
        </w:tc>
        <w:tc>
          <w:tcPr>
            <w:tcW w:w="2122" w:type="dxa"/>
            <w:tcBorders>
              <w:top w:val="single" w:sz="4" w:space="0" w:color="auto"/>
              <w:left w:val="single" w:sz="4" w:space="0" w:color="auto"/>
              <w:bottom w:val="single" w:sz="4" w:space="0" w:color="auto"/>
              <w:right w:val="single" w:sz="4" w:space="0" w:color="auto"/>
            </w:tcBorders>
            <w:vAlign w:val="center"/>
          </w:tcPr>
          <w:p w14:paraId="23D385BE"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出口网关</w:t>
            </w:r>
          </w:p>
        </w:tc>
        <w:tc>
          <w:tcPr>
            <w:tcW w:w="706" w:type="dxa"/>
            <w:tcBorders>
              <w:top w:val="single" w:sz="4" w:space="0" w:color="auto"/>
              <w:left w:val="single" w:sz="4" w:space="0" w:color="auto"/>
              <w:bottom w:val="single" w:sz="4" w:space="0" w:color="auto"/>
              <w:right w:val="single" w:sz="4" w:space="0" w:color="auto"/>
            </w:tcBorders>
            <w:vAlign w:val="center"/>
          </w:tcPr>
          <w:p w14:paraId="04BE87B2"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1C685796"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推荐锐捷RG-EG2000或同等配置的其他主流品牌设备</w:t>
            </w:r>
          </w:p>
        </w:tc>
        <w:tc>
          <w:tcPr>
            <w:tcW w:w="990" w:type="dxa"/>
            <w:tcBorders>
              <w:top w:val="single" w:sz="4" w:space="0" w:color="auto"/>
              <w:left w:val="single" w:sz="4" w:space="0" w:color="auto"/>
              <w:bottom w:val="single" w:sz="4" w:space="0" w:color="auto"/>
              <w:right w:val="single" w:sz="4" w:space="0" w:color="auto"/>
            </w:tcBorders>
            <w:vAlign w:val="center"/>
          </w:tcPr>
          <w:p w14:paraId="69F4D780"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2台</w:t>
            </w:r>
          </w:p>
        </w:tc>
      </w:tr>
      <w:tr w:rsidR="00121BD1" w14:paraId="2DD939F8" w14:textId="77777777">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19C9AE62"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2</w:t>
            </w:r>
          </w:p>
        </w:tc>
        <w:tc>
          <w:tcPr>
            <w:tcW w:w="987" w:type="dxa"/>
            <w:tcBorders>
              <w:top w:val="single" w:sz="4" w:space="0" w:color="auto"/>
              <w:left w:val="single" w:sz="4" w:space="0" w:color="auto"/>
              <w:bottom w:val="single" w:sz="4" w:space="0" w:color="auto"/>
              <w:right w:val="single" w:sz="4" w:space="0" w:color="auto"/>
            </w:tcBorders>
            <w:vAlign w:val="center"/>
          </w:tcPr>
          <w:p w14:paraId="6933AFDA"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硬件</w:t>
            </w:r>
          </w:p>
        </w:tc>
        <w:tc>
          <w:tcPr>
            <w:tcW w:w="2122" w:type="dxa"/>
            <w:tcBorders>
              <w:top w:val="single" w:sz="4" w:space="0" w:color="auto"/>
              <w:left w:val="single" w:sz="4" w:space="0" w:color="auto"/>
              <w:bottom w:val="single" w:sz="4" w:space="0" w:color="auto"/>
              <w:right w:val="single" w:sz="4" w:space="0" w:color="auto"/>
            </w:tcBorders>
            <w:vAlign w:val="center"/>
          </w:tcPr>
          <w:p w14:paraId="7EEE3E9E"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路由器</w:t>
            </w:r>
          </w:p>
        </w:tc>
        <w:tc>
          <w:tcPr>
            <w:tcW w:w="706" w:type="dxa"/>
            <w:tcBorders>
              <w:top w:val="single" w:sz="4" w:space="0" w:color="auto"/>
              <w:left w:val="single" w:sz="4" w:space="0" w:color="auto"/>
              <w:bottom w:val="single" w:sz="4" w:space="0" w:color="auto"/>
              <w:right w:val="single" w:sz="4" w:space="0" w:color="auto"/>
            </w:tcBorders>
            <w:vAlign w:val="center"/>
          </w:tcPr>
          <w:p w14:paraId="14E54057"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39E216B5"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推荐锐捷RG-RSR20-14E（LAB）或同等配置的其他主流品牌设备</w:t>
            </w:r>
          </w:p>
        </w:tc>
        <w:tc>
          <w:tcPr>
            <w:tcW w:w="990" w:type="dxa"/>
            <w:tcBorders>
              <w:top w:val="single" w:sz="4" w:space="0" w:color="auto"/>
              <w:left w:val="single" w:sz="4" w:space="0" w:color="auto"/>
              <w:bottom w:val="single" w:sz="4" w:space="0" w:color="auto"/>
              <w:right w:val="single" w:sz="4" w:space="0" w:color="auto"/>
            </w:tcBorders>
            <w:vAlign w:val="center"/>
          </w:tcPr>
          <w:p w14:paraId="318DF413"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3台</w:t>
            </w:r>
          </w:p>
        </w:tc>
      </w:tr>
      <w:tr w:rsidR="00121BD1" w14:paraId="5CA1798B" w14:textId="77777777">
        <w:trPr>
          <w:trHeight w:val="313"/>
          <w:jc w:val="center"/>
        </w:trPr>
        <w:tc>
          <w:tcPr>
            <w:tcW w:w="704" w:type="dxa"/>
            <w:tcBorders>
              <w:top w:val="single" w:sz="4" w:space="0" w:color="auto"/>
              <w:left w:val="single" w:sz="4" w:space="0" w:color="auto"/>
              <w:bottom w:val="single" w:sz="4" w:space="0" w:color="auto"/>
              <w:right w:val="single" w:sz="4" w:space="0" w:color="auto"/>
            </w:tcBorders>
            <w:vAlign w:val="center"/>
          </w:tcPr>
          <w:p w14:paraId="0191BA5C"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3</w:t>
            </w:r>
          </w:p>
        </w:tc>
        <w:tc>
          <w:tcPr>
            <w:tcW w:w="987" w:type="dxa"/>
            <w:tcBorders>
              <w:top w:val="single" w:sz="4" w:space="0" w:color="auto"/>
              <w:left w:val="single" w:sz="4" w:space="0" w:color="auto"/>
              <w:bottom w:val="single" w:sz="4" w:space="0" w:color="auto"/>
              <w:right w:val="single" w:sz="4" w:space="0" w:color="auto"/>
            </w:tcBorders>
            <w:vAlign w:val="center"/>
          </w:tcPr>
          <w:p w14:paraId="4EA7180A"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硬件</w:t>
            </w:r>
          </w:p>
        </w:tc>
        <w:tc>
          <w:tcPr>
            <w:tcW w:w="2122" w:type="dxa"/>
            <w:tcBorders>
              <w:top w:val="single" w:sz="4" w:space="0" w:color="auto"/>
              <w:left w:val="single" w:sz="4" w:space="0" w:color="auto"/>
              <w:bottom w:val="single" w:sz="4" w:space="0" w:color="auto"/>
              <w:right w:val="single" w:sz="4" w:space="0" w:color="auto"/>
            </w:tcBorders>
            <w:vAlign w:val="center"/>
          </w:tcPr>
          <w:p w14:paraId="7B520F72"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串口接口模块</w:t>
            </w:r>
          </w:p>
        </w:tc>
        <w:tc>
          <w:tcPr>
            <w:tcW w:w="706" w:type="dxa"/>
            <w:tcBorders>
              <w:top w:val="single" w:sz="4" w:space="0" w:color="auto"/>
              <w:left w:val="single" w:sz="4" w:space="0" w:color="auto"/>
              <w:bottom w:val="single" w:sz="4" w:space="0" w:color="auto"/>
              <w:right w:val="single" w:sz="4" w:space="0" w:color="auto"/>
            </w:tcBorders>
            <w:vAlign w:val="center"/>
          </w:tcPr>
          <w:p w14:paraId="16278F96"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06BC3B0C"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推荐锐捷RG-SIC-1HS或同等配置的其他主流品牌设备</w:t>
            </w:r>
          </w:p>
        </w:tc>
        <w:tc>
          <w:tcPr>
            <w:tcW w:w="990" w:type="dxa"/>
            <w:tcBorders>
              <w:top w:val="single" w:sz="4" w:space="0" w:color="auto"/>
              <w:left w:val="single" w:sz="4" w:space="0" w:color="auto"/>
              <w:bottom w:val="single" w:sz="4" w:space="0" w:color="auto"/>
              <w:right w:val="single" w:sz="4" w:space="0" w:color="auto"/>
            </w:tcBorders>
            <w:vAlign w:val="center"/>
          </w:tcPr>
          <w:p w14:paraId="7E31EEC2"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6个</w:t>
            </w:r>
          </w:p>
        </w:tc>
      </w:tr>
      <w:tr w:rsidR="00121BD1" w14:paraId="1EA13727" w14:textId="77777777">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39C0A715"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4</w:t>
            </w:r>
          </w:p>
        </w:tc>
        <w:tc>
          <w:tcPr>
            <w:tcW w:w="987" w:type="dxa"/>
            <w:tcBorders>
              <w:top w:val="single" w:sz="4" w:space="0" w:color="auto"/>
              <w:left w:val="single" w:sz="4" w:space="0" w:color="auto"/>
              <w:bottom w:val="single" w:sz="4" w:space="0" w:color="auto"/>
              <w:right w:val="single" w:sz="4" w:space="0" w:color="auto"/>
            </w:tcBorders>
            <w:vAlign w:val="center"/>
          </w:tcPr>
          <w:p w14:paraId="2ED6A573"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硬件</w:t>
            </w:r>
          </w:p>
        </w:tc>
        <w:tc>
          <w:tcPr>
            <w:tcW w:w="2122" w:type="dxa"/>
            <w:tcBorders>
              <w:top w:val="single" w:sz="4" w:space="0" w:color="auto"/>
              <w:left w:val="single" w:sz="4" w:space="0" w:color="auto"/>
              <w:bottom w:val="single" w:sz="4" w:space="0" w:color="auto"/>
              <w:right w:val="single" w:sz="4" w:space="0" w:color="auto"/>
            </w:tcBorders>
            <w:vAlign w:val="center"/>
          </w:tcPr>
          <w:p w14:paraId="7B95F7ED"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串口线缆</w:t>
            </w:r>
          </w:p>
        </w:tc>
        <w:tc>
          <w:tcPr>
            <w:tcW w:w="706" w:type="dxa"/>
            <w:tcBorders>
              <w:top w:val="single" w:sz="4" w:space="0" w:color="auto"/>
              <w:left w:val="single" w:sz="4" w:space="0" w:color="auto"/>
              <w:bottom w:val="single" w:sz="4" w:space="0" w:color="auto"/>
              <w:right w:val="single" w:sz="4" w:space="0" w:color="auto"/>
            </w:tcBorders>
            <w:vAlign w:val="center"/>
          </w:tcPr>
          <w:p w14:paraId="4355466B"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397B5282"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推荐锐捷CAB-V.35DTE-V.35DCE或同等配置的其他主流品牌设备</w:t>
            </w:r>
          </w:p>
        </w:tc>
        <w:tc>
          <w:tcPr>
            <w:tcW w:w="990" w:type="dxa"/>
            <w:tcBorders>
              <w:top w:val="single" w:sz="4" w:space="0" w:color="auto"/>
              <w:left w:val="single" w:sz="4" w:space="0" w:color="auto"/>
              <w:bottom w:val="single" w:sz="4" w:space="0" w:color="auto"/>
              <w:right w:val="single" w:sz="4" w:space="0" w:color="auto"/>
            </w:tcBorders>
            <w:vAlign w:val="center"/>
          </w:tcPr>
          <w:p w14:paraId="4B1924AF"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3条</w:t>
            </w:r>
          </w:p>
        </w:tc>
      </w:tr>
      <w:tr w:rsidR="00121BD1" w14:paraId="487742B7" w14:textId="77777777">
        <w:trPr>
          <w:trHeight w:val="313"/>
          <w:jc w:val="center"/>
        </w:trPr>
        <w:tc>
          <w:tcPr>
            <w:tcW w:w="704" w:type="dxa"/>
            <w:tcBorders>
              <w:top w:val="single" w:sz="4" w:space="0" w:color="auto"/>
              <w:left w:val="single" w:sz="4" w:space="0" w:color="auto"/>
              <w:bottom w:val="single" w:sz="4" w:space="0" w:color="auto"/>
              <w:right w:val="single" w:sz="4" w:space="0" w:color="auto"/>
            </w:tcBorders>
            <w:vAlign w:val="center"/>
          </w:tcPr>
          <w:p w14:paraId="29CD8406"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5</w:t>
            </w:r>
          </w:p>
        </w:tc>
        <w:tc>
          <w:tcPr>
            <w:tcW w:w="987" w:type="dxa"/>
            <w:tcBorders>
              <w:top w:val="single" w:sz="4" w:space="0" w:color="auto"/>
              <w:left w:val="single" w:sz="4" w:space="0" w:color="auto"/>
              <w:bottom w:val="single" w:sz="4" w:space="0" w:color="auto"/>
              <w:right w:val="single" w:sz="4" w:space="0" w:color="auto"/>
            </w:tcBorders>
            <w:vAlign w:val="center"/>
          </w:tcPr>
          <w:p w14:paraId="4C4E9E24"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硬件</w:t>
            </w:r>
          </w:p>
        </w:tc>
        <w:tc>
          <w:tcPr>
            <w:tcW w:w="2122" w:type="dxa"/>
            <w:tcBorders>
              <w:top w:val="single" w:sz="4" w:space="0" w:color="auto"/>
              <w:left w:val="single" w:sz="4" w:space="0" w:color="auto"/>
              <w:bottom w:val="single" w:sz="4" w:space="0" w:color="auto"/>
              <w:right w:val="single" w:sz="4" w:space="0" w:color="auto"/>
            </w:tcBorders>
            <w:vAlign w:val="center"/>
          </w:tcPr>
          <w:p w14:paraId="7F159B3F"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数据中心交换机</w:t>
            </w:r>
          </w:p>
        </w:tc>
        <w:tc>
          <w:tcPr>
            <w:tcW w:w="706" w:type="dxa"/>
            <w:tcBorders>
              <w:top w:val="single" w:sz="4" w:space="0" w:color="auto"/>
              <w:left w:val="single" w:sz="4" w:space="0" w:color="auto"/>
              <w:bottom w:val="single" w:sz="4" w:space="0" w:color="auto"/>
              <w:right w:val="single" w:sz="4" w:space="0" w:color="auto"/>
            </w:tcBorders>
            <w:vAlign w:val="center"/>
          </w:tcPr>
          <w:p w14:paraId="7AF1CDB9"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296E2C91"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推荐锐捷RG-S6000C-48GT4XS-E或同等配置的其他主流品牌设备</w:t>
            </w:r>
          </w:p>
        </w:tc>
        <w:tc>
          <w:tcPr>
            <w:tcW w:w="990" w:type="dxa"/>
            <w:tcBorders>
              <w:top w:val="single" w:sz="4" w:space="0" w:color="auto"/>
              <w:left w:val="single" w:sz="4" w:space="0" w:color="auto"/>
              <w:bottom w:val="single" w:sz="4" w:space="0" w:color="auto"/>
              <w:right w:val="single" w:sz="4" w:space="0" w:color="auto"/>
            </w:tcBorders>
            <w:vAlign w:val="center"/>
          </w:tcPr>
          <w:p w14:paraId="02B081FC"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2台</w:t>
            </w:r>
          </w:p>
        </w:tc>
      </w:tr>
      <w:tr w:rsidR="00121BD1" w14:paraId="2F251EF1" w14:textId="77777777">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224739BB"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6</w:t>
            </w:r>
          </w:p>
        </w:tc>
        <w:tc>
          <w:tcPr>
            <w:tcW w:w="987" w:type="dxa"/>
            <w:tcBorders>
              <w:top w:val="single" w:sz="4" w:space="0" w:color="auto"/>
              <w:left w:val="single" w:sz="4" w:space="0" w:color="auto"/>
              <w:bottom w:val="single" w:sz="4" w:space="0" w:color="auto"/>
              <w:right w:val="single" w:sz="4" w:space="0" w:color="auto"/>
            </w:tcBorders>
            <w:vAlign w:val="center"/>
          </w:tcPr>
          <w:p w14:paraId="217E7DD9"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硬件</w:t>
            </w:r>
          </w:p>
        </w:tc>
        <w:tc>
          <w:tcPr>
            <w:tcW w:w="2122" w:type="dxa"/>
            <w:tcBorders>
              <w:top w:val="single" w:sz="4" w:space="0" w:color="auto"/>
              <w:left w:val="single" w:sz="4" w:space="0" w:color="auto"/>
              <w:bottom w:val="single" w:sz="4" w:space="0" w:color="auto"/>
              <w:right w:val="single" w:sz="4" w:space="0" w:color="auto"/>
            </w:tcBorders>
            <w:vAlign w:val="center"/>
          </w:tcPr>
          <w:p w14:paraId="0CAEA92E"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电源模块</w:t>
            </w:r>
          </w:p>
        </w:tc>
        <w:tc>
          <w:tcPr>
            <w:tcW w:w="706" w:type="dxa"/>
            <w:tcBorders>
              <w:top w:val="single" w:sz="4" w:space="0" w:color="auto"/>
              <w:left w:val="single" w:sz="4" w:space="0" w:color="auto"/>
              <w:bottom w:val="single" w:sz="4" w:space="0" w:color="auto"/>
              <w:right w:val="single" w:sz="4" w:space="0" w:color="auto"/>
            </w:tcBorders>
            <w:vAlign w:val="center"/>
          </w:tcPr>
          <w:p w14:paraId="239CF7CB"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57DAF56B"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推荐锐捷RG-PA70I或同等配置的其他主流品牌设备</w:t>
            </w:r>
          </w:p>
        </w:tc>
        <w:tc>
          <w:tcPr>
            <w:tcW w:w="990" w:type="dxa"/>
            <w:tcBorders>
              <w:top w:val="single" w:sz="4" w:space="0" w:color="auto"/>
              <w:left w:val="single" w:sz="4" w:space="0" w:color="auto"/>
              <w:bottom w:val="single" w:sz="4" w:space="0" w:color="auto"/>
              <w:right w:val="single" w:sz="4" w:space="0" w:color="auto"/>
            </w:tcBorders>
            <w:vAlign w:val="center"/>
          </w:tcPr>
          <w:p w14:paraId="0605FF70"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2台</w:t>
            </w:r>
          </w:p>
        </w:tc>
      </w:tr>
      <w:tr w:rsidR="00121BD1" w14:paraId="1A6AAB16" w14:textId="77777777">
        <w:trPr>
          <w:trHeight w:val="313"/>
          <w:jc w:val="center"/>
        </w:trPr>
        <w:tc>
          <w:tcPr>
            <w:tcW w:w="704" w:type="dxa"/>
            <w:tcBorders>
              <w:top w:val="single" w:sz="4" w:space="0" w:color="auto"/>
              <w:left w:val="single" w:sz="4" w:space="0" w:color="auto"/>
              <w:bottom w:val="single" w:sz="4" w:space="0" w:color="auto"/>
              <w:right w:val="single" w:sz="4" w:space="0" w:color="auto"/>
            </w:tcBorders>
            <w:vAlign w:val="center"/>
          </w:tcPr>
          <w:p w14:paraId="3E20C051"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7</w:t>
            </w:r>
          </w:p>
        </w:tc>
        <w:tc>
          <w:tcPr>
            <w:tcW w:w="987" w:type="dxa"/>
            <w:tcBorders>
              <w:top w:val="single" w:sz="4" w:space="0" w:color="auto"/>
              <w:left w:val="single" w:sz="4" w:space="0" w:color="auto"/>
              <w:bottom w:val="single" w:sz="4" w:space="0" w:color="auto"/>
              <w:right w:val="single" w:sz="4" w:space="0" w:color="auto"/>
            </w:tcBorders>
            <w:vAlign w:val="center"/>
          </w:tcPr>
          <w:p w14:paraId="097EC92F"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硬件</w:t>
            </w:r>
          </w:p>
        </w:tc>
        <w:tc>
          <w:tcPr>
            <w:tcW w:w="2122" w:type="dxa"/>
            <w:tcBorders>
              <w:top w:val="single" w:sz="4" w:space="0" w:color="auto"/>
              <w:left w:val="single" w:sz="4" w:space="0" w:color="auto"/>
              <w:bottom w:val="single" w:sz="4" w:space="0" w:color="auto"/>
              <w:right w:val="single" w:sz="4" w:space="0" w:color="auto"/>
            </w:tcBorders>
            <w:vAlign w:val="center"/>
          </w:tcPr>
          <w:p w14:paraId="5FF8B6CF"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VSU堆叠电缆</w:t>
            </w:r>
          </w:p>
        </w:tc>
        <w:tc>
          <w:tcPr>
            <w:tcW w:w="706" w:type="dxa"/>
            <w:tcBorders>
              <w:top w:val="single" w:sz="4" w:space="0" w:color="auto"/>
              <w:left w:val="single" w:sz="4" w:space="0" w:color="auto"/>
              <w:bottom w:val="single" w:sz="4" w:space="0" w:color="auto"/>
              <w:right w:val="single" w:sz="4" w:space="0" w:color="auto"/>
            </w:tcBorders>
            <w:vAlign w:val="center"/>
          </w:tcPr>
          <w:p w14:paraId="638A1FE1"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44F5DE2B"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推荐锐捷XG-SFP-CU1M或同等配置的其他主流品牌设备</w:t>
            </w:r>
          </w:p>
        </w:tc>
        <w:tc>
          <w:tcPr>
            <w:tcW w:w="990" w:type="dxa"/>
            <w:tcBorders>
              <w:top w:val="single" w:sz="4" w:space="0" w:color="auto"/>
              <w:left w:val="single" w:sz="4" w:space="0" w:color="auto"/>
              <w:bottom w:val="single" w:sz="4" w:space="0" w:color="auto"/>
              <w:right w:val="single" w:sz="4" w:space="0" w:color="auto"/>
            </w:tcBorders>
            <w:vAlign w:val="center"/>
          </w:tcPr>
          <w:p w14:paraId="2758F2E3"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2条</w:t>
            </w:r>
          </w:p>
        </w:tc>
      </w:tr>
      <w:tr w:rsidR="00121BD1" w14:paraId="455A79FB" w14:textId="77777777">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09321C73"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8</w:t>
            </w:r>
          </w:p>
        </w:tc>
        <w:tc>
          <w:tcPr>
            <w:tcW w:w="987" w:type="dxa"/>
            <w:tcBorders>
              <w:top w:val="single" w:sz="4" w:space="0" w:color="auto"/>
              <w:left w:val="single" w:sz="4" w:space="0" w:color="auto"/>
              <w:bottom w:val="single" w:sz="4" w:space="0" w:color="auto"/>
              <w:right w:val="single" w:sz="4" w:space="0" w:color="auto"/>
            </w:tcBorders>
            <w:vAlign w:val="center"/>
          </w:tcPr>
          <w:p w14:paraId="627A16C1"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硬件</w:t>
            </w:r>
          </w:p>
        </w:tc>
        <w:tc>
          <w:tcPr>
            <w:tcW w:w="2122" w:type="dxa"/>
            <w:tcBorders>
              <w:top w:val="single" w:sz="4" w:space="0" w:color="auto"/>
              <w:left w:val="single" w:sz="4" w:space="0" w:color="auto"/>
              <w:bottom w:val="single" w:sz="4" w:space="0" w:color="auto"/>
              <w:right w:val="single" w:sz="4" w:space="0" w:color="auto"/>
            </w:tcBorders>
            <w:vAlign w:val="center"/>
          </w:tcPr>
          <w:p w14:paraId="00C7E60D"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三层交换机</w:t>
            </w:r>
          </w:p>
        </w:tc>
        <w:tc>
          <w:tcPr>
            <w:tcW w:w="706" w:type="dxa"/>
            <w:tcBorders>
              <w:top w:val="single" w:sz="4" w:space="0" w:color="auto"/>
              <w:left w:val="single" w:sz="4" w:space="0" w:color="auto"/>
              <w:bottom w:val="single" w:sz="4" w:space="0" w:color="auto"/>
              <w:right w:val="single" w:sz="4" w:space="0" w:color="auto"/>
            </w:tcBorders>
            <w:vAlign w:val="center"/>
          </w:tcPr>
          <w:p w14:paraId="0FD11E79"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648ABFB4"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推荐锐捷RG-S5750-24GT4XS-L或同等配置的其他主流品牌设备</w:t>
            </w:r>
          </w:p>
        </w:tc>
        <w:tc>
          <w:tcPr>
            <w:tcW w:w="990" w:type="dxa"/>
            <w:tcBorders>
              <w:top w:val="single" w:sz="4" w:space="0" w:color="auto"/>
              <w:left w:val="single" w:sz="4" w:space="0" w:color="auto"/>
              <w:bottom w:val="single" w:sz="4" w:space="0" w:color="auto"/>
              <w:right w:val="single" w:sz="4" w:space="0" w:color="auto"/>
            </w:tcBorders>
            <w:vAlign w:val="center"/>
          </w:tcPr>
          <w:p w14:paraId="39E94720"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3台</w:t>
            </w:r>
          </w:p>
        </w:tc>
      </w:tr>
      <w:tr w:rsidR="00121BD1" w14:paraId="7DA3399A" w14:textId="77777777">
        <w:trPr>
          <w:trHeight w:val="313"/>
          <w:jc w:val="center"/>
        </w:trPr>
        <w:tc>
          <w:tcPr>
            <w:tcW w:w="704" w:type="dxa"/>
            <w:tcBorders>
              <w:top w:val="single" w:sz="4" w:space="0" w:color="auto"/>
              <w:left w:val="single" w:sz="4" w:space="0" w:color="auto"/>
              <w:bottom w:val="single" w:sz="4" w:space="0" w:color="auto"/>
              <w:right w:val="single" w:sz="4" w:space="0" w:color="auto"/>
            </w:tcBorders>
            <w:vAlign w:val="center"/>
          </w:tcPr>
          <w:p w14:paraId="3B06667B"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9</w:t>
            </w:r>
          </w:p>
        </w:tc>
        <w:tc>
          <w:tcPr>
            <w:tcW w:w="987" w:type="dxa"/>
            <w:tcBorders>
              <w:top w:val="single" w:sz="4" w:space="0" w:color="auto"/>
              <w:left w:val="single" w:sz="4" w:space="0" w:color="auto"/>
              <w:bottom w:val="single" w:sz="4" w:space="0" w:color="auto"/>
              <w:right w:val="single" w:sz="4" w:space="0" w:color="auto"/>
            </w:tcBorders>
            <w:vAlign w:val="center"/>
          </w:tcPr>
          <w:p w14:paraId="7F963D6B"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硬件</w:t>
            </w:r>
          </w:p>
        </w:tc>
        <w:tc>
          <w:tcPr>
            <w:tcW w:w="2122" w:type="dxa"/>
            <w:tcBorders>
              <w:top w:val="single" w:sz="4" w:space="0" w:color="auto"/>
              <w:left w:val="single" w:sz="4" w:space="0" w:color="auto"/>
              <w:bottom w:val="single" w:sz="4" w:space="0" w:color="auto"/>
              <w:right w:val="single" w:sz="4" w:space="0" w:color="auto"/>
            </w:tcBorders>
            <w:vAlign w:val="center"/>
          </w:tcPr>
          <w:p w14:paraId="41BF2FAD"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二层接入交换机</w:t>
            </w:r>
          </w:p>
        </w:tc>
        <w:tc>
          <w:tcPr>
            <w:tcW w:w="706" w:type="dxa"/>
            <w:tcBorders>
              <w:top w:val="single" w:sz="4" w:space="0" w:color="auto"/>
              <w:left w:val="single" w:sz="4" w:space="0" w:color="auto"/>
              <w:bottom w:val="single" w:sz="4" w:space="0" w:color="auto"/>
              <w:right w:val="single" w:sz="4" w:space="0" w:color="auto"/>
            </w:tcBorders>
            <w:vAlign w:val="center"/>
          </w:tcPr>
          <w:p w14:paraId="5E94D8C9"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0F4D882A"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推荐锐捷RG-S2910-24GT4XS-E或同等配置的其他主流品牌设备</w:t>
            </w:r>
          </w:p>
        </w:tc>
        <w:tc>
          <w:tcPr>
            <w:tcW w:w="990" w:type="dxa"/>
            <w:tcBorders>
              <w:top w:val="single" w:sz="4" w:space="0" w:color="auto"/>
              <w:left w:val="single" w:sz="4" w:space="0" w:color="auto"/>
              <w:bottom w:val="single" w:sz="4" w:space="0" w:color="auto"/>
              <w:right w:val="single" w:sz="4" w:space="0" w:color="auto"/>
            </w:tcBorders>
            <w:vAlign w:val="center"/>
          </w:tcPr>
          <w:p w14:paraId="2C6D7160"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2台</w:t>
            </w:r>
          </w:p>
        </w:tc>
      </w:tr>
      <w:tr w:rsidR="00121BD1" w14:paraId="6D072C30" w14:textId="77777777">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79E5BEF4"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10</w:t>
            </w:r>
          </w:p>
        </w:tc>
        <w:tc>
          <w:tcPr>
            <w:tcW w:w="987" w:type="dxa"/>
            <w:tcBorders>
              <w:top w:val="single" w:sz="4" w:space="0" w:color="auto"/>
              <w:left w:val="single" w:sz="4" w:space="0" w:color="auto"/>
              <w:bottom w:val="single" w:sz="4" w:space="0" w:color="auto"/>
              <w:right w:val="single" w:sz="4" w:space="0" w:color="auto"/>
            </w:tcBorders>
            <w:vAlign w:val="center"/>
          </w:tcPr>
          <w:p w14:paraId="7DDB9A23"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硬件</w:t>
            </w:r>
          </w:p>
        </w:tc>
        <w:tc>
          <w:tcPr>
            <w:tcW w:w="2122" w:type="dxa"/>
            <w:tcBorders>
              <w:top w:val="single" w:sz="4" w:space="0" w:color="auto"/>
              <w:left w:val="single" w:sz="4" w:space="0" w:color="auto"/>
              <w:bottom w:val="single" w:sz="4" w:space="0" w:color="auto"/>
              <w:right w:val="single" w:sz="4" w:space="0" w:color="auto"/>
            </w:tcBorders>
            <w:vAlign w:val="center"/>
          </w:tcPr>
          <w:p w14:paraId="6CB52886"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无线控制器</w:t>
            </w:r>
          </w:p>
        </w:tc>
        <w:tc>
          <w:tcPr>
            <w:tcW w:w="706" w:type="dxa"/>
            <w:tcBorders>
              <w:top w:val="single" w:sz="4" w:space="0" w:color="auto"/>
              <w:left w:val="single" w:sz="4" w:space="0" w:color="auto"/>
              <w:bottom w:val="single" w:sz="4" w:space="0" w:color="auto"/>
              <w:right w:val="single" w:sz="4" w:space="0" w:color="auto"/>
            </w:tcBorders>
            <w:vAlign w:val="center"/>
          </w:tcPr>
          <w:p w14:paraId="7CE08799"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4CBF0094"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推荐锐捷RG-WS6008或同等配置的其他主流品牌设备</w:t>
            </w:r>
          </w:p>
        </w:tc>
        <w:tc>
          <w:tcPr>
            <w:tcW w:w="990" w:type="dxa"/>
            <w:tcBorders>
              <w:top w:val="single" w:sz="4" w:space="0" w:color="auto"/>
              <w:left w:val="single" w:sz="4" w:space="0" w:color="auto"/>
              <w:bottom w:val="single" w:sz="4" w:space="0" w:color="auto"/>
              <w:right w:val="single" w:sz="4" w:space="0" w:color="auto"/>
            </w:tcBorders>
            <w:vAlign w:val="center"/>
          </w:tcPr>
          <w:p w14:paraId="5685FB51"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2台</w:t>
            </w:r>
          </w:p>
        </w:tc>
      </w:tr>
      <w:tr w:rsidR="00121BD1" w14:paraId="058C20B6" w14:textId="77777777">
        <w:trPr>
          <w:trHeight w:val="313"/>
          <w:jc w:val="center"/>
        </w:trPr>
        <w:tc>
          <w:tcPr>
            <w:tcW w:w="704" w:type="dxa"/>
            <w:tcBorders>
              <w:top w:val="single" w:sz="4" w:space="0" w:color="auto"/>
              <w:left w:val="single" w:sz="4" w:space="0" w:color="auto"/>
              <w:bottom w:val="single" w:sz="4" w:space="0" w:color="auto"/>
              <w:right w:val="single" w:sz="4" w:space="0" w:color="auto"/>
            </w:tcBorders>
            <w:vAlign w:val="center"/>
          </w:tcPr>
          <w:p w14:paraId="47371E81"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11</w:t>
            </w:r>
          </w:p>
        </w:tc>
        <w:tc>
          <w:tcPr>
            <w:tcW w:w="987" w:type="dxa"/>
            <w:tcBorders>
              <w:top w:val="single" w:sz="4" w:space="0" w:color="auto"/>
              <w:left w:val="single" w:sz="4" w:space="0" w:color="auto"/>
              <w:bottom w:val="single" w:sz="4" w:space="0" w:color="auto"/>
              <w:right w:val="single" w:sz="4" w:space="0" w:color="auto"/>
            </w:tcBorders>
            <w:vAlign w:val="center"/>
          </w:tcPr>
          <w:p w14:paraId="289A1873"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硬件</w:t>
            </w:r>
          </w:p>
        </w:tc>
        <w:tc>
          <w:tcPr>
            <w:tcW w:w="2122" w:type="dxa"/>
            <w:tcBorders>
              <w:top w:val="single" w:sz="4" w:space="0" w:color="auto"/>
              <w:left w:val="single" w:sz="4" w:space="0" w:color="auto"/>
              <w:bottom w:val="single" w:sz="4" w:space="0" w:color="auto"/>
              <w:right w:val="single" w:sz="4" w:space="0" w:color="auto"/>
            </w:tcBorders>
            <w:vAlign w:val="center"/>
          </w:tcPr>
          <w:p w14:paraId="3AA8C899"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无线AP</w:t>
            </w:r>
          </w:p>
        </w:tc>
        <w:tc>
          <w:tcPr>
            <w:tcW w:w="706" w:type="dxa"/>
            <w:tcBorders>
              <w:top w:val="single" w:sz="4" w:space="0" w:color="auto"/>
              <w:left w:val="single" w:sz="4" w:space="0" w:color="auto"/>
              <w:bottom w:val="single" w:sz="4" w:space="0" w:color="auto"/>
              <w:right w:val="single" w:sz="4" w:space="0" w:color="auto"/>
            </w:tcBorders>
            <w:vAlign w:val="center"/>
          </w:tcPr>
          <w:p w14:paraId="782460BB"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269FED42"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推荐锐捷RG-AP520或同等配置的其他主流品牌设备</w:t>
            </w:r>
          </w:p>
        </w:tc>
        <w:tc>
          <w:tcPr>
            <w:tcW w:w="990" w:type="dxa"/>
            <w:tcBorders>
              <w:top w:val="single" w:sz="4" w:space="0" w:color="auto"/>
              <w:left w:val="single" w:sz="4" w:space="0" w:color="auto"/>
              <w:bottom w:val="single" w:sz="4" w:space="0" w:color="auto"/>
              <w:right w:val="single" w:sz="4" w:space="0" w:color="auto"/>
            </w:tcBorders>
            <w:vAlign w:val="center"/>
          </w:tcPr>
          <w:p w14:paraId="605DB240"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3台</w:t>
            </w:r>
          </w:p>
        </w:tc>
      </w:tr>
      <w:tr w:rsidR="00121BD1" w14:paraId="42E22887" w14:textId="77777777">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6BCFA953"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12</w:t>
            </w:r>
          </w:p>
        </w:tc>
        <w:tc>
          <w:tcPr>
            <w:tcW w:w="987" w:type="dxa"/>
            <w:tcBorders>
              <w:top w:val="single" w:sz="4" w:space="0" w:color="auto"/>
              <w:left w:val="single" w:sz="4" w:space="0" w:color="auto"/>
              <w:bottom w:val="single" w:sz="4" w:space="0" w:color="auto"/>
              <w:right w:val="single" w:sz="4" w:space="0" w:color="auto"/>
            </w:tcBorders>
            <w:vAlign w:val="center"/>
          </w:tcPr>
          <w:p w14:paraId="189FD2BC"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硬件</w:t>
            </w:r>
          </w:p>
        </w:tc>
        <w:tc>
          <w:tcPr>
            <w:tcW w:w="2122" w:type="dxa"/>
            <w:tcBorders>
              <w:top w:val="single" w:sz="4" w:space="0" w:color="auto"/>
              <w:left w:val="single" w:sz="4" w:space="0" w:color="auto"/>
              <w:bottom w:val="single" w:sz="4" w:space="0" w:color="auto"/>
              <w:right w:val="single" w:sz="4" w:space="0" w:color="auto"/>
            </w:tcBorders>
            <w:vAlign w:val="center"/>
          </w:tcPr>
          <w:p w14:paraId="46643A42"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电源适配器</w:t>
            </w:r>
          </w:p>
        </w:tc>
        <w:tc>
          <w:tcPr>
            <w:tcW w:w="706" w:type="dxa"/>
            <w:tcBorders>
              <w:top w:val="single" w:sz="4" w:space="0" w:color="auto"/>
              <w:left w:val="single" w:sz="4" w:space="0" w:color="auto"/>
              <w:bottom w:val="single" w:sz="4" w:space="0" w:color="auto"/>
              <w:right w:val="single" w:sz="4" w:space="0" w:color="auto"/>
            </w:tcBorders>
            <w:vAlign w:val="center"/>
          </w:tcPr>
          <w:p w14:paraId="0E1BC627"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5A8D8748"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推荐锐捷RG-E-120或同等配</w:t>
            </w:r>
            <w:r>
              <w:rPr>
                <w:rFonts w:ascii="仿宋_GB2312" w:eastAsia="仿宋_GB2312" w:hAnsi="微软雅黑"/>
                <w:szCs w:val="21"/>
              </w:rPr>
              <w:lastRenderedPageBreak/>
              <w:t>置的其他主流品牌设备</w:t>
            </w:r>
          </w:p>
        </w:tc>
        <w:tc>
          <w:tcPr>
            <w:tcW w:w="990" w:type="dxa"/>
            <w:tcBorders>
              <w:top w:val="single" w:sz="4" w:space="0" w:color="auto"/>
              <w:left w:val="single" w:sz="4" w:space="0" w:color="auto"/>
              <w:bottom w:val="single" w:sz="4" w:space="0" w:color="auto"/>
              <w:right w:val="single" w:sz="4" w:space="0" w:color="auto"/>
            </w:tcBorders>
            <w:vAlign w:val="center"/>
          </w:tcPr>
          <w:p w14:paraId="028BA914"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lastRenderedPageBreak/>
              <w:t>3个</w:t>
            </w:r>
          </w:p>
        </w:tc>
      </w:tr>
      <w:tr w:rsidR="00121BD1" w14:paraId="69294D0B" w14:textId="77777777">
        <w:trPr>
          <w:trHeight w:val="313"/>
          <w:jc w:val="center"/>
        </w:trPr>
        <w:tc>
          <w:tcPr>
            <w:tcW w:w="704" w:type="dxa"/>
            <w:tcBorders>
              <w:top w:val="single" w:sz="4" w:space="0" w:color="auto"/>
              <w:left w:val="single" w:sz="4" w:space="0" w:color="auto"/>
              <w:bottom w:val="single" w:sz="4" w:space="0" w:color="auto"/>
              <w:right w:val="single" w:sz="4" w:space="0" w:color="auto"/>
            </w:tcBorders>
            <w:vAlign w:val="center"/>
          </w:tcPr>
          <w:p w14:paraId="793988BA"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lastRenderedPageBreak/>
              <w:t>13</w:t>
            </w:r>
          </w:p>
        </w:tc>
        <w:tc>
          <w:tcPr>
            <w:tcW w:w="987" w:type="dxa"/>
            <w:tcBorders>
              <w:top w:val="single" w:sz="4" w:space="0" w:color="auto"/>
              <w:left w:val="single" w:sz="4" w:space="0" w:color="auto"/>
              <w:bottom w:val="single" w:sz="4" w:space="0" w:color="auto"/>
              <w:right w:val="single" w:sz="4" w:space="0" w:color="auto"/>
            </w:tcBorders>
            <w:vAlign w:val="center"/>
          </w:tcPr>
          <w:p w14:paraId="2F3F3591"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软件</w:t>
            </w:r>
          </w:p>
        </w:tc>
        <w:tc>
          <w:tcPr>
            <w:tcW w:w="2122" w:type="dxa"/>
            <w:tcBorders>
              <w:top w:val="single" w:sz="4" w:space="0" w:color="auto"/>
              <w:left w:val="single" w:sz="4" w:space="0" w:color="auto"/>
              <w:bottom w:val="single" w:sz="4" w:space="0" w:color="auto"/>
              <w:right w:val="single" w:sz="4" w:space="0" w:color="auto"/>
            </w:tcBorders>
            <w:vAlign w:val="center"/>
          </w:tcPr>
          <w:p w14:paraId="26F6C808"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无线地勘系统</w:t>
            </w:r>
          </w:p>
        </w:tc>
        <w:tc>
          <w:tcPr>
            <w:tcW w:w="706" w:type="dxa"/>
            <w:tcBorders>
              <w:top w:val="single" w:sz="4" w:space="0" w:color="auto"/>
              <w:left w:val="single" w:sz="4" w:space="0" w:color="auto"/>
              <w:bottom w:val="single" w:sz="4" w:space="0" w:color="auto"/>
              <w:right w:val="single" w:sz="4" w:space="0" w:color="auto"/>
            </w:tcBorders>
            <w:vAlign w:val="center"/>
          </w:tcPr>
          <w:p w14:paraId="646491E7"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013E3133"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推荐锐捷无线地勘系统</w:t>
            </w:r>
          </w:p>
        </w:tc>
        <w:tc>
          <w:tcPr>
            <w:tcW w:w="990" w:type="dxa"/>
            <w:tcBorders>
              <w:top w:val="single" w:sz="4" w:space="0" w:color="auto"/>
              <w:left w:val="single" w:sz="4" w:space="0" w:color="auto"/>
              <w:bottom w:val="single" w:sz="4" w:space="0" w:color="auto"/>
              <w:right w:val="single" w:sz="4" w:space="0" w:color="auto"/>
            </w:tcBorders>
            <w:vAlign w:val="center"/>
          </w:tcPr>
          <w:p w14:paraId="49F222AE"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1套</w:t>
            </w:r>
          </w:p>
        </w:tc>
      </w:tr>
      <w:tr w:rsidR="00121BD1" w14:paraId="6F97A31E" w14:textId="77777777">
        <w:trPr>
          <w:trHeight w:val="968"/>
          <w:jc w:val="center"/>
        </w:trPr>
        <w:tc>
          <w:tcPr>
            <w:tcW w:w="704" w:type="dxa"/>
            <w:tcBorders>
              <w:top w:val="single" w:sz="4" w:space="0" w:color="auto"/>
              <w:left w:val="single" w:sz="4" w:space="0" w:color="auto"/>
              <w:bottom w:val="single" w:sz="4" w:space="0" w:color="auto"/>
              <w:right w:val="single" w:sz="4" w:space="0" w:color="auto"/>
            </w:tcBorders>
            <w:vAlign w:val="center"/>
          </w:tcPr>
          <w:p w14:paraId="35AB1A7A" w14:textId="61E76154"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1</w:t>
            </w:r>
            <w:r w:rsidR="007917D6">
              <w:rPr>
                <w:rFonts w:ascii="仿宋_GB2312" w:eastAsia="仿宋_GB2312" w:hAnsi="微软雅黑" w:hint="default"/>
                <w:szCs w:val="21"/>
              </w:rPr>
              <w:t>4</w:t>
            </w:r>
          </w:p>
        </w:tc>
        <w:tc>
          <w:tcPr>
            <w:tcW w:w="987" w:type="dxa"/>
            <w:tcBorders>
              <w:top w:val="single" w:sz="4" w:space="0" w:color="auto"/>
              <w:left w:val="single" w:sz="4" w:space="0" w:color="auto"/>
              <w:bottom w:val="single" w:sz="4" w:space="0" w:color="auto"/>
              <w:right w:val="single" w:sz="4" w:space="0" w:color="auto"/>
            </w:tcBorders>
            <w:vAlign w:val="center"/>
          </w:tcPr>
          <w:p w14:paraId="00239271"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硬件</w:t>
            </w:r>
          </w:p>
        </w:tc>
        <w:tc>
          <w:tcPr>
            <w:tcW w:w="2122" w:type="dxa"/>
            <w:tcBorders>
              <w:top w:val="single" w:sz="4" w:space="0" w:color="auto"/>
              <w:left w:val="single" w:sz="4" w:space="0" w:color="auto"/>
              <w:bottom w:val="single" w:sz="4" w:space="0" w:color="auto"/>
              <w:right w:val="single" w:sz="4" w:space="0" w:color="auto"/>
            </w:tcBorders>
            <w:vAlign w:val="center"/>
          </w:tcPr>
          <w:p w14:paraId="6FB59D8A"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个人电脑</w:t>
            </w:r>
          </w:p>
        </w:tc>
        <w:tc>
          <w:tcPr>
            <w:tcW w:w="706" w:type="dxa"/>
            <w:tcBorders>
              <w:top w:val="single" w:sz="4" w:space="0" w:color="auto"/>
              <w:left w:val="single" w:sz="4" w:space="0" w:color="auto"/>
              <w:bottom w:val="single" w:sz="4" w:space="0" w:color="auto"/>
              <w:right w:val="single" w:sz="4" w:space="0" w:color="auto"/>
            </w:tcBorders>
            <w:vAlign w:val="center"/>
          </w:tcPr>
          <w:p w14:paraId="2569A295"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国产</w:t>
            </w:r>
          </w:p>
        </w:tc>
        <w:tc>
          <w:tcPr>
            <w:tcW w:w="2829" w:type="dxa"/>
            <w:tcBorders>
              <w:top w:val="single" w:sz="4" w:space="0" w:color="auto"/>
              <w:left w:val="single" w:sz="4" w:space="0" w:color="auto"/>
              <w:bottom w:val="single" w:sz="4" w:space="0" w:color="auto"/>
              <w:right w:val="single" w:sz="4" w:space="0" w:color="auto"/>
            </w:tcBorders>
            <w:vAlign w:val="center"/>
          </w:tcPr>
          <w:p w14:paraId="608F021F"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CPU双核，内存大于8GB，硬盘大于320GB。PC带有双频无线网卡。</w:t>
            </w:r>
          </w:p>
        </w:tc>
        <w:tc>
          <w:tcPr>
            <w:tcW w:w="990" w:type="dxa"/>
            <w:tcBorders>
              <w:top w:val="single" w:sz="4" w:space="0" w:color="auto"/>
              <w:left w:val="single" w:sz="4" w:space="0" w:color="auto"/>
              <w:bottom w:val="single" w:sz="4" w:space="0" w:color="auto"/>
              <w:right w:val="single" w:sz="4" w:space="0" w:color="auto"/>
            </w:tcBorders>
            <w:vAlign w:val="center"/>
          </w:tcPr>
          <w:p w14:paraId="695150DA" w14:textId="77777777" w:rsidR="00121BD1" w:rsidRDefault="007C3C4C">
            <w:pPr>
              <w:pStyle w:val="ad"/>
              <w:widowControl w:val="0"/>
              <w:snapToGrid/>
              <w:rPr>
                <w:rFonts w:ascii="仿宋_GB2312" w:eastAsia="仿宋_GB2312" w:hAnsi="微软雅黑" w:hint="default"/>
                <w:szCs w:val="21"/>
              </w:rPr>
            </w:pPr>
            <w:r>
              <w:rPr>
                <w:rFonts w:ascii="仿宋_GB2312" w:eastAsia="仿宋_GB2312" w:hAnsi="微软雅黑"/>
                <w:szCs w:val="21"/>
              </w:rPr>
              <w:t>3台</w:t>
            </w:r>
          </w:p>
        </w:tc>
      </w:tr>
    </w:tbl>
    <w:p w14:paraId="2759B3A1" w14:textId="77777777" w:rsidR="00121BD1" w:rsidRDefault="007C3C4C">
      <w:pPr>
        <w:pStyle w:val="1"/>
        <w:rPr>
          <w:rFonts w:ascii="仿宋_GB2312" w:eastAsia="仿宋_GB2312" w:hAnsi="微软雅黑"/>
        </w:rPr>
      </w:pPr>
      <w:bookmarkStart w:id="14" w:name="_Toc502175977"/>
      <w:r>
        <w:rPr>
          <w:rFonts w:ascii="仿宋_GB2312" w:eastAsia="仿宋_GB2312" w:hAnsi="微软雅黑" w:hint="eastAsia"/>
          <w:lang w:val="zh-CN"/>
        </w:rPr>
        <w:t>七、竞赛须知</w:t>
      </w:r>
      <w:bookmarkEnd w:id="14"/>
    </w:p>
    <w:p w14:paraId="374CF989" w14:textId="77777777" w:rsidR="00121BD1" w:rsidRDefault="007C3C4C">
      <w:pPr>
        <w:autoSpaceDE w:val="0"/>
        <w:autoSpaceDN w:val="0"/>
        <w:adjustRightInd w:val="0"/>
        <w:spacing w:line="620" w:lineRule="exact"/>
        <w:ind w:firstLineChars="196" w:firstLine="630"/>
        <w:rPr>
          <w:rFonts w:ascii="仿宋_GB2312" w:eastAsia="仿宋_GB2312" w:hAnsi="微软雅黑"/>
          <w:b/>
          <w:color w:val="000000"/>
          <w:sz w:val="32"/>
          <w:szCs w:val="32"/>
        </w:rPr>
      </w:pPr>
      <w:r>
        <w:rPr>
          <w:rFonts w:ascii="仿宋_GB2312" w:eastAsia="仿宋_GB2312" w:hAnsi="微软雅黑" w:hint="eastAsia"/>
          <w:b/>
          <w:color w:val="000000"/>
          <w:sz w:val="32"/>
          <w:szCs w:val="32"/>
        </w:rPr>
        <w:t>（一）主要技术规程及要求</w:t>
      </w:r>
    </w:p>
    <w:p w14:paraId="1F0DD2A4" w14:textId="67E9986C" w:rsidR="00121BD1" w:rsidRDefault="007C3C4C">
      <w:pPr>
        <w:pStyle w:val="a9"/>
        <w:widowControl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1.参赛选手须为3名201</w:t>
      </w:r>
      <w:r w:rsidR="007917D6">
        <w:rPr>
          <w:rFonts w:ascii="仿宋_GB2312" w:eastAsia="仿宋_GB2312" w:hAnsi="微软雅黑" w:cs="仿宋_GB2312"/>
          <w:kern w:val="2"/>
          <w:sz w:val="28"/>
          <w:szCs w:val="28"/>
          <w:lang w:bidi="ar"/>
        </w:rPr>
        <w:t>9</w:t>
      </w:r>
      <w:r>
        <w:rPr>
          <w:rFonts w:ascii="仿宋_GB2312" w:eastAsia="仿宋_GB2312" w:hAnsi="微软雅黑" w:cs="仿宋_GB2312" w:hint="eastAsia"/>
          <w:kern w:val="2"/>
          <w:sz w:val="28"/>
          <w:szCs w:val="28"/>
          <w:lang w:bidi="ar"/>
        </w:rPr>
        <w:t>年度高等学校全日制在籍学生。高职类全日制在籍学生；五年制高职四、五年级学生可报名参加高职组比赛。高职组参赛选手年龄须不超过25周岁（当年），年龄计算的截止时间以201</w:t>
      </w:r>
      <w:r w:rsidR="007917D6">
        <w:rPr>
          <w:rFonts w:ascii="仿宋_GB2312" w:eastAsia="仿宋_GB2312" w:hAnsi="微软雅黑" w:cs="仿宋_GB2312"/>
          <w:kern w:val="2"/>
          <w:sz w:val="28"/>
          <w:szCs w:val="28"/>
          <w:lang w:bidi="ar"/>
        </w:rPr>
        <w:t>9</w:t>
      </w:r>
      <w:r>
        <w:rPr>
          <w:rFonts w:ascii="仿宋_GB2312" w:eastAsia="仿宋_GB2312" w:hAnsi="微软雅黑" w:cs="仿宋_GB2312" w:hint="eastAsia"/>
          <w:kern w:val="2"/>
          <w:sz w:val="28"/>
          <w:szCs w:val="28"/>
          <w:lang w:bidi="ar"/>
        </w:rPr>
        <w:t>年5月1日为准。</w:t>
      </w:r>
    </w:p>
    <w:p w14:paraId="70569732" w14:textId="77777777" w:rsidR="00121BD1" w:rsidRDefault="007C3C4C">
      <w:pPr>
        <w:pStyle w:val="a9"/>
        <w:widowControl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2.每参赛队限报2名指导教师，指导教师须为本校专兼职教师。</w:t>
      </w:r>
    </w:p>
    <w:p w14:paraId="44F34D27" w14:textId="77777777" w:rsidR="00121BD1" w:rsidRDefault="007C3C4C">
      <w:pPr>
        <w:pStyle w:val="a9"/>
        <w:widowControl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3.在比赛前一天安排参赛队选手提前熟悉比赛场地，但参赛选手不得进入比赛工位及触碰比赛设备。</w:t>
      </w:r>
    </w:p>
    <w:p w14:paraId="44E3B1E7" w14:textId="77777777" w:rsidR="00121BD1" w:rsidRDefault="007C3C4C">
      <w:pPr>
        <w:pStyle w:val="a9"/>
        <w:widowControl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4.比赛场地通过抽签决定，比赛期间参赛选手原则上不得离开比赛场地。</w:t>
      </w:r>
    </w:p>
    <w:p w14:paraId="6E2CB17F" w14:textId="77777777" w:rsidR="00121BD1" w:rsidRDefault="007C3C4C">
      <w:pPr>
        <w:pStyle w:val="a9"/>
        <w:widowControl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5.竞赛所需的硬件、软件和辅助工具统一提供，参赛队不得使用自带的任何有存储功能的设备，如硬盘、光盘、U盘、手机、随身听等。</w:t>
      </w:r>
    </w:p>
    <w:p w14:paraId="43A25963" w14:textId="77777777" w:rsidR="00121BD1" w:rsidRDefault="007C3C4C">
      <w:pPr>
        <w:pStyle w:val="a9"/>
        <w:widowControl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6.参赛队在赛前10分钟领取比赛任务并进入比赛工位，比赛正式开始后方可进行相关操作。参赛队自行决定选手分工、工作程序。</w:t>
      </w:r>
    </w:p>
    <w:p w14:paraId="464BF55E" w14:textId="77777777" w:rsidR="00121BD1" w:rsidRDefault="007C3C4C">
      <w:pPr>
        <w:pStyle w:val="a9"/>
        <w:widowControl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7.比赛过程中，选手须严格遵守操作规程，确保人身及设备安全，并接受裁判员的监督和指示。若因选手原因造成设备故障或损坏而无法继续比赛的，裁判长有权决定终止该队比赛；若非因选手个人原因造成设备故障的，由裁判长视具体情况做出裁决。</w:t>
      </w:r>
    </w:p>
    <w:p w14:paraId="6B10FF26" w14:textId="77777777" w:rsidR="00121BD1" w:rsidRDefault="007C3C4C">
      <w:pPr>
        <w:pStyle w:val="a9"/>
        <w:widowControl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8.比赛结束（或提前完成）后，参赛队要确认已成功提交竞赛要求的配置文件和文档，裁判员与参赛队队长一起签字确认，参赛队在</w:t>
      </w:r>
      <w:r>
        <w:rPr>
          <w:rFonts w:ascii="仿宋_GB2312" w:eastAsia="仿宋_GB2312" w:hAnsi="微软雅黑" w:cs="仿宋_GB2312" w:hint="eastAsia"/>
          <w:kern w:val="2"/>
          <w:sz w:val="28"/>
          <w:szCs w:val="28"/>
          <w:lang w:bidi="ar"/>
        </w:rPr>
        <w:lastRenderedPageBreak/>
        <w:t>确认后不得再进行任何操作。</w:t>
      </w:r>
    </w:p>
    <w:p w14:paraId="06193325" w14:textId="77777777" w:rsidR="00121BD1" w:rsidRDefault="007C3C4C">
      <w:pPr>
        <w:pStyle w:val="a9"/>
        <w:widowControl w:val="0"/>
        <w:spacing w:line="500" w:lineRule="exact"/>
        <w:ind w:firstLineChars="200" w:firstLine="56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9.赛项裁判应严格遵守赛项各项规章制度，确保比赛公平、公正、公开。比赛当天起，赛项裁判应上交所有通信设备，由赛项执委会统一保管并安排赛项裁判在指定区域休息或工作，直至赛项成绩评定结束。</w:t>
      </w:r>
    </w:p>
    <w:p w14:paraId="0FCBB9EF" w14:textId="77777777" w:rsidR="00121BD1" w:rsidRDefault="007C3C4C">
      <w:pPr>
        <w:pStyle w:val="a9"/>
        <w:widowControl w:val="0"/>
        <w:spacing w:line="500" w:lineRule="exact"/>
        <w:ind w:firstLineChars="200" w:firstLine="56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10.比赛结束，经加密裁判对各参赛队提交的竞赛成果进行三次加密后，评分裁判方可入场进行成绩评判。最终竞赛成绩经复核无误及裁判长、监督长签字确认后，打印张贴在比赛现场明显位置。</w:t>
      </w:r>
    </w:p>
    <w:p w14:paraId="15A8AEBD" w14:textId="77777777" w:rsidR="00121BD1" w:rsidRDefault="007C3C4C">
      <w:pPr>
        <w:spacing w:line="500" w:lineRule="exact"/>
        <w:ind w:firstLineChars="200" w:firstLine="560"/>
        <w:rPr>
          <w:rFonts w:ascii="仿宋_GB2312" w:eastAsia="仿宋_GB2312" w:hAnsi="微软雅黑"/>
        </w:rPr>
      </w:pPr>
      <w:r>
        <w:rPr>
          <w:rFonts w:ascii="仿宋_GB2312" w:eastAsia="仿宋_GB2312" w:hAnsi="微软雅黑" w:hint="eastAsia"/>
          <w:sz w:val="28"/>
          <w:szCs w:val="28"/>
          <w:lang w:bidi="ar"/>
        </w:rPr>
        <w:t>11.赛场开放，允许观众在不影响选手比赛的前提下现场参观。</w:t>
      </w:r>
    </w:p>
    <w:p w14:paraId="034442E2" w14:textId="77777777" w:rsidR="00121BD1" w:rsidRDefault="007C3C4C">
      <w:pPr>
        <w:autoSpaceDE w:val="0"/>
        <w:autoSpaceDN w:val="0"/>
        <w:adjustRightInd w:val="0"/>
        <w:spacing w:line="620" w:lineRule="exact"/>
        <w:ind w:firstLineChars="196" w:firstLine="630"/>
        <w:rPr>
          <w:rFonts w:ascii="仿宋_GB2312" w:eastAsia="仿宋_GB2312" w:hAnsi="微软雅黑"/>
          <w:b/>
          <w:color w:val="000000"/>
          <w:sz w:val="32"/>
          <w:szCs w:val="32"/>
        </w:rPr>
      </w:pPr>
      <w:r>
        <w:rPr>
          <w:rFonts w:ascii="仿宋_GB2312" w:eastAsia="仿宋_GB2312" w:hAnsi="微软雅黑" w:hint="eastAsia"/>
          <w:b/>
          <w:color w:val="000000"/>
          <w:sz w:val="32"/>
          <w:szCs w:val="32"/>
        </w:rPr>
        <w:t>（二）注意事项</w:t>
      </w:r>
    </w:p>
    <w:p w14:paraId="6CC690BF" w14:textId="77777777" w:rsidR="00121BD1" w:rsidRDefault="007C3C4C">
      <w:pPr>
        <w:pStyle w:val="2"/>
        <w:numPr>
          <w:ilvl w:val="0"/>
          <w:numId w:val="0"/>
        </w:numPr>
        <w:snapToGrid/>
        <w:spacing w:line="500" w:lineRule="exact"/>
        <w:ind w:firstLineChars="200" w:firstLine="560"/>
        <w:rPr>
          <w:rFonts w:ascii="仿宋_GB2312" w:eastAsia="仿宋_GB2312" w:hAnsi="微软雅黑" w:cs="仿宋_GB2312"/>
          <w:b/>
          <w:sz w:val="28"/>
          <w:szCs w:val="28"/>
        </w:rPr>
      </w:pPr>
      <w:bookmarkStart w:id="15" w:name="_Toc502175978"/>
      <w:r>
        <w:rPr>
          <w:rFonts w:ascii="仿宋_GB2312" w:eastAsia="仿宋_GB2312" w:hAnsi="微软雅黑" w:cs="仿宋_GB2312" w:hint="eastAsia"/>
          <w:sz w:val="28"/>
          <w:szCs w:val="28"/>
        </w:rPr>
        <w:t>（一）参赛队须知</w:t>
      </w:r>
      <w:bookmarkEnd w:id="15"/>
    </w:p>
    <w:p w14:paraId="18ABD585" w14:textId="77777777" w:rsidR="00121BD1" w:rsidRDefault="007C3C4C">
      <w:pPr>
        <w:pStyle w:val="a9"/>
        <w:widowControl w:val="0"/>
        <w:spacing w:line="500" w:lineRule="exact"/>
        <w:ind w:firstLineChars="200" w:firstLine="560"/>
        <w:jc w:val="both"/>
        <w:rPr>
          <w:rFonts w:ascii="仿宋_GB2312" w:eastAsia="仿宋_GB2312" w:hAnsi="微软雅黑" w:cs="仿宋_GB2312"/>
          <w:kern w:val="2"/>
          <w:sz w:val="28"/>
          <w:szCs w:val="28"/>
          <w:lang w:bidi="ar"/>
        </w:rPr>
      </w:pPr>
      <w:r>
        <w:rPr>
          <w:rFonts w:ascii="仿宋_GB2312" w:eastAsia="仿宋_GB2312" w:hAnsi="微软雅黑" w:cs="仿宋_GB2312" w:hint="eastAsia"/>
          <w:kern w:val="2"/>
          <w:sz w:val="28"/>
          <w:szCs w:val="28"/>
          <w:lang w:bidi="ar"/>
        </w:rPr>
        <w:t xml:space="preserve">1.参赛队名称：统一使用规定的学校代表队名称，不接受跨校组队。 </w:t>
      </w:r>
    </w:p>
    <w:p w14:paraId="132B098A" w14:textId="77777777" w:rsidR="00121BD1" w:rsidRDefault="007C3C4C">
      <w:pPr>
        <w:pStyle w:val="a9"/>
        <w:widowControl w:val="0"/>
        <w:adjustRightInd w:val="0"/>
        <w:spacing w:line="500" w:lineRule="exact"/>
        <w:ind w:firstLine="42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 xml:space="preserve"> 2.参赛队组成：每支参赛队由3名符合参赛资格的学生组成，性别和年级不限，其中队长1名；</w:t>
      </w:r>
    </w:p>
    <w:p w14:paraId="7519ABC7" w14:textId="77777777" w:rsidR="00121BD1" w:rsidRDefault="007C3C4C">
      <w:pPr>
        <w:pStyle w:val="a9"/>
        <w:widowControl w:val="0"/>
        <w:adjustRightInd w:val="0"/>
        <w:spacing w:line="500" w:lineRule="exact"/>
        <w:ind w:firstLine="42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 xml:space="preserve"> 3.指导教师：每支参赛队可配指导教师2名，指导教师经报名并通过资格审查后确定；</w:t>
      </w:r>
    </w:p>
    <w:p w14:paraId="74DFD76B" w14:textId="77777777" w:rsidR="00121BD1" w:rsidRDefault="007C3C4C">
      <w:pPr>
        <w:pStyle w:val="a9"/>
        <w:widowControl w:val="0"/>
        <w:adjustRightInd w:val="0"/>
        <w:spacing w:line="500" w:lineRule="exact"/>
        <w:ind w:firstLine="42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 xml:space="preserve"> 4.参赛选手及指导教师在报名获得确认后，原则上不再更换。如在筹备过程中，参赛选手和指导教师因故不能参赛，经大赛执委会办公室核实后予以更换。竞赛开始后，参赛队不得更换参赛选手，允许队员缺席比赛。不允许更换新的指导教师，允许指导教师缺席；</w:t>
      </w:r>
    </w:p>
    <w:p w14:paraId="4A5813E3" w14:textId="77777777" w:rsidR="00121BD1" w:rsidRDefault="007C3C4C">
      <w:pPr>
        <w:pStyle w:val="a9"/>
        <w:widowControl w:val="0"/>
        <w:adjustRightInd w:val="0"/>
        <w:spacing w:line="500" w:lineRule="exact"/>
        <w:ind w:firstLine="42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 xml:space="preserve"> 5.各学校组织代表队时，须安排为参赛选手购买大赛期间的人身意外伤害保险。</w:t>
      </w:r>
    </w:p>
    <w:p w14:paraId="2FFFDA96" w14:textId="77777777" w:rsidR="00121BD1" w:rsidRDefault="007C3C4C">
      <w:pPr>
        <w:pStyle w:val="2"/>
        <w:numPr>
          <w:ilvl w:val="0"/>
          <w:numId w:val="0"/>
        </w:numPr>
        <w:snapToGrid/>
        <w:spacing w:line="500" w:lineRule="exact"/>
        <w:ind w:firstLineChars="200" w:firstLine="560"/>
        <w:rPr>
          <w:rFonts w:ascii="仿宋_GB2312" w:eastAsia="仿宋_GB2312" w:hAnsi="微软雅黑" w:cs="仿宋_GB2312"/>
          <w:b/>
          <w:sz w:val="28"/>
          <w:szCs w:val="28"/>
        </w:rPr>
      </w:pPr>
      <w:bookmarkStart w:id="16" w:name="_Toc502175979"/>
      <w:r>
        <w:rPr>
          <w:rFonts w:ascii="仿宋_GB2312" w:eastAsia="仿宋_GB2312" w:hAnsi="微软雅黑" w:cs="仿宋_GB2312" w:hint="eastAsia"/>
          <w:sz w:val="28"/>
          <w:szCs w:val="28"/>
        </w:rPr>
        <w:t>（二）指导教师须知</w:t>
      </w:r>
      <w:bookmarkEnd w:id="16"/>
    </w:p>
    <w:p w14:paraId="05716E48" w14:textId="77777777" w:rsidR="00121BD1" w:rsidRDefault="007C3C4C">
      <w:pPr>
        <w:pStyle w:val="a9"/>
        <w:widowControl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sz w:val="28"/>
          <w:szCs w:val="28"/>
          <w:lang w:bidi="ar"/>
        </w:rPr>
        <w:t xml:space="preserve"> 1.各参赛代表队要发扬良好道德风尚，听从指挥，服从裁判，不弄虚作假。如发现弄虚作假者，取消参赛资格，名次无效。</w:t>
      </w:r>
    </w:p>
    <w:p w14:paraId="6BA08610" w14:textId="77777777" w:rsidR="00121BD1" w:rsidRDefault="007C3C4C">
      <w:pPr>
        <w:pStyle w:val="a9"/>
        <w:widowControl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sz w:val="28"/>
          <w:szCs w:val="28"/>
          <w:lang w:bidi="ar"/>
        </w:rPr>
        <w:t xml:space="preserve"> 2.各代表队领队要坚决执行竞赛的各项规定，加强对参赛人员的</w:t>
      </w:r>
      <w:r>
        <w:rPr>
          <w:rFonts w:ascii="仿宋_GB2312" w:eastAsia="仿宋_GB2312" w:hAnsi="微软雅黑" w:cs="仿宋_GB2312" w:hint="eastAsia"/>
          <w:sz w:val="28"/>
          <w:szCs w:val="28"/>
          <w:lang w:bidi="ar"/>
        </w:rPr>
        <w:lastRenderedPageBreak/>
        <w:t>管理，做好赛前准备工作，督促选手带好证件等竞赛相关材料。</w:t>
      </w:r>
    </w:p>
    <w:p w14:paraId="0843FFB7" w14:textId="77777777" w:rsidR="00121BD1" w:rsidRDefault="007C3C4C">
      <w:pPr>
        <w:pStyle w:val="a9"/>
        <w:widowControl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sz w:val="28"/>
          <w:szCs w:val="28"/>
          <w:lang w:bidi="ar"/>
        </w:rPr>
        <w:t xml:space="preserve"> 3.竞赛过程中，除参加当场次竞赛的选手、执行裁判员、现场工作人员和经批准的人员外，领队、指导教师及其他人员一律不得进入竞赛现场。</w:t>
      </w:r>
    </w:p>
    <w:p w14:paraId="33B5B22C" w14:textId="77777777" w:rsidR="00121BD1" w:rsidRDefault="007C3C4C">
      <w:pPr>
        <w:pStyle w:val="a9"/>
        <w:widowControl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sz w:val="28"/>
          <w:szCs w:val="28"/>
          <w:lang w:bidi="ar"/>
        </w:rPr>
        <w:t xml:space="preserve"> 4.参赛代表队若对竞赛过程有异议，在规定的时间内由领队向赛项仲裁工作组提出书面报告。</w:t>
      </w:r>
    </w:p>
    <w:p w14:paraId="5C811FA5" w14:textId="77777777" w:rsidR="00121BD1" w:rsidRDefault="007C3C4C">
      <w:pPr>
        <w:pStyle w:val="a9"/>
        <w:widowControl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sz w:val="28"/>
          <w:szCs w:val="28"/>
          <w:lang w:bidi="ar"/>
        </w:rPr>
        <w:t xml:space="preserve"> 5.对申诉的仲裁结果，领队要带头服从和执行，并做好选手工作。参赛选手不得因申诉或对处理意见不服而停止竞赛，否则以弃权处理。</w:t>
      </w:r>
    </w:p>
    <w:p w14:paraId="60A7D8BA" w14:textId="77777777" w:rsidR="00121BD1" w:rsidRDefault="007C3C4C">
      <w:pPr>
        <w:pStyle w:val="a9"/>
        <w:widowControl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sz w:val="28"/>
          <w:szCs w:val="28"/>
          <w:lang w:bidi="ar"/>
        </w:rPr>
        <w:t xml:space="preserve"> 6.指导老师应及时查看大赛专用网页有关赛项的通知和内容，认真研究和掌握本赛项竞赛的规程、技术规范和赛场要求，指导选手做好赛前的一切技术准备和竞赛准备。</w:t>
      </w:r>
    </w:p>
    <w:p w14:paraId="223244F8" w14:textId="77777777" w:rsidR="00121BD1" w:rsidRDefault="007C3C4C">
      <w:pPr>
        <w:pStyle w:val="2"/>
        <w:numPr>
          <w:ilvl w:val="0"/>
          <w:numId w:val="0"/>
        </w:numPr>
        <w:snapToGrid/>
        <w:spacing w:line="500" w:lineRule="exact"/>
        <w:ind w:firstLineChars="200" w:firstLine="560"/>
        <w:rPr>
          <w:rFonts w:ascii="仿宋_GB2312" w:eastAsia="仿宋_GB2312" w:hAnsi="微软雅黑" w:cs="仿宋_GB2312"/>
          <w:b/>
          <w:sz w:val="28"/>
          <w:szCs w:val="28"/>
        </w:rPr>
      </w:pPr>
      <w:bookmarkStart w:id="17" w:name="_Toc502175980"/>
      <w:r>
        <w:rPr>
          <w:rFonts w:ascii="仿宋_GB2312" w:eastAsia="仿宋_GB2312" w:hAnsi="微软雅黑" w:cs="仿宋_GB2312" w:hint="eastAsia"/>
          <w:sz w:val="28"/>
          <w:szCs w:val="28"/>
        </w:rPr>
        <w:t>（三）参赛选手须知</w:t>
      </w:r>
      <w:bookmarkEnd w:id="17"/>
    </w:p>
    <w:p w14:paraId="7D8C990F" w14:textId="77777777" w:rsidR="00121BD1" w:rsidRDefault="007C3C4C">
      <w:pPr>
        <w:pStyle w:val="a9"/>
        <w:widowControl w:val="0"/>
        <w:adjustRightInd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 xml:space="preserve"> 1.竞赛选手严格遵守赛场规章、操作规程和工艺准则，保证人身及设备安全，接受裁判员的监督和警示，文明竞赛。</w:t>
      </w:r>
    </w:p>
    <w:p w14:paraId="15D8D2C8" w14:textId="77777777" w:rsidR="00121BD1" w:rsidRDefault="007C3C4C">
      <w:pPr>
        <w:pStyle w:val="a9"/>
        <w:widowControl w:val="0"/>
        <w:adjustRightInd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 xml:space="preserve"> 2.参赛选手在检录时需将身份证、学生证、参赛证等身份证件交由检录人员统一保管，不得带入场内。</w:t>
      </w:r>
    </w:p>
    <w:p w14:paraId="3A1AFFB9" w14:textId="77777777" w:rsidR="00121BD1" w:rsidRDefault="007C3C4C">
      <w:pPr>
        <w:pStyle w:val="a9"/>
        <w:widowControl w:val="0"/>
        <w:adjustRightInd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 xml:space="preserve"> 3.参赛选手进入赛场，不允许携带任何书籍和其他纸质资料（相关技术资料的电子文档由赛项执委会提供），不允许携带通信工具和存储设备（如U盘）。竞赛统一提供计算机以及应用软件。</w:t>
      </w:r>
    </w:p>
    <w:p w14:paraId="38D13778" w14:textId="77777777" w:rsidR="00121BD1" w:rsidRDefault="007C3C4C">
      <w:pPr>
        <w:pStyle w:val="a9"/>
        <w:widowControl w:val="0"/>
        <w:adjustRightInd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 xml:space="preserve"> 4.各参赛队应在竞赛开始前一天规定的时间段进入赛场熟悉环境，但不得触碰任何比赛设备及材料。</w:t>
      </w:r>
    </w:p>
    <w:p w14:paraId="4D49D993" w14:textId="77777777" w:rsidR="00121BD1" w:rsidRDefault="007C3C4C">
      <w:pPr>
        <w:pStyle w:val="a9"/>
        <w:widowControl w:val="0"/>
        <w:adjustRightInd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 xml:space="preserve"> 5.竞赛时，在收到开赛信号前不得启动操作，各参赛队自行决定分工、工作程序和时间安排，在指定赛位上完成竞赛项目，严禁作弊行为。</w:t>
      </w:r>
    </w:p>
    <w:p w14:paraId="252CB438" w14:textId="77777777" w:rsidR="00121BD1" w:rsidRDefault="007C3C4C">
      <w:pPr>
        <w:pStyle w:val="a9"/>
        <w:widowControl w:val="0"/>
        <w:adjustRightInd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 xml:space="preserve"> 6.竞赛过程中，因严重操作失误或安全事故不能进行比赛的（例如因综合布线发生短路导致赛场断电的、造成设备不能正常工作的），现场裁判员有权中止该队比赛。</w:t>
      </w:r>
    </w:p>
    <w:p w14:paraId="3F0A9DB0" w14:textId="77777777" w:rsidR="00121BD1" w:rsidRDefault="007C3C4C">
      <w:pPr>
        <w:pStyle w:val="a9"/>
        <w:widowControl w:val="0"/>
        <w:adjustRightInd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lastRenderedPageBreak/>
        <w:t xml:space="preserve"> 7.在一天的比赛期间，选手在连续四个小时的工作，食品、饮水等由赛场统一提供。选手休息、饮食或如厕时间均计在比赛时间内。</w:t>
      </w:r>
    </w:p>
    <w:p w14:paraId="15503E82" w14:textId="77777777" w:rsidR="00121BD1" w:rsidRDefault="007C3C4C">
      <w:pPr>
        <w:pStyle w:val="a9"/>
        <w:widowControl w:val="0"/>
        <w:adjustRightInd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 xml:space="preserve"> 8.凡在竞赛期间提前离开的选手，当天不得返回赛场。</w:t>
      </w:r>
    </w:p>
    <w:p w14:paraId="427AC556" w14:textId="77777777" w:rsidR="00121BD1" w:rsidRDefault="007C3C4C">
      <w:pPr>
        <w:pStyle w:val="a9"/>
        <w:widowControl w:val="0"/>
        <w:adjustRightInd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 xml:space="preserve"> 9.为培养技能型人才的工作风格，在参赛期间，选手应当注意保持工作环境及设备摆放符合企业生产“5S”（即整理、整顿、清扫、清洁和素养）的原则，如果过于脏乱，裁判员有权酌情扣分。</w:t>
      </w:r>
    </w:p>
    <w:p w14:paraId="7AF15259" w14:textId="77777777" w:rsidR="00121BD1" w:rsidRDefault="007C3C4C">
      <w:pPr>
        <w:pStyle w:val="a9"/>
        <w:widowControl w:val="0"/>
        <w:adjustRightInd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 xml:space="preserve"> 10.在比赛中如遇非人为因素造成的设备故障，经裁判确认后，可向裁判长申请补足排除故障的时间。</w:t>
      </w:r>
    </w:p>
    <w:p w14:paraId="16F125EF" w14:textId="77777777" w:rsidR="00121BD1" w:rsidRDefault="007C3C4C">
      <w:pPr>
        <w:pStyle w:val="a9"/>
        <w:widowControl w:val="0"/>
        <w:adjustRightInd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 xml:space="preserve"> 11.参赛队欲提前结束比赛，应向现场裁判员举手示意，记录比赛终止时间。比赛终止后，不得再进行任何与比赛有关的操作。</w:t>
      </w:r>
    </w:p>
    <w:p w14:paraId="3C48F035" w14:textId="77777777" w:rsidR="00121BD1" w:rsidRDefault="007C3C4C">
      <w:pPr>
        <w:pStyle w:val="a9"/>
        <w:widowControl w:val="0"/>
        <w:adjustRightInd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 xml:space="preserve"> 12.各竞赛队按照大赛要求和赛题要求提交竞赛成果，禁止在竞赛成果上做任何与竞赛无关的记号。</w:t>
      </w:r>
    </w:p>
    <w:p w14:paraId="5533E570" w14:textId="77777777" w:rsidR="00121BD1" w:rsidRDefault="007C3C4C">
      <w:pPr>
        <w:pStyle w:val="a9"/>
        <w:widowControl w:val="0"/>
        <w:adjustRightInd w:val="0"/>
        <w:spacing w:line="500" w:lineRule="exact"/>
        <w:ind w:firstLine="42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 xml:space="preserve"> 13.竞赛操作结束后，参赛队要确认成功提交竞赛要求的文件，裁判员在比赛结果的规定位置做标记，并与参赛队一起签字确认。</w:t>
      </w:r>
    </w:p>
    <w:p w14:paraId="42F5DEC4" w14:textId="77777777" w:rsidR="00121BD1" w:rsidRDefault="007C3C4C">
      <w:pPr>
        <w:pStyle w:val="2"/>
        <w:numPr>
          <w:ilvl w:val="0"/>
          <w:numId w:val="0"/>
        </w:numPr>
        <w:snapToGrid/>
        <w:spacing w:line="500" w:lineRule="exact"/>
        <w:ind w:firstLineChars="200" w:firstLine="560"/>
        <w:rPr>
          <w:rFonts w:ascii="仿宋_GB2312" w:eastAsia="仿宋_GB2312" w:hAnsi="微软雅黑" w:cs="仿宋_GB2312"/>
          <w:b/>
          <w:sz w:val="28"/>
          <w:szCs w:val="28"/>
        </w:rPr>
      </w:pPr>
      <w:bookmarkStart w:id="18" w:name="_Toc502175981"/>
      <w:r>
        <w:rPr>
          <w:rFonts w:ascii="仿宋_GB2312" w:eastAsia="仿宋_GB2312" w:hAnsi="微软雅黑" w:cs="仿宋_GB2312" w:hint="eastAsia"/>
          <w:sz w:val="28"/>
          <w:szCs w:val="28"/>
        </w:rPr>
        <w:t>（四）工作人员须知</w:t>
      </w:r>
      <w:bookmarkEnd w:id="18"/>
    </w:p>
    <w:p w14:paraId="6D6FE050" w14:textId="77777777" w:rsidR="00121BD1" w:rsidRDefault="007C3C4C">
      <w:pPr>
        <w:pStyle w:val="a9"/>
        <w:widowControl w:val="0"/>
        <w:adjustRightInd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1.熟悉竞赛规则，服从管理，严格按照工作程序和有关规定办事。</w:t>
      </w:r>
    </w:p>
    <w:p w14:paraId="77FD5877" w14:textId="77777777" w:rsidR="00121BD1" w:rsidRDefault="007C3C4C">
      <w:pPr>
        <w:pStyle w:val="a9"/>
        <w:widowControl w:val="0"/>
        <w:adjustRightInd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2.树立服务观念，本着一切为参赛选手着想的原则，以高度负责的精神、严肃认真的态度和严谨细致的作风，积极完成大赛工作任务。</w:t>
      </w:r>
    </w:p>
    <w:p w14:paraId="4D37D3BA" w14:textId="77777777" w:rsidR="00121BD1" w:rsidRDefault="007C3C4C">
      <w:pPr>
        <w:pStyle w:val="a9"/>
        <w:widowControl w:val="0"/>
        <w:adjustRightInd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3.按规定统一着装、佩戴胸卡，文明礼貌，保持良好形象。</w:t>
      </w:r>
    </w:p>
    <w:p w14:paraId="71C26234" w14:textId="77777777" w:rsidR="00121BD1" w:rsidRDefault="007C3C4C">
      <w:pPr>
        <w:pStyle w:val="a9"/>
        <w:widowControl w:val="0"/>
        <w:adjustRightInd w:val="0"/>
        <w:spacing w:line="500" w:lineRule="exact"/>
        <w:ind w:firstLineChars="200" w:firstLine="560"/>
        <w:jc w:val="both"/>
        <w:rPr>
          <w:rFonts w:ascii="仿宋_GB2312" w:eastAsia="仿宋_GB2312" w:hAnsi="微软雅黑" w:cs="仿宋_GB2312"/>
          <w:sz w:val="28"/>
          <w:szCs w:val="28"/>
        </w:rPr>
      </w:pPr>
      <w:r>
        <w:rPr>
          <w:rFonts w:ascii="仿宋_GB2312" w:eastAsia="仿宋_GB2312" w:hAnsi="微软雅黑" w:cs="仿宋_GB2312" w:hint="eastAsia"/>
          <w:kern w:val="2"/>
          <w:sz w:val="28"/>
          <w:szCs w:val="28"/>
          <w:lang w:bidi="ar"/>
        </w:rPr>
        <w:t>4.坚守工作岗位，不迟到，不早退，不无故离岗，特殊情况向组长请假。</w:t>
      </w:r>
    </w:p>
    <w:p w14:paraId="493E6AB6" w14:textId="77777777" w:rsidR="00121BD1" w:rsidRDefault="007C3C4C">
      <w:pPr>
        <w:pStyle w:val="a9"/>
        <w:widowControl w:val="0"/>
        <w:adjustRightInd w:val="0"/>
        <w:spacing w:line="500" w:lineRule="exact"/>
        <w:ind w:firstLineChars="200" w:firstLine="560"/>
        <w:jc w:val="both"/>
        <w:rPr>
          <w:rFonts w:ascii="仿宋_GB2312" w:eastAsia="仿宋_GB2312" w:hAnsi="微软雅黑" w:cs="仿宋_GB2312"/>
          <w:b/>
          <w:sz w:val="28"/>
          <w:szCs w:val="28"/>
        </w:rPr>
      </w:pPr>
      <w:r>
        <w:rPr>
          <w:rFonts w:ascii="仿宋_GB2312" w:eastAsia="仿宋_GB2312" w:hAnsi="微软雅黑" w:cs="仿宋_GB2312" w:hint="eastAsia"/>
          <w:kern w:val="2"/>
          <w:sz w:val="28"/>
          <w:szCs w:val="28"/>
          <w:lang w:bidi="ar"/>
        </w:rPr>
        <w:t>5.遇安全突发事件，按照工作预案及时组织疏散，确保人员安全。</w:t>
      </w:r>
    </w:p>
    <w:p w14:paraId="7A90B1D6" w14:textId="77777777" w:rsidR="00121BD1" w:rsidRDefault="007C3C4C">
      <w:pPr>
        <w:spacing w:line="500" w:lineRule="exact"/>
        <w:ind w:firstLineChars="200" w:firstLine="560"/>
        <w:rPr>
          <w:rFonts w:ascii="仿宋_GB2312" w:eastAsia="仿宋_GB2312" w:hAnsi="微软雅黑"/>
          <w:sz w:val="28"/>
          <w:szCs w:val="28"/>
        </w:rPr>
      </w:pPr>
      <w:r>
        <w:rPr>
          <w:rFonts w:ascii="仿宋_GB2312" w:eastAsia="仿宋_GB2312" w:hAnsi="微软雅黑" w:hint="eastAsia"/>
          <w:sz w:val="28"/>
          <w:szCs w:val="28"/>
          <w:lang w:bidi="ar"/>
        </w:rPr>
        <w:t>6.未经同意不得擅自发布关于比赛的言论，不得私自接受采访。</w:t>
      </w:r>
    </w:p>
    <w:sectPr w:rsidR="00121BD1">
      <w:headerReference w:type="even" r:id="rId10"/>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F9FB9" w14:textId="77777777" w:rsidR="003B68ED" w:rsidRDefault="003B68ED">
      <w:r>
        <w:separator/>
      </w:r>
    </w:p>
  </w:endnote>
  <w:endnote w:type="continuationSeparator" w:id="0">
    <w:p w14:paraId="31C00665" w14:textId="77777777" w:rsidR="003B68ED" w:rsidRDefault="003B6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0F3C52" w:usb2="00000016" w:usb3="00000000" w:csb0="0004001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9E14E" w14:textId="77777777" w:rsidR="003B68ED" w:rsidRDefault="003B68ED">
      <w:r>
        <w:separator/>
      </w:r>
    </w:p>
  </w:footnote>
  <w:footnote w:type="continuationSeparator" w:id="0">
    <w:p w14:paraId="31F1DE96" w14:textId="77777777" w:rsidR="003B68ED" w:rsidRDefault="003B68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77412" w14:textId="77777777" w:rsidR="007C3C4C" w:rsidRDefault="007C3C4C">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7ED93" w14:textId="77777777" w:rsidR="007C3C4C" w:rsidRDefault="007C3C4C">
    <w:pPr>
      <w:pStyle w:val="a8"/>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642E1"/>
    <w:multiLevelType w:val="multilevel"/>
    <w:tmpl w:val="2DC642E1"/>
    <w:lvl w:ilvl="0">
      <w:start w:val="1"/>
      <w:numFmt w:val="decimal"/>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99D44D0"/>
    <w:multiLevelType w:val="multilevel"/>
    <w:tmpl w:val="599D44D0"/>
    <w:lvl w:ilvl="0">
      <w:start w:val="1"/>
      <w:numFmt w:val="chineseCountingThousand"/>
      <w:pStyle w:val="2"/>
      <w:lvlText w:val="(%1)"/>
      <w:lvlJc w:val="left"/>
      <w:pPr>
        <w:tabs>
          <w:tab w:val="left" w:pos="0"/>
        </w:tabs>
        <w:ind w:left="840" w:hanging="420"/>
      </w:pPr>
      <w:rPr>
        <w:b w:val="0"/>
        <w:sz w:val="30"/>
      </w:rPr>
    </w:lvl>
    <w:lvl w:ilvl="1">
      <w:start w:val="1"/>
      <w:numFmt w:val="lowerLetter"/>
      <w:lvlText w:val="%2)"/>
      <w:lvlJc w:val="left"/>
      <w:pPr>
        <w:tabs>
          <w:tab w:val="left" w:pos="0"/>
        </w:tabs>
        <w:ind w:left="960" w:hanging="480"/>
      </w:pPr>
    </w:lvl>
    <w:lvl w:ilvl="2">
      <w:start w:val="1"/>
      <w:numFmt w:val="lowerRoman"/>
      <w:lvlText w:val="%3."/>
      <w:lvlJc w:val="right"/>
      <w:pPr>
        <w:tabs>
          <w:tab w:val="left" w:pos="0"/>
        </w:tabs>
        <w:ind w:left="1440" w:hanging="480"/>
      </w:pPr>
    </w:lvl>
    <w:lvl w:ilvl="3">
      <w:start w:val="1"/>
      <w:numFmt w:val="decimal"/>
      <w:lvlText w:val="%4."/>
      <w:lvlJc w:val="left"/>
      <w:pPr>
        <w:tabs>
          <w:tab w:val="left" w:pos="0"/>
        </w:tabs>
        <w:ind w:left="1920" w:hanging="480"/>
      </w:pPr>
    </w:lvl>
    <w:lvl w:ilvl="4">
      <w:start w:val="1"/>
      <w:numFmt w:val="lowerLetter"/>
      <w:lvlText w:val="%5)"/>
      <w:lvlJc w:val="left"/>
      <w:pPr>
        <w:tabs>
          <w:tab w:val="left" w:pos="0"/>
        </w:tabs>
        <w:ind w:left="2400" w:hanging="480"/>
      </w:pPr>
    </w:lvl>
    <w:lvl w:ilvl="5">
      <w:start w:val="1"/>
      <w:numFmt w:val="lowerRoman"/>
      <w:lvlText w:val="%6."/>
      <w:lvlJc w:val="right"/>
      <w:pPr>
        <w:tabs>
          <w:tab w:val="left" w:pos="0"/>
        </w:tabs>
        <w:ind w:left="2880" w:hanging="480"/>
      </w:pPr>
    </w:lvl>
    <w:lvl w:ilvl="6">
      <w:start w:val="1"/>
      <w:numFmt w:val="decimal"/>
      <w:lvlText w:val="%7."/>
      <w:lvlJc w:val="left"/>
      <w:pPr>
        <w:tabs>
          <w:tab w:val="left" w:pos="0"/>
        </w:tabs>
        <w:ind w:left="3360" w:hanging="480"/>
      </w:pPr>
    </w:lvl>
    <w:lvl w:ilvl="7">
      <w:start w:val="1"/>
      <w:numFmt w:val="lowerLetter"/>
      <w:lvlText w:val="%8)"/>
      <w:lvlJc w:val="left"/>
      <w:pPr>
        <w:tabs>
          <w:tab w:val="left" w:pos="0"/>
        </w:tabs>
        <w:ind w:left="3840" w:hanging="480"/>
      </w:pPr>
    </w:lvl>
    <w:lvl w:ilvl="8">
      <w:start w:val="1"/>
      <w:numFmt w:val="lowerRoman"/>
      <w:lvlText w:val="%9."/>
      <w:lvlJc w:val="right"/>
      <w:pPr>
        <w:tabs>
          <w:tab w:val="left" w:pos="0"/>
        </w:tabs>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7AB"/>
    <w:rsid w:val="000050A2"/>
    <w:rsid w:val="00017756"/>
    <w:rsid w:val="00026D83"/>
    <w:rsid w:val="00061774"/>
    <w:rsid w:val="00093868"/>
    <w:rsid w:val="000A2AA9"/>
    <w:rsid w:val="000B651C"/>
    <w:rsid w:val="000C2366"/>
    <w:rsid w:val="000D1EAC"/>
    <w:rsid w:val="00112BC6"/>
    <w:rsid w:val="00121BD1"/>
    <w:rsid w:val="0012404B"/>
    <w:rsid w:val="001257A4"/>
    <w:rsid w:val="0013759E"/>
    <w:rsid w:val="00142785"/>
    <w:rsid w:val="00147E0F"/>
    <w:rsid w:val="00164A25"/>
    <w:rsid w:val="00174D54"/>
    <w:rsid w:val="00194DB1"/>
    <w:rsid w:val="00194F86"/>
    <w:rsid w:val="0019613D"/>
    <w:rsid w:val="001A45C1"/>
    <w:rsid w:val="001A652D"/>
    <w:rsid w:val="001A7048"/>
    <w:rsid w:val="001C0934"/>
    <w:rsid w:val="001D5846"/>
    <w:rsid w:val="001D5CA5"/>
    <w:rsid w:val="001E2B64"/>
    <w:rsid w:val="00205ECE"/>
    <w:rsid w:val="00212DB6"/>
    <w:rsid w:val="0021647A"/>
    <w:rsid w:val="00226499"/>
    <w:rsid w:val="0023342D"/>
    <w:rsid w:val="00254557"/>
    <w:rsid w:val="00256BC7"/>
    <w:rsid w:val="00273AEA"/>
    <w:rsid w:val="00291514"/>
    <w:rsid w:val="002A2A08"/>
    <w:rsid w:val="002A2ACF"/>
    <w:rsid w:val="002D4AE9"/>
    <w:rsid w:val="00300D8E"/>
    <w:rsid w:val="003165A7"/>
    <w:rsid w:val="00317964"/>
    <w:rsid w:val="003235A4"/>
    <w:rsid w:val="00325CCB"/>
    <w:rsid w:val="0032705B"/>
    <w:rsid w:val="00333A09"/>
    <w:rsid w:val="0034523A"/>
    <w:rsid w:val="00350494"/>
    <w:rsid w:val="00355DEB"/>
    <w:rsid w:val="0039427D"/>
    <w:rsid w:val="003B68ED"/>
    <w:rsid w:val="003C4313"/>
    <w:rsid w:val="003D0228"/>
    <w:rsid w:val="003D672E"/>
    <w:rsid w:val="003F18CB"/>
    <w:rsid w:val="0040428C"/>
    <w:rsid w:val="004326FB"/>
    <w:rsid w:val="00441EF1"/>
    <w:rsid w:val="004477AB"/>
    <w:rsid w:val="0047011B"/>
    <w:rsid w:val="00481C6E"/>
    <w:rsid w:val="004924CA"/>
    <w:rsid w:val="004A0C67"/>
    <w:rsid w:val="004B17C5"/>
    <w:rsid w:val="004C605B"/>
    <w:rsid w:val="004D0E1C"/>
    <w:rsid w:val="004E3098"/>
    <w:rsid w:val="004F6223"/>
    <w:rsid w:val="004F685F"/>
    <w:rsid w:val="004F6A02"/>
    <w:rsid w:val="00511107"/>
    <w:rsid w:val="005275D8"/>
    <w:rsid w:val="00527EB0"/>
    <w:rsid w:val="005305B3"/>
    <w:rsid w:val="00530804"/>
    <w:rsid w:val="0055161E"/>
    <w:rsid w:val="00571A60"/>
    <w:rsid w:val="005810D5"/>
    <w:rsid w:val="00590D3D"/>
    <w:rsid w:val="005A1467"/>
    <w:rsid w:val="005C16CE"/>
    <w:rsid w:val="005D7754"/>
    <w:rsid w:val="00603C79"/>
    <w:rsid w:val="0062354E"/>
    <w:rsid w:val="006272E3"/>
    <w:rsid w:val="00630636"/>
    <w:rsid w:val="00655043"/>
    <w:rsid w:val="00681E8D"/>
    <w:rsid w:val="006966A4"/>
    <w:rsid w:val="00696E2A"/>
    <w:rsid w:val="006A49C4"/>
    <w:rsid w:val="006D0FD7"/>
    <w:rsid w:val="006D4764"/>
    <w:rsid w:val="006F2B41"/>
    <w:rsid w:val="006F4C04"/>
    <w:rsid w:val="006F6741"/>
    <w:rsid w:val="00701328"/>
    <w:rsid w:val="007075C3"/>
    <w:rsid w:val="00707AF7"/>
    <w:rsid w:val="007101CE"/>
    <w:rsid w:val="00722D85"/>
    <w:rsid w:val="00722FE0"/>
    <w:rsid w:val="00723EA9"/>
    <w:rsid w:val="00732713"/>
    <w:rsid w:val="00737B93"/>
    <w:rsid w:val="00742FD4"/>
    <w:rsid w:val="00761421"/>
    <w:rsid w:val="00761740"/>
    <w:rsid w:val="00767B16"/>
    <w:rsid w:val="00771C94"/>
    <w:rsid w:val="0077759F"/>
    <w:rsid w:val="007917D6"/>
    <w:rsid w:val="00796809"/>
    <w:rsid w:val="0079745C"/>
    <w:rsid w:val="007B2D5B"/>
    <w:rsid w:val="007C0089"/>
    <w:rsid w:val="007C3C4C"/>
    <w:rsid w:val="007C6EDF"/>
    <w:rsid w:val="007D00B3"/>
    <w:rsid w:val="007E2443"/>
    <w:rsid w:val="007F3235"/>
    <w:rsid w:val="007F5667"/>
    <w:rsid w:val="008037A3"/>
    <w:rsid w:val="00813D23"/>
    <w:rsid w:val="00813F7E"/>
    <w:rsid w:val="0081562D"/>
    <w:rsid w:val="0082406D"/>
    <w:rsid w:val="00842583"/>
    <w:rsid w:val="0085450A"/>
    <w:rsid w:val="00861CCB"/>
    <w:rsid w:val="008A35A0"/>
    <w:rsid w:val="008A4258"/>
    <w:rsid w:val="008A4F77"/>
    <w:rsid w:val="008B4193"/>
    <w:rsid w:val="008B5822"/>
    <w:rsid w:val="008B7BC9"/>
    <w:rsid w:val="008E3E45"/>
    <w:rsid w:val="008F0F28"/>
    <w:rsid w:val="009168DD"/>
    <w:rsid w:val="00921DAB"/>
    <w:rsid w:val="00925BD5"/>
    <w:rsid w:val="009310E8"/>
    <w:rsid w:val="00956481"/>
    <w:rsid w:val="009701FE"/>
    <w:rsid w:val="00972C05"/>
    <w:rsid w:val="00974ADD"/>
    <w:rsid w:val="00981E7D"/>
    <w:rsid w:val="009875CD"/>
    <w:rsid w:val="009979C4"/>
    <w:rsid w:val="009A08E2"/>
    <w:rsid w:val="009A2BB5"/>
    <w:rsid w:val="009B3746"/>
    <w:rsid w:val="009D0A8A"/>
    <w:rsid w:val="00A11D90"/>
    <w:rsid w:val="00A21787"/>
    <w:rsid w:val="00A329D0"/>
    <w:rsid w:val="00A44F2E"/>
    <w:rsid w:val="00A46B3B"/>
    <w:rsid w:val="00A70F26"/>
    <w:rsid w:val="00A95950"/>
    <w:rsid w:val="00AA6132"/>
    <w:rsid w:val="00AD089E"/>
    <w:rsid w:val="00AD7F67"/>
    <w:rsid w:val="00B0070C"/>
    <w:rsid w:val="00B134C2"/>
    <w:rsid w:val="00B2106C"/>
    <w:rsid w:val="00B22A28"/>
    <w:rsid w:val="00B34999"/>
    <w:rsid w:val="00B422A6"/>
    <w:rsid w:val="00B531A4"/>
    <w:rsid w:val="00B54870"/>
    <w:rsid w:val="00B6466B"/>
    <w:rsid w:val="00B819AD"/>
    <w:rsid w:val="00B870CB"/>
    <w:rsid w:val="00BA397C"/>
    <w:rsid w:val="00BA6E45"/>
    <w:rsid w:val="00BB005C"/>
    <w:rsid w:val="00BC287B"/>
    <w:rsid w:val="00BD4C19"/>
    <w:rsid w:val="00BE08EA"/>
    <w:rsid w:val="00BE0B31"/>
    <w:rsid w:val="00BF2D50"/>
    <w:rsid w:val="00C1051F"/>
    <w:rsid w:val="00C1665A"/>
    <w:rsid w:val="00C346E9"/>
    <w:rsid w:val="00C36EE2"/>
    <w:rsid w:val="00C37708"/>
    <w:rsid w:val="00C40A8E"/>
    <w:rsid w:val="00C44CA4"/>
    <w:rsid w:val="00C46EB7"/>
    <w:rsid w:val="00C62D31"/>
    <w:rsid w:val="00C64054"/>
    <w:rsid w:val="00CA57ED"/>
    <w:rsid w:val="00CD6ADA"/>
    <w:rsid w:val="00CE44E6"/>
    <w:rsid w:val="00CE5F95"/>
    <w:rsid w:val="00CF0338"/>
    <w:rsid w:val="00D02D78"/>
    <w:rsid w:val="00D04F6F"/>
    <w:rsid w:val="00D13EE9"/>
    <w:rsid w:val="00D23C5F"/>
    <w:rsid w:val="00D30912"/>
    <w:rsid w:val="00D40213"/>
    <w:rsid w:val="00D45288"/>
    <w:rsid w:val="00D527EA"/>
    <w:rsid w:val="00D646BF"/>
    <w:rsid w:val="00D71E13"/>
    <w:rsid w:val="00D76D37"/>
    <w:rsid w:val="00D8442C"/>
    <w:rsid w:val="00DA32D1"/>
    <w:rsid w:val="00DA4480"/>
    <w:rsid w:val="00DD7388"/>
    <w:rsid w:val="00DE632C"/>
    <w:rsid w:val="00DF3376"/>
    <w:rsid w:val="00DF565A"/>
    <w:rsid w:val="00E0289C"/>
    <w:rsid w:val="00E030D0"/>
    <w:rsid w:val="00E048E2"/>
    <w:rsid w:val="00E23819"/>
    <w:rsid w:val="00E266F5"/>
    <w:rsid w:val="00E366C2"/>
    <w:rsid w:val="00E4160E"/>
    <w:rsid w:val="00E5315D"/>
    <w:rsid w:val="00E64B40"/>
    <w:rsid w:val="00EB21D7"/>
    <w:rsid w:val="00EC6FCC"/>
    <w:rsid w:val="00ED6435"/>
    <w:rsid w:val="00ED6CFF"/>
    <w:rsid w:val="00ED7168"/>
    <w:rsid w:val="00EE6469"/>
    <w:rsid w:val="00EE6E48"/>
    <w:rsid w:val="00F14BA9"/>
    <w:rsid w:val="00F25B56"/>
    <w:rsid w:val="00F27971"/>
    <w:rsid w:val="00F33977"/>
    <w:rsid w:val="00F35852"/>
    <w:rsid w:val="00F54EEA"/>
    <w:rsid w:val="00F60D1D"/>
    <w:rsid w:val="00F66C20"/>
    <w:rsid w:val="00F73FF9"/>
    <w:rsid w:val="00F77FEC"/>
    <w:rsid w:val="00FA70E6"/>
    <w:rsid w:val="00FB6B97"/>
    <w:rsid w:val="00FC0EA5"/>
    <w:rsid w:val="00FC7638"/>
    <w:rsid w:val="00FD49A0"/>
    <w:rsid w:val="10477E44"/>
    <w:rsid w:val="109D6DBC"/>
    <w:rsid w:val="1D510BDF"/>
    <w:rsid w:val="238A62BA"/>
    <w:rsid w:val="320F5A5F"/>
    <w:rsid w:val="36AD7F0C"/>
    <w:rsid w:val="3A813E22"/>
    <w:rsid w:val="3D9F24CD"/>
    <w:rsid w:val="43AD73D6"/>
    <w:rsid w:val="568C4ECB"/>
    <w:rsid w:val="57744038"/>
    <w:rsid w:val="5AD71F7F"/>
    <w:rsid w:val="74E64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lsdException w:name="header" w:semiHidden="0" w:qFormat="1"/>
    <w:lsdException w:name="footer" w:semiHidden="0"/>
    <w:lsdException w:name="caption" w:uiPriority="35" w:qFormat="1"/>
    <w:lsdException w:name="annotation reference" w:semiHidden="0" w:uiPriority="0" w:unhideWhenUsed="0"/>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numPr>
        <w:numId w:val="1"/>
      </w:numPr>
      <w:adjustRightInd w:val="0"/>
      <w:snapToGrid w:val="0"/>
      <w:spacing w:line="360" w:lineRule="auto"/>
      <w:outlineLvl w:val="1"/>
    </w:pPr>
    <w:rPr>
      <w:rFonts w:ascii="仿宋" w:eastAsia="仿宋" w:hAnsi="仿宋"/>
      <w:bCs/>
      <w:color w:val="000000"/>
      <w:sz w:val="30"/>
      <w:szCs w:val="30"/>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pPr>
      <w:widowControl w:val="0"/>
    </w:pPr>
    <w:rPr>
      <w:b/>
      <w:bCs/>
      <w:kern w:val="2"/>
      <w:sz w:val="21"/>
      <w:szCs w:val="20"/>
    </w:rPr>
  </w:style>
  <w:style w:type="paragraph" w:styleId="a4">
    <w:name w:val="annotation text"/>
    <w:basedOn w:val="a"/>
    <w:link w:val="Char0"/>
    <w:pPr>
      <w:widowControl/>
      <w:jc w:val="left"/>
    </w:pPr>
    <w:rPr>
      <w:kern w:val="0"/>
      <w:sz w:val="24"/>
      <w:szCs w:val="24"/>
    </w:rPr>
  </w:style>
  <w:style w:type="paragraph" w:styleId="a5">
    <w:name w:val="Date"/>
    <w:basedOn w:val="a"/>
    <w:next w:val="a"/>
    <w:link w:val="Char1"/>
    <w:uiPriority w:val="99"/>
    <w:semiHidden/>
    <w:unhideWhenUsed/>
    <w:qFormat/>
    <w:pPr>
      <w:ind w:leftChars="2500" w:left="100"/>
    </w:pPr>
  </w:style>
  <w:style w:type="paragraph" w:styleId="a6">
    <w:name w:val="Balloon Text"/>
    <w:basedOn w:val="a"/>
    <w:link w:val="Char2"/>
    <w:uiPriority w:val="99"/>
    <w:semiHidden/>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Char4"/>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9">
    <w:name w:val="Normal (Web)"/>
    <w:basedOn w:val="a"/>
    <w:pPr>
      <w:widowControl/>
      <w:jc w:val="left"/>
    </w:pPr>
    <w:rPr>
      <w:kern w:val="0"/>
      <w:sz w:val="24"/>
      <w:szCs w:val="24"/>
    </w:rPr>
  </w:style>
  <w:style w:type="character" w:styleId="aa">
    <w:name w:val="Hyperlink"/>
    <w:basedOn w:val="a0"/>
    <w:uiPriority w:val="99"/>
    <w:unhideWhenUsed/>
    <w:rPr>
      <w:color w:val="0563C1" w:themeColor="hyperlink"/>
      <w:u w:val="single"/>
    </w:rPr>
  </w:style>
  <w:style w:type="character" w:styleId="ab">
    <w:name w:val="annotation reference"/>
    <w:rPr>
      <w:sz w:val="21"/>
      <w:szCs w:val="21"/>
    </w:rPr>
  </w:style>
  <w:style w:type="character" w:customStyle="1" w:styleId="Char4">
    <w:name w:val="页眉 Char"/>
    <w:basedOn w:val="a0"/>
    <w:link w:val="a8"/>
    <w:uiPriority w:val="99"/>
    <w:rPr>
      <w:sz w:val="18"/>
      <w:szCs w:val="18"/>
    </w:rPr>
  </w:style>
  <w:style w:type="character" w:customStyle="1" w:styleId="Char3">
    <w:name w:val="页脚 Char"/>
    <w:basedOn w:val="a0"/>
    <w:link w:val="a7"/>
    <w:uiPriority w:val="99"/>
    <w:rPr>
      <w:sz w:val="18"/>
      <w:szCs w:val="18"/>
    </w:rPr>
  </w:style>
  <w:style w:type="character" w:customStyle="1" w:styleId="21">
    <w:name w:val="标题 2 字符"/>
    <w:basedOn w:val="a0"/>
    <w:uiPriority w:val="9"/>
    <w:semiHidden/>
    <w:rPr>
      <w:rFonts w:asciiTheme="majorHAnsi" w:eastAsiaTheme="majorEastAsia" w:hAnsiTheme="majorHAnsi" w:cstheme="majorBidi"/>
      <w:b/>
      <w:bCs/>
      <w:sz w:val="32"/>
      <w:szCs w:val="32"/>
    </w:rPr>
  </w:style>
  <w:style w:type="character" w:customStyle="1" w:styleId="2Char">
    <w:name w:val="标题 2 Char"/>
    <w:link w:val="2"/>
    <w:rPr>
      <w:rFonts w:ascii="仿宋" w:eastAsia="仿宋" w:hAnsi="仿宋" w:cs="Times New Roman"/>
      <w:bCs/>
      <w:color w:val="000000"/>
      <w:sz w:val="30"/>
      <w:szCs w:val="30"/>
    </w:rPr>
  </w:style>
  <w:style w:type="character" w:customStyle="1" w:styleId="Char0">
    <w:name w:val="批注文字 Char"/>
    <w:basedOn w:val="a0"/>
    <w:link w:val="a4"/>
    <w:qFormat/>
    <w:rPr>
      <w:rFonts w:ascii="Times New Roman" w:eastAsia="宋体" w:hAnsi="Times New Roman" w:cs="Times New Roman"/>
      <w:kern w:val="0"/>
      <w:sz w:val="24"/>
      <w:szCs w:val="24"/>
    </w:rPr>
  </w:style>
  <w:style w:type="character" w:customStyle="1" w:styleId="Char2">
    <w:name w:val="批注框文本 Char"/>
    <w:basedOn w:val="a0"/>
    <w:link w:val="a6"/>
    <w:uiPriority w:val="99"/>
    <w:semiHidden/>
    <w:rPr>
      <w:rFonts w:ascii="Times New Roman" w:eastAsia="宋体" w:hAnsi="Times New Roman" w:cs="Times New Roman"/>
      <w:sz w:val="18"/>
      <w:szCs w:val="18"/>
    </w:rPr>
  </w:style>
  <w:style w:type="character" w:customStyle="1" w:styleId="3Char">
    <w:name w:val="标题 3 Char"/>
    <w:basedOn w:val="a0"/>
    <w:link w:val="3"/>
    <w:uiPriority w:val="9"/>
    <w:rPr>
      <w:rFonts w:ascii="Times New Roman" w:eastAsia="宋体" w:hAnsi="Times New Roman" w:cs="Times New Roman"/>
      <w:b/>
      <w:bCs/>
      <w:sz w:val="32"/>
      <w:szCs w:val="32"/>
    </w:rPr>
  </w:style>
  <w:style w:type="character" w:customStyle="1" w:styleId="1Char">
    <w:name w:val="标题 1 Char"/>
    <w:basedOn w:val="a0"/>
    <w:link w:val="1"/>
    <w:uiPriority w:val="9"/>
    <w:rPr>
      <w:rFonts w:ascii="Times New Roman" w:eastAsia="宋体" w:hAnsi="Times New Roman" w:cs="Times New Roman"/>
      <w:b/>
      <w:bCs/>
      <w:kern w:val="44"/>
      <w:sz w:val="44"/>
      <w:szCs w:val="44"/>
    </w:rPr>
  </w:style>
  <w:style w:type="character" w:customStyle="1" w:styleId="font01">
    <w:name w:val="font01"/>
    <w:qFormat/>
    <w:rPr>
      <w:rFonts w:ascii="仿宋_GB2312" w:eastAsia="仿宋_GB2312" w:cs="仿宋_GB2312" w:hint="eastAsia"/>
      <w:color w:val="000000"/>
      <w:sz w:val="21"/>
      <w:szCs w:val="21"/>
      <w:u w:val="none"/>
    </w:rPr>
  </w:style>
  <w:style w:type="character" w:customStyle="1" w:styleId="font11">
    <w:name w:val="font11"/>
    <w:rPr>
      <w:rFonts w:ascii="宋体" w:eastAsia="宋体" w:hAnsi="宋体" w:cs="宋体" w:hint="eastAsia"/>
      <w:color w:val="000000"/>
      <w:sz w:val="21"/>
      <w:szCs w:val="21"/>
      <w:u w:val="none"/>
    </w:rPr>
  </w:style>
  <w:style w:type="paragraph" w:styleId="ac">
    <w:name w:val="List Paragraph"/>
    <w:basedOn w:val="a"/>
    <w:uiPriority w:val="34"/>
    <w:qFormat/>
    <w:pPr>
      <w:ind w:firstLineChars="200" w:firstLine="420"/>
    </w:pPr>
  </w:style>
  <w:style w:type="character" w:customStyle="1" w:styleId="Char5">
    <w:name w:val="表格样式 Char"/>
    <w:link w:val="ad"/>
    <w:rPr>
      <w:rFonts w:ascii="仿宋" w:eastAsia="仿宋" w:hAnsi="仿宋" w:cs="仿宋"/>
      <w:szCs w:val="30"/>
    </w:rPr>
  </w:style>
  <w:style w:type="paragraph" w:customStyle="1" w:styleId="ad">
    <w:name w:val="表格样式"/>
    <w:basedOn w:val="a"/>
    <w:link w:val="Char5"/>
    <w:pPr>
      <w:widowControl/>
      <w:adjustRightInd w:val="0"/>
      <w:snapToGrid w:val="0"/>
      <w:jc w:val="center"/>
    </w:pPr>
    <w:rPr>
      <w:rFonts w:ascii="仿宋" w:eastAsia="仿宋" w:hAnsi="仿宋" w:cs="仿宋" w:hint="eastAsia"/>
      <w:szCs w:val="30"/>
    </w:rPr>
  </w:style>
  <w:style w:type="character" w:customStyle="1" w:styleId="Char">
    <w:name w:val="批注主题 Char"/>
    <w:basedOn w:val="Char0"/>
    <w:link w:val="a3"/>
    <w:uiPriority w:val="99"/>
    <w:semiHidden/>
    <w:rPr>
      <w:rFonts w:ascii="Times New Roman" w:eastAsia="宋体" w:hAnsi="Times New Roman" w:cs="Times New Roman"/>
      <w:b/>
      <w:bCs/>
      <w:kern w:val="0"/>
      <w:sz w:val="24"/>
      <w:szCs w:val="20"/>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1">
    <w:name w:val="日期 Char"/>
    <w:basedOn w:val="a0"/>
    <w:link w:val="a5"/>
    <w:uiPriority w:val="99"/>
    <w:semiHidden/>
    <w:rPr>
      <w:rFonts w:ascii="Times New Roman" w:eastAsia="宋体" w:hAnsi="Times New Roman" w:cs="Times New Roman"/>
      <w:szCs w:val="20"/>
    </w:rPr>
  </w:style>
  <w:style w:type="paragraph" w:customStyle="1" w:styleId="TableText">
    <w:name w:val="Table Text"/>
    <w:qFormat/>
    <w:pPr>
      <w:autoSpaceDE w:val="0"/>
      <w:autoSpaceDN w:val="0"/>
      <w:jc w:val="center"/>
      <w:textAlignment w:val="bottom"/>
    </w:pPr>
    <w:rPr>
      <w:rFonts w:ascii="Arial" w:eastAsia="宋体" w:hAnsi="Arial" w:cs="Times New Roma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lsdException w:name="header" w:semiHidden="0" w:qFormat="1"/>
    <w:lsdException w:name="footer" w:semiHidden="0"/>
    <w:lsdException w:name="caption" w:uiPriority="35" w:qFormat="1"/>
    <w:lsdException w:name="annotation reference" w:semiHidden="0" w:uiPriority="0" w:unhideWhenUsed="0"/>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numPr>
        <w:numId w:val="1"/>
      </w:numPr>
      <w:adjustRightInd w:val="0"/>
      <w:snapToGrid w:val="0"/>
      <w:spacing w:line="360" w:lineRule="auto"/>
      <w:outlineLvl w:val="1"/>
    </w:pPr>
    <w:rPr>
      <w:rFonts w:ascii="仿宋" w:eastAsia="仿宋" w:hAnsi="仿宋"/>
      <w:bCs/>
      <w:color w:val="000000"/>
      <w:sz w:val="30"/>
      <w:szCs w:val="30"/>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pPr>
      <w:widowControl w:val="0"/>
    </w:pPr>
    <w:rPr>
      <w:b/>
      <w:bCs/>
      <w:kern w:val="2"/>
      <w:sz w:val="21"/>
      <w:szCs w:val="20"/>
    </w:rPr>
  </w:style>
  <w:style w:type="paragraph" w:styleId="a4">
    <w:name w:val="annotation text"/>
    <w:basedOn w:val="a"/>
    <w:link w:val="Char0"/>
    <w:pPr>
      <w:widowControl/>
      <w:jc w:val="left"/>
    </w:pPr>
    <w:rPr>
      <w:kern w:val="0"/>
      <w:sz w:val="24"/>
      <w:szCs w:val="24"/>
    </w:rPr>
  </w:style>
  <w:style w:type="paragraph" w:styleId="a5">
    <w:name w:val="Date"/>
    <w:basedOn w:val="a"/>
    <w:next w:val="a"/>
    <w:link w:val="Char1"/>
    <w:uiPriority w:val="99"/>
    <w:semiHidden/>
    <w:unhideWhenUsed/>
    <w:qFormat/>
    <w:pPr>
      <w:ind w:leftChars="2500" w:left="100"/>
    </w:pPr>
  </w:style>
  <w:style w:type="paragraph" w:styleId="a6">
    <w:name w:val="Balloon Text"/>
    <w:basedOn w:val="a"/>
    <w:link w:val="Char2"/>
    <w:uiPriority w:val="99"/>
    <w:semiHidden/>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Char4"/>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9">
    <w:name w:val="Normal (Web)"/>
    <w:basedOn w:val="a"/>
    <w:pPr>
      <w:widowControl/>
      <w:jc w:val="left"/>
    </w:pPr>
    <w:rPr>
      <w:kern w:val="0"/>
      <w:sz w:val="24"/>
      <w:szCs w:val="24"/>
    </w:rPr>
  </w:style>
  <w:style w:type="character" w:styleId="aa">
    <w:name w:val="Hyperlink"/>
    <w:basedOn w:val="a0"/>
    <w:uiPriority w:val="99"/>
    <w:unhideWhenUsed/>
    <w:rPr>
      <w:color w:val="0563C1" w:themeColor="hyperlink"/>
      <w:u w:val="single"/>
    </w:rPr>
  </w:style>
  <w:style w:type="character" w:styleId="ab">
    <w:name w:val="annotation reference"/>
    <w:rPr>
      <w:sz w:val="21"/>
      <w:szCs w:val="21"/>
    </w:rPr>
  </w:style>
  <w:style w:type="character" w:customStyle="1" w:styleId="Char4">
    <w:name w:val="页眉 Char"/>
    <w:basedOn w:val="a0"/>
    <w:link w:val="a8"/>
    <w:uiPriority w:val="99"/>
    <w:rPr>
      <w:sz w:val="18"/>
      <w:szCs w:val="18"/>
    </w:rPr>
  </w:style>
  <w:style w:type="character" w:customStyle="1" w:styleId="Char3">
    <w:name w:val="页脚 Char"/>
    <w:basedOn w:val="a0"/>
    <w:link w:val="a7"/>
    <w:uiPriority w:val="99"/>
    <w:rPr>
      <w:sz w:val="18"/>
      <w:szCs w:val="18"/>
    </w:rPr>
  </w:style>
  <w:style w:type="character" w:customStyle="1" w:styleId="21">
    <w:name w:val="标题 2 字符"/>
    <w:basedOn w:val="a0"/>
    <w:uiPriority w:val="9"/>
    <w:semiHidden/>
    <w:rPr>
      <w:rFonts w:asciiTheme="majorHAnsi" w:eastAsiaTheme="majorEastAsia" w:hAnsiTheme="majorHAnsi" w:cstheme="majorBidi"/>
      <w:b/>
      <w:bCs/>
      <w:sz w:val="32"/>
      <w:szCs w:val="32"/>
    </w:rPr>
  </w:style>
  <w:style w:type="character" w:customStyle="1" w:styleId="2Char">
    <w:name w:val="标题 2 Char"/>
    <w:link w:val="2"/>
    <w:rPr>
      <w:rFonts w:ascii="仿宋" w:eastAsia="仿宋" w:hAnsi="仿宋" w:cs="Times New Roman"/>
      <w:bCs/>
      <w:color w:val="000000"/>
      <w:sz w:val="30"/>
      <w:szCs w:val="30"/>
    </w:rPr>
  </w:style>
  <w:style w:type="character" w:customStyle="1" w:styleId="Char0">
    <w:name w:val="批注文字 Char"/>
    <w:basedOn w:val="a0"/>
    <w:link w:val="a4"/>
    <w:qFormat/>
    <w:rPr>
      <w:rFonts w:ascii="Times New Roman" w:eastAsia="宋体" w:hAnsi="Times New Roman" w:cs="Times New Roman"/>
      <w:kern w:val="0"/>
      <w:sz w:val="24"/>
      <w:szCs w:val="24"/>
    </w:rPr>
  </w:style>
  <w:style w:type="character" w:customStyle="1" w:styleId="Char2">
    <w:name w:val="批注框文本 Char"/>
    <w:basedOn w:val="a0"/>
    <w:link w:val="a6"/>
    <w:uiPriority w:val="99"/>
    <w:semiHidden/>
    <w:rPr>
      <w:rFonts w:ascii="Times New Roman" w:eastAsia="宋体" w:hAnsi="Times New Roman" w:cs="Times New Roman"/>
      <w:sz w:val="18"/>
      <w:szCs w:val="18"/>
    </w:rPr>
  </w:style>
  <w:style w:type="character" w:customStyle="1" w:styleId="3Char">
    <w:name w:val="标题 3 Char"/>
    <w:basedOn w:val="a0"/>
    <w:link w:val="3"/>
    <w:uiPriority w:val="9"/>
    <w:rPr>
      <w:rFonts w:ascii="Times New Roman" w:eastAsia="宋体" w:hAnsi="Times New Roman" w:cs="Times New Roman"/>
      <w:b/>
      <w:bCs/>
      <w:sz w:val="32"/>
      <w:szCs w:val="32"/>
    </w:rPr>
  </w:style>
  <w:style w:type="character" w:customStyle="1" w:styleId="1Char">
    <w:name w:val="标题 1 Char"/>
    <w:basedOn w:val="a0"/>
    <w:link w:val="1"/>
    <w:uiPriority w:val="9"/>
    <w:rPr>
      <w:rFonts w:ascii="Times New Roman" w:eastAsia="宋体" w:hAnsi="Times New Roman" w:cs="Times New Roman"/>
      <w:b/>
      <w:bCs/>
      <w:kern w:val="44"/>
      <w:sz w:val="44"/>
      <w:szCs w:val="44"/>
    </w:rPr>
  </w:style>
  <w:style w:type="character" w:customStyle="1" w:styleId="font01">
    <w:name w:val="font01"/>
    <w:qFormat/>
    <w:rPr>
      <w:rFonts w:ascii="仿宋_GB2312" w:eastAsia="仿宋_GB2312" w:cs="仿宋_GB2312" w:hint="eastAsia"/>
      <w:color w:val="000000"/>
      <w:sz w:val="21"/>
      <w:szCs w:val="21"/>
      <w:u w:val="none"/>
    </w:rPr>
  </w:style>
  <w:style w:type="character" w:customStyle="1" w:styleId="font11">
    <w:name w:val="font11"/>
    <w:rPr>
      <w:rFonts w:ascii="宋体" w:eastAsia="宋体" w:hAnsi="宋体" w:cs="宋体" w:hint="eastAsia"/>
      <w:color w:val="000000"/>
      <w:sz w:val="21"/>
      <w:szCs w:val="21"/>
      <w:u w:val="none"/>
    </w:rPr>
  </w:style>
  <w:style w:type="paragraph" w:styleId="ac">
    <w:name w:val="List Paragraph"/>
    <w:basedOn w:val="a"/>
    <w:uiPriority w:val="34"/>
    <w:qFormat/>
    <w:pPr>
      <w:ind w:firstLineChars="200" w:firstLine="420"/>
    </w:pPr>
  </w:style>
  <w:style w:type="character" w:customStyle="1" w:styleId="Char5">
    <w:name w:val="表格样式 Char"/>
    <w:link w:val="ad"/>
    <w:rPr>
      <w:rFonts w:ascii="仿宋" w:eastAsia="仿宋" w:hAnsi="仿宋" w:cs="仿宋"/>
      <w:szCs w:val="30"/>
    </w:rPr>
  </w:style>
  <w:style w:type="paragraph" w:customStyle="1" w:styleId="ad">
    <w:name w:val="表格样式"/>
    <w:basedOn w:val="a"/>
    <w:link w:val="Char5"/>
    <w:pPr>
      <w:widowControl/>
      <w:adjustRightInd w:val="0"/>
      <w:snapToGrid w:val="0"/>
      <w:jc w:val="center"/>
    </w:pPr>
    <w:rPr>
      <w:rFonts w:ascii="仿宋" w:eastAsia="仿宋" w:hAnsi="仿宋" w:cs="仿宋" w:hint="eastAsia"/>
      <w:szCs w:val="30"/>
    </w:rPr>
  </w:style>
  <w:style w:type="character" w:customStyle="1" w:styleId="Char">
    <w:name w:val="批注主题 Char"/>
    <w:basedOn w:val="Char0"/>
    <w:link w:val="a3"/>
    <w:uiPriority w:val="99"/>
    <w:semiHidden/>
    <w:rPr>
      <w:rFonts w:ascii="Times New Roman" w:eastAsia="宋体" w:hAnsi="Times New Roman" w:cs="Times New Roman"/>
      <w:b/>
      <w:bCs/>
      <w:kern w:val="0"/>
      <w:sz w:val="24"/>
      <w:szCs w:val="20"/>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1">
    <w:name w:val="日期 Char"/>
    <w:basedOn w:val="a0"/>
    <w:link w:val="a5"/>
    <w:uiPriority w:val="99"/>
    <w:semiHidden/>
    <w:rPr>
      <w:rFonts w:ascii="Times New Roman" w:eastAsia="宋体" w:hAnsi="Times New Roman" w:cs="Times New Roman"/>
      <w:szCs w:val="20"/>
    </w:rPr>
  </w:style>
  <w:style w:type="paragraph" w:customStyle="1" w:styleId="TableText">
    <w:name w:val="Table Text"/>
    <w:qFormat/>
    <w:pPr>
      <w:autoSpaceDE w:val="0"/>
      <w:autoSpaceDN w:val="0"/>
      <w:jc w:val="center"/>
      <w:textAlignment w:val="bottom"/>
    </w:pPr>
    <w:rPr>
      <w:rFonts w:ascii="Arial" w:eastAsia="宋体"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2178B8-3D22-4A06-8556-54CC987D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1422</Words>
  <Characters>8109</Characters>
  <Application>Microsoft Office Word</Application>
  <DocSecurity>0</DocSecurity>
  <Lines>67</Lines>
  <Paragraphs>19</Paragraphs>
  <ScaleCrop>false</ScaleCrop>
  <Company/>
  <LinksUpToDate>false</LinksUpToDate>
  <CharactersWithSpaces>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陈雄</dc:creator>
  <cp:lastModifiedBy>Windows 用户</cp:lastModifiedBy>
  <cp:revision>247</cp:revision>
  <dcterms:created xsi:type="dcterms:W3CDTF">2017-12-16T22:23:00Z</dcterms:created>
  <dcterms:modified xsi:type="dcterms:W3CDTF">2019-11-19T02:14:00Z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