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ED217B" w:rsidRDefault="00ED217B" w:rsidP="00ED217B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Creators Update SDK (15063)</w:t>
      </w:r>
    </w:p>
    <w:p w:rsidR="003D46A6" w:rsidRPr="003D46A6" w:rsidRDefault="003D46A6" w:rsidP="003D46A6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>This sample demonstrates how to capture audio using WASAPI in a Universal Windows Platform (UWP) app.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575766" w:rsidRDefault="00194EF2" w:rsidP="00331038">
      <w:r>
        <w:t>Initial release May 2016</w:t>
      </w:r>
    </w:p>
    <w:p w:rsidR="0046466E" w:rsidRDefault="0046466E" w:rsidP="00331038"/>
    <w:p w:rsidR="0046466E" w:rsidRDefault="0046466E" w:rsidP="0046466E">
      <w:pPr>
        <w:pStyle w:val="Heading1"/>
      </w:pPr>
      <w:r>
        <w:t>Privacy statement</w:t>
      </w: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6466E" w:rsidRPr="004B7280" w:rsidRDefault="0046466E" w:rsidP="0046466E">
      <w:pPr>
        <w:rPr>
          <w:rFonts w:cs="Segoe UI"/>
          <w:szCs w:val="20"/>
        </w:rPr>
      </w:pP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B1" w:rsidRDefault="000F63B1" w:rsidP="0074610F">
      <w:r>
        <w:separator/>
      </w:r>
    </w:p>
  </w:endnote>
  <w:endnote w:type="continuationSeparator" w:id="0">
    <w:p w:rsidR="000F63B1" w:rsidRDefault="000F63B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D21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D21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D21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B1" w:rsidRDefault="000F63B1" w:rsidP="0074610F">
      <w:r>
        <w:separator/>
      </w:r>
    </w:p>
  </w:footnote>
  <w:footnote w:type="continuationSeparator" w:id="0">
    <w:p w:rsidR="000F63B1" w:rsidRDefault="000F63B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2016-03-28T18:35:00Z</dcterms:created>
  <dcterms:modified xsi:type="dcterms:W3CDTF">2017-06-23T21:36:00Z</dcterms:modified>
</cp:coreProperties>
</file>