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4F8A" w14:textId="77777777" w:rsidR="00764B3A" w:rsidRPr="00AE567F" w:rsidRDefault="00573AE8" w:rsidP="00AE567F">
      <w:pPr>
        <w:pStyle w:val="Title"/>
      </w:pPr>
      <w:r>
        <w:t>Simple</w:t>
      </w:r>
      <w:r w:rsidR="005C25C8">
        <w:t xml:space="preserve"> </w:t>
      </w:r>
      <w:r w:rsidR="00AE4CE7">
        <w:t>Spatial</w:t>
      </w:r>
      <w:r w:rsidR="00F222D5">
        <w:t xml:space="preserve"> Sound</w:t>
      </w:r>
      <w:r w:rsidR="00194EF2">
        <w:t xml:space="preserve"> </w:t>
      </w:r>
      <w:r w:rsidR="00F70459">
        <w:t>Sample</w:t>
      </w:r>
    </w:p>
    <w:p w14:paraId="23E52E63" w14:textId="77777777" w:rsidR="00B15C6A" w:rsidRDefault="003F0057" w:rsidP="00B15C6A">
      <w:pPr>
        <w:rPr>
          <w:i/>
        </w:rPr>
      </w:pPr>
      <w:r w:rsidRPr="009B66DF">
        <w:rPr>
          <w:i/>
        </w:rPr>
        <w:t xml:space="preserve">This sample is compatible with </w:t>
      </w:r>
      <w:r w:rsidR="00C874EA">
        <w:rPr>
          <w:i/>
        </w:rPr>
        <w:t xml:space="preserve">the </w:t>
      </w:r>
      <w:r w:rsidR="00752A4A" w:rsidRPr="00752A4A">
        <w:rPr>
          <w:i/>
        </w:rPr>
        <w:t>Windows 10 Fall Creators Update SDK (16299)</w:t>
      </w:r>
      <w:r w:rsidR="00752A4A">
        <w:rPr>
          <w:i/>
        </w:rPr>
        <w:t>. Requires the Windows 10 Creators Update or later.</w:t>
      </w:r>
    </w:p>
    <w:p w14:paraId="2A3149DB" w14:textId="77777777" w:rsidR="00752A4A" w:rsidRPr="00B15C6A" w:rsidRDefault="00752A4A" w:rsidP="00B15C6A"/>
    <w:p w14:paraId="3FEB31BF" w14:textId="77777777" w:rsidR="00764B3A" w:rsidRDefault="00281D12" w:rsidP="00AE567F">
      <w:pPr>
        <w:pStyle w:val="Heading1"/>
        <w:spacing w:before="0"/>
      </w:pPr>
      <w:r>
        <w:t>Description</w:t>
      </w:r>
    </w:p>
    <w:p w14:paraId="3CE04866" w14:textId="77777777" w:rsidR="00194EF2" w:rsidRDefault="00194EF2" w:rsidP="00194EF2">
      <w:r>
        <w:t xml:space="preserve">This sample demonstrates how </w:t>
      </w:r>
      <w:r w:rsidR="00F222D5">
        <w:t xml:space="preserve">use </w:t>
      </w:r>
      <w:r w:rsidR="00AB09A2">
        <w:t>ISpatialAudioClient</w:t>
      </w:r>
      <w:r w:rsidR="00F222D5">
        <w:t xml:space="preserve"> to playback </w:t>
      </w:r>
      <w:r w:rsidR="005C25C8">
        <w:t xml:space="preserve">static </w:t>
      </w:r>
      <w:r w:rsidR="00F222D5">
        <w:t>audio</w:t>
      </w:r>
      <w:r w:rsidR="00573AE8">
        <w:t xml:space="preserve"> with height channels</w:t>
      </w:r>
      <w:r w:rsidR="00F222D5">
        <w:t xml:space="preserve"> </w:t>
      </w:r>
      <w:r w:rsidR="00AB09A2">
        <w:t xml:space="preserve">using </w:t>
      </w:r>
      <w:r w:rsidR="00573AE8">
        <w:t>Windows Sonic</w:t>
      </w:r>
      <w:r w:rsidR="00AB09A2">
        <w:t xml:space="preserve"> technologies </w:t>
      </w:r>
      <w:r w:rsidR="00F222D5">
        <w:t xml:space="preserve">in </w:t>
      </w:r>
      <w:r>
        <w:t>a Universal Windows Platform (UWP) app.</w:t>
      </w:r>
      <w:r w:rsidR="005C25C8">
        <w:t xml:space="preserve">  </w:t>
      </w:r>
      <w:r w:rsidR="00573AE8">
        <w:t>There are two file choices for playback with keyboard controls to start/stop, pause/play, and file select.</w:t>
      </w:r>
    </w:p>
    <w:p w14:paraId="03464CFF" w14:textId="77777777" w:rsidR="009051B9" w:rsidRDefault="009051B9" w:rsidP="00281D12"/>
    <w:p w14:paraId="3B04813E" w14:textId="77777777" w:rsidR="009051B9" w:rsidRDefault="00573AE8" w:rsidP="00281D12">
      <w:r>
        <w:rPr>
          <w:noProof/>
        </w:rPr>
        <w:drawing>
          <wp:inline distT="0" distB="0" distL="0" distR="0" wp14:anchorId="5BF784B0" wp14:editId="41AA2B01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5C8">
        <w:rPr>
          <w:noProof/>
        </w:rPr>
        <w:t xml:space="preserve"> </w:t>
      </w:r>
    </w:p>
    <w:p w14:paraId="36DF009E" w14:textId="77777777" w:rsidR="00281D12" w:rsidRDefault="00281D12" w:rsidP="00281D12">
      <w:pPr>
        <w:pStyle w:val="Heading1"/>
      </w:pPr>
      <w:r>
        <w:t>Using the sample</w:t>
      </w:r>
    </w:p>
    <w:tbl>
      <w:tblPr>
        <w:tblStyle w:val="XboxOne"/>
        <w:tblpPr w:leftFromText="180" w:rightFromText="180" w:vertAnchor="text" w:horzAnchor="margin" w:tblpXSpec="center" w:tblpY="167"/>
        <w:tblOverlap w:val="never"/>
        <w:tblW w:w="4043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4"/>
        <w:gridCol w:w="2073"/>
        <w:gridCol w:w="2073"/>
      </w:tblGrid>
      <w:tr w:rsidR="00C26CD0" w:rsidRPr="00C42F0D" w14:paraId="3AB5C4D3" w14:textId="6E45687F" w:rsidTr="00C26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2258" w:type="pct"/>
            <w:hideMark/>
          </w:tcPr>
          <w:p w14:paraId="242776C1" w14:textId="77777777" w:rsidR="00C26CD0" w:rsidRPr="00C42F0D" w:rsidRDefault="00C26CD0" w:rsidP="008B0B31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371" w:type="pct"/>
          </w:tcPr>
          <w:p w14:paraId="19039D49" w14:textId="77777777" w:rsidR="00C26CD0" w:rsidRPr="00160A8A" w:rsidRDefault="00C26CD0" w:rsidP="008B0B31">
            <w:pPr>
              <w:pStyle w:val="Tableheading"/>
            </w:pPr>
            <w:r>
              <w:t>Keyboard</w:t>
            </w:r>
          </w:p>
        </w:tc>
        <w:tc>
          <w:tcPr>
            <w:tcW w:w="1371" w:type="pct"/>
          </w:tcPr>
          <w:p w14:paraId="77C6D2A9" w14:textId="3E35719F" w:rsidR="00C26CD0" w:rsidRDefault="00C26CD0" w:rsidP="008B0B31">
            <w:pPr>
              <w:pStyle w:val="Tableheading"/>
            </w:pPr>
            <w:r>
              <w:t>Controller</w:t>
            </w:r>
          </w:p>
        </w:tc>
      </w:tr>
      <w:tr w:rsidR="00C26CD0" w:rsidRPr="00C42F0D" w14:paraId="0DD97510" w14:textId="218C876C" w:rsidTr="00C26CD0">
        <w:trPr>
          <w:trHeight w:val="180"/>
        </w:trPr>
        <w:tc>
          <w:tcPr>
            <w:tcW w:w="2258" w:type="pct"/>
            <w:shd w:val="clear" w:color="auto" w:fill="auto"/>
          </w:tcPr>
          <w:p w14:paraId="6A4C9B2E" w14:textId="77777777" w:rsidR="00C26CD0" w:rsidRPr="00E16AF8" w:rsidRDefault="00C26CD0" w:rsidP="008B0B31">
            <w:pPr>
              <w:pStyle w:val="Tableheading"/>
              <w:spacing w:before="0"/>
              <w:rPr>
                <w:color w:val="auto"/>
              </w:rPr>
            </w:pPr>
            <w:r>
              <w:rPr>
                <w:color w:val="auto"/>
              </w:rPr>
              <w:t>Start/Stop</w:t>
            </w:r>
          </w:p>
        </w:tc>
        <w:tc>
          <w:tcPr>
            <w:tcW w:w="1371" w:type="pct"/>
            <w:shd w:val="clear" w:color="auto" w:fill="auto"/>
          </w:tcPr>
          <w:p w14:paraId="17EA2D53" w14:textId="77777777" w:rsidR="00C26CD0" w:rsidRDefault="00C26CD0" w:rsidP="005C25C8">
            <w:pPr>
              <w:pStyle w:val="Tablebody"/>
            </w:pPr>
            <w:r>
              <w:t>Space</w:t>
            </w:r>
          </w:p>
        </w:tc>
        <w:tc>
          <w:tcPr>
            <w:tcW w:w="1371" w:type="pct"/>
            <w:shd w:val="clear" w:color="auto" w:fill="auto"/>
          </w:tcPr>
          <w:p w14:paraId="2733EE9C" w14:textId="72A319C4" w:rsidR="00C26CD0" w:rsidRDefault="00C26CD0" w:rsidP="005C25C8">
            <w:pPr>
              <w:pStyle w:val="Tablebody"/>
            </w:pPr>
            <w:r>
              <w:t>A button</w:t>
            </w:r>
          </w:p>
        </w:tc>
      </w:tr>
      <w:tr w:rsidR="00C26CD0" w14:paraId="7C61CE43" w14:textId="0E55AF3E" w:rsidTr="00C26C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58" w:type="pct"/>
            <w:shd w:val="clear" w:color="auto" w:fill="auto"/>
          </w:tcPr>
          <w:p w14:paraId="6A6CAB38" w14:textId="77777777" w:rsidR="00C26CD0" w:rsidRDefault="00C26CD0" w:rsidP="00573AE8">
            <w:pPr>
              <w:pStyle w:val="Tablebody"/>
            </w:pPr>
            <w:r>
              <w:t>Pause/Play</w:t>
            </w:r>
          </w:p>
        </w:tc>
        <w:tc>
          <w:tcPr>
            <w:tcW w:w="1371" w:type="pct"/>
            <w:shd w:val="clear" w:color="auto" w:fill="auto"/>
          </w:tcPr>
          <w:p w14:paraId="65F17D53" w14:textId="77777777" w:rsidR="00C26CD0" w:rsidRDefault="00C26CD0" w:rsidP="00573AE8">
            <w:pPr>
              <w:pStyle w:val="Tablebody"/>
            </w:pPr>
            <w:r>
              <w:t>p</w:t>
            </w:r>
          </w:p>
        </w:tc>
        <w:tc>
          <w:tcPr>
            <w:tcW w:w="1371" w:type="pct"/>
            <w:shd w:val="clear" w:color="auto" w:fill="auto"/>
          </w:tcPr>
          <w:p w14:paraId="08308577" w14:textId="77777777" w:rsidR="00C26CD0" w:rsidRDefault="00C26CD0" w:rsidP="00573AE8">
            <w:pPr>
              <w:pStyle w:val="Tablebody"/>
            </w:pPr>
          </w:p>
        </w:tc>
      </w:tr>
      <w:tr w:rsidR="00C26CD0" w14:paraId="37CDF41C" w14:textId="487CD296" w:rsidTr="00C26CD0">
        <w:trPr>
          <w:trHeight w:val="362"/>
        </w:trPr>
        <w:tc>
          <w:tcPr>
            <w:tcW w:w="2258" w:type="pct"/>
            <w:shd w:val="clear" w:color="auto" w:fill="auto"/>
          </w:tcPr>
          <w:p w14:paraId="4F32DCDF" w14:textId="77777777" w:rsidR="00C26CD0" w:rsidRDefault="00C26CD0" w:rsidP="00573AE8">
            <w:pPr>
              <w:pStyle w:val="Tablebody"/>
            </w:pPr>
            <w:r>
              <w:t>Cycle Next File</w:t>
            </w:r>
          </w:p>
        </w:tc>
        <w:tc>
          <w:tcPr>
            <w:tcW w:w="1371" w:type="pct"/>
            <w:shd w:val="clear" w:color="auto" w:fill="auto"/>
          </w:tcPr>
          <w:p w14:paraId="6D502CA7" w14:textId="77777777" w:rsidR="00C26CD0" w:rsidRDefault="00C26CD0" w:rsidP="00573AE8">
            <w:pPr>
              <w:pStyle w:val="Tablebody"/>
            </w:pPr>
            <w:r>
              <w:t>UP</w:t>
            </w:r>
          </w:p>
        </w:tc>
        <w:tc>
          <w:tcPr>
            <w:tcW w:w="1371" w:type="pct"/>
            <w:shd w:val="clear" w:color="auto" w:fill="auto"/>
          </w:tcPr>
          <w:p w14:paraId="77A7B2B5" w14:textId="6C440E9A" w:rsidR="00C26CD0" w:rsidRDefault="00C26CD0" w:rsidP="00573AE8">
            <w:pPr>
              <w:pStyle w:val="Tablebody"/>
            </w:pPr>
            <w:r>
              <w:t>B button</w:t>
            </w:r>
          </w:p>
        </w:tc>
      </w:tr>
      <w:tr w:rsidR="00C26CD0" w14:paraId="1CB512E4" w14:textId="777FD15F" w:rsidTr="00C26C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2258" w:type="pct"/>
            <w:shd w:val="clear" w:color="auto" w:fill="auto"/>
          </w:tcPr>
          <w:p w14:paraId="26771E38" w14:textId="42FA30A4" w:rsidR="00C26CD0" w:rsidRDefault="00C26CD0" w:rsidP="00573AE8">
            <w:pPr>
              <w:pStyle w:val="Tablebody"/>
            </w:pPr>
            <w:r>
              <w:t>Exit</w:t>
            </w:r>
          </w:p>
        </w:tc>
        <w:tc>
          <w:tcPr>
            <w:tcW w:w="1371" w:type="pct"/>
            <w:shd w:val="clear" w:color="auto" w:fill="auto"/>
          </w:tcPr>
          <w:p w14:paraId="42CF1067" w14:textId="4A072D16" w:rsidR="00C26CD0" w:rsidRDefault="00C26CD0" w:rsidP="00573AE8">
            <w:pPr>
              <w:pStyle w:val="Tablebody"/>
            </w:pPr>
            <w:r>
              <w:t>Escape</w:t>
            </w:r>
          </w:p>
        </w:tc>
        <w:tc>
          <w:tcPr>
            <w:tcW w:w="1371" w:type="pct"/>
            <w:shd w:val="clear" w:color="auto" w:fill="auto"/>
          </w:tcPr>
          <w:p w14:paraId="7D902105" w14:textId="09AB98DF" w:rsidR="00C26CD0" w:rsidRDefault="00C26CD0" w:rsidP="00573AE8">
            <w:pPr>
              <w:pStyle w:val="Tablebody"/>
            </w:pPr>
            <w:r>
              <w:t>View button</w:t>
            </w:r>
          </w:p>
        </w:tc>
      </w:tr>
    </w:tbl>
    <w:p w14:paraId="731AB04F" w14:textId="77777777" w:rsidR="003D3EF7" w:rsidRDefault="003D3EF7" w:rsidP="003D3EF7">
      <w:pPr>
        <w:pStyle w:val="Heading1"/>
      </w:pPr>
      <w:r>
        <w:t>Implementation notes</w:t>
      </w:r>
    </w:p>
    <w:p w14:paraId="61EAB43E" w14:textId="77777777" w:rsidR="00226E0E" w:rsidRDefault="00226E0E" w:rsidP="00226E0E">
      <w:bookmarkStart w:id="0" w:name="ID2EMD"/>
      <w:bookmarkEnd w:id="0"/>
      <w:r>
        <w:t xml:space="preserve">This sample demonstrates how to </w:t>
      </w:r>
      <w:r w:rsidR="00194EF2">
        <w:t xml:space="preserve">use </w:t>
      </w:r>
      <w:r w:rsidR="00AB09A2">
        <w:t>ISpatialAudioClient to</w:t>
      </w:r>
      <w:r w:rsidR="00E11C0D">
        <w:t xml:space="preserve"> play </w:t>
      </w:r>
      <w:r w:rsidR="005C25C8">
        <w:t xml:space="preserve">static </w:t>
      </w:r>
      <w:r w:rsidR="00573AE8">
        <w:t>bed</w:t>
      </w:r>
      <w:r w:rsidR="00E11C0D">
        <w:t xml:space="preserve"> sound</w:t>
      </w:r>
      <w:r w:rsidR="00AB09A2">
        <w:t xml:space="preserve"> using spatial technologies</w:t>
      </w:r>
      <w:r w:rsidR="00E11C0D">
        <w:t>.</w:t>
      </w:r>
      <w:r w:rsidR="004470DA">
        <w:t xml:space="preserve">  Once </w:t>
      </w:r>
      <w:r w:rsidR="00AB09A2">
        <w:t xml:space="preserve">ISpatialAudioClient </w:t>
      </w:r>
      <w:r w:rsidR="004470DA">
        <w:t>has been initialized</w:t>
      </w:r>
      <w:r w:rsidR="00AB09A2">
        <w:t xml:space="preserve"> and started, it uses the callback to request buffer frames.</w:t>
      </w:r>
    </w:p>
    <w:p w14:paraId="04119DF2" w14:textId="77777777" w:rsidR="00555350" w:rsidRDefault="00555350" w:rsidP="003D3EF7">
      <w:pPr>
        <w:pStyle w:val="Heading1"/>
      </w:pPr>
    </w:p>
    <w:p w14:paraId="32E50436" w14:textId="77777777" w:rsidR="00555350" w:rsidRDefault="00555350" w:rsidP="00555350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</w:rPr>
        <w:t>Privacy statement</w:t>
      </w:r>
    </w:p>
    <w:p w14:paraId="16DF6768" w14:textId="77777777" w:rsidR="00555350" w:rsidRDefault="00555350" w:rsidP="00555350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38EC7D1" w14:textId="77777777" w:rsidR="00555350" w:rsidRDefault="00555350" w:rsidP="00555350"/>
    <w:p w14:paraId="679457E4" w14:textId="77777777" w:rsidR="00555350" w:rsidRDefault="00555350" w:rsidP="00555350">
      <w:r>
        <w:t xml:space="preserve">For more information about Microsoft’s privacy policies in general, see the </w:t>
      </w:r>
      <w:hyperlink r:id="rId8" w:history="1">
        <w:r>
          <w:rPr>
            <w:rStyle w:val="Hyperlink"/>
          </w:rPr>
          <w:t>Microsoft Privacy Statement</w:t>
        </w:r>
      </w:hyperlink>
      <w:r>
        <w:t>.</w:t>
      </w:r>
    </w:p>
    <w:p w14:paraId="40FCC428" w14:textId="77777777" w:rsidR="00555350" w:rsidRDefault="00555350" w:rsidP="00555350"/>
    <w:p w14:paraId="3BFE15D0" w14:textId="77777777" w:rsidR="003D3EF7" w:rsidRDefault="003D3EF7" w:rsidP="003D3EF7">
      <w:pPr>
        <w:pStyle w:val="Heading1"/>
      </w:pPr>
      <w:r>
        <w:t>Update history</w:t>
      </w:r>
    </w:p>
    <w:p w14:paraId="1D9799E4" w14:textId="3B012320" w:rsidR="00575766" w:rsidRPr="00331038" w:rsidRDefault="00366C56" w:rsidP="003F0057">
      <w:r>
        <w:t>Initial release March 2017</w:t>
      </w:r>
      <w:r w:rsidR="00C26CD0">
        <w:t>. Added controller support in January 2018.</w:t>
      </w:r>
      <w:bookmarkStart w:id="1" w:name="_GoBack"/>
      <w:bookmarkEnd w:id="1"/>
    </w:p>
    <w:sectPr w:rsidR="00575766" w:rsidRPr="00331038" w:rsidSect="00337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2B18F" w14:textId="77777777" w:rsidR="001B1013" w:rsidRDefault="001B1013" w:rsidP="0074610F">
      <w:r>
        <w:separator/>
      </w:r>
    </w:p>
  </w:endnote>
  <w:endnote w:type="continuationSeparator" w:id="0">
    <w:p w14:paraId="1C290886" w14:textId="77777777" w:rsidR="001B1013" w:rsidRDefault="001B101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C8AF" w14:textId="77777777" w:rsidR="00AE6064" w:rsidRDefault="00AE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AB4914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7B8AEBA" w14:textId="6FB651E6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26CD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655BF5DD" wp14:editId="13F3FE8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AE6064" w:rsidRPr="00AE6064">
            <w:rPr>
              <w:rFonts w:cs="Segoe UI"/>
              <w:color w:val="808080" w:themeColor="background1" w:themeShade="80"/>
              <w:szCs w:val="20"/>
            </w:rPr>
            <w:t>SimpleSpatialPlaySound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3140FB4" w14:textId="14C84699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C26CD0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7D1F5230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EDB734B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17D0B74" w14:textId="2C2E54DF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C26CD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768A7D4" wp14:editId="24FB246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52D1DC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3E2D99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0E886" w14:textId="77777777" w:rsidR="001B1013" w:rsidRDefault="001B1013" w:rsidP="0074610F">
      <w:r>
        <w:separator/>
      </w:r>
    </w:p>
  </w:footnote>
  <w:footnote w:type="continuationSeparator" w:id="0">
    <w:p w14:paraId="64AD51A5" w14:textId="77777777" w:rsidR="001B1013" w:rsidRDefault="001B101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68320" w14:textId="77777777" w:rsidR="00AE6064" w:rsidRDefault="00AE6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59606" w14:textId="77777777" w:rsidR="00AE6064" w:rsidRDefault="00AE6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5FC087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B589A87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73FDB29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12D39C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0DA61D" w14:textId="77777777" w:rsidR="000B6D5E" w:rsidRPr="000B6D5E" w:rsidRDefault="000B6D5E" w:rsidP="000B6D5E"/>
              <w:p w14:paraId="19AA69D3" w14:textId="77777777" w:rsidR="000B6D5E" w:rsidRDefault="000B6D5E" w:rsidP="000B6D5E"/>
              <w:p w14:paraId="39AA7B7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C4FB72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932707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1083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7EA3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4762D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A8D7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54F01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8A47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D9F12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06250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C7CB5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D1D4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C4B18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EDAC4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9A41D0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7F98D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B53A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2863E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1765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91322E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243F0FD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27808FD" wp14:editId="21FD8F21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224E773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78777D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27C7827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2BE60A5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32895E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70AE1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30D0815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0DC7F5D" w14:textId="77777777" w:rsidR="00CF3729" w:rsidRDefault="00CF3729">
    <w:pPr>
      <w:pStyle w:val="Header"/>
      <w:rPr>
        <w:sz w:val="2"/>
        <w:szCs w:val="2"/>
      </w:rPr>
    </w:pPr>
  </w:p>
  <w:p w14:paraId="160EE1FD" w14:textId="77777777" w:rsidR="000B6D5E" w:rsidRDefault="000B6D5E">
    <w:pPr>
      <w:pStyle w:val="Header"/>
      <w:rPr>
        <w:sz w:val="2"/>
        <w:szCs w:val="2"/>
      </w:rPr>
    </w:pPr>
  </w:p>
  <w:p w14:paraId="54005A29" w14:textId="77777777" w:rsidR="000B6D5E" w:rsidRDefault="000B6D5E">
    <w:pPr>
      <w:pStyle w:val="Header"/>
      <w:rPr>
        <w:sz w:val="2"/>
        <w:szCs w:val="2"/>
      </w:rPr>
    </w:pPr>
  </w:p>
  <w:p w14:paraId="2C8FBA07" w14:textId="77777777" w:rsidR="000B6D5E" w:rsidRDefault="000B6D5E">
    <w:pPr>
      <w:pStyle w:val="Header"/>
      <w:rPr>
        <w:sz w:val="2"/>
        <w:szCs w:val="2"/>
      </w:rPr>
    </w:pPr>
  </w:p>
  <w:p w14:paraId="20E05DEF" w14:textId="77777777" w:rsidR="000B6D5E" w:rsidRDefault="000B6D5E">
    <w:pPr>
      <w:pStyle w:val="Header"/>
      <w:rPr>
        <w:sz w:val="2"/>
        <w:szCs w:val="2"/>
      </w:rPr>
    </w:pPr>
  </w:p>
  <w:p w14:paraId="5A8066ED" w14:textId="77777777" w:rsidR="000B6D5E" w:rsidRDefault="000B6D5E">
    <w:pPr>
      <w:pStyle w:val="Header"/>
      <w:rPr>
        <w:sz w:val="2"/>
        <w:szCs w:val="2"/>
      </w:rPr>
    </w:pPr>
  </w:p>
  <w:p w14:paraId="0AF9686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937"/>
    <w:rsid w:val="0005476D"/>
    <w:rsid w:val="00097CCA"/>
    <w:rsid w:val="000B6D5E"/>
    <w:rsid w:val="001329C9"/>
    <w:rsid w:val="00150ED8"/>
    <w:rsid w:val="00175093"/>
    <w:rsid w:val="00191893"/>
    <w:rsid w:val="00194EF2"/>
    <w:rsid w:val="001B1013"/>
    <w:rsid w:val="001B6AB2"/>
    <w:rsid w:val="001C132C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31038"/>
    <w:rsid w:val="00337E06"/>
    <w:rsid w:val="00355166"/>
    <w:rsid w:val="00366C56"/>
    <w:rsid w:val="003A20A0"/>
    <w:rsid w:val="003C7C97"/>
    <w:rsid w:val="003D3EF7"/>
    <w:rsid w:val="003F0057"/>
    <w:rsid w:val="00425592"/>
    <w:rsid w:val="004376AB"/>
    <w:rsid w:val="00445092"/>
    <w:rsid w:val="004470DA"/>
    <w:rsid w:val="004B1785"/>
    <w:rsid w:val="004B7DDA"/>
    <w:rsid w:val="00500980"/>
    <w:rsid w:val="005528FE"/>
    <w:rsid w:val="00555350"/>
    <w:rsid w:val="0055620F"/>
    <w:rsid w:val="005640ED"/>
    <w:rsid w:val="00573AE8"/>
    <w:rsid w:val="00575766"/>
    <w:rsid w:val="00575F36"/>
    <w:rsid w:val="005806D2"/>
    <w:rsid w:val="00585527"/>
    <w:rsid w:val="005A57FF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707E22"/>
    <w:rsid w:val="0074610F"/>
    <w:rsid w:val="00752A4A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86E89"/>
    <w:rsid w:val="00887700"/>
    <w:rsid w:val="00895666"/>
    <w:rsid w:val="008C3A2A"/>
    <w:rsid w:val="008E5CE7"/>
    <w:rsid w:val="008F47FE"/>
    <w:rsid w:val="009051B9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C1F23"/>
    <w:rsid w:val="00BE70ED"/>
    <w:rsid w:val="00C07FE4"/>
    <w:rsid w:val="00C20BE0"/>
    <w:rsid w:val="00C20EB7"/>
    <w:rsid w:val="00C26CD0"/>
    <w:rsid w:val="00C6752E"/>
    <w:rsid w:val="00C874EA"/>
    <w:rsid w:val="00CB702D"/>
    <w:rsid w:val="00CF3729"/>
    <w:rsid w:val="00CF3CB2"/>
    <w:rsid w:val="00DC7DFC"/>
    <w:rsid w:val="00DD0606"/>
    <w:rsid w:val="00E01461"/>
    <w:rsid w:val="00E11C0D"/>
    <w:rsid w:val="00E16AF8"/>
    <w:rsid w:val="00E33A7F"/>
    <w:rsid w:val="00E6273F"/>
    <w:rsid w:val="00E7518C"/>
    <w:rsid w:val="00EE2624"/>
    <w:rsid w:val="00F222D5"/>
    <w:rsid w:val="00F40AC7"/>
    <w:rsid w:val="00F70459"/>
    <w:rsid w:val="00F9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677D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Chuck Walbourn</cp:lastModifiedBy>
  <cp:revision>42</cp:revision>
  <dcterms:created xsi:type="dcterms:W3CDTF">2016-03-28T18:35:00Z</dcterms:created>
  <dcterms:modified xsi:type="dcterms:W3CDTF">2018-01-06T01:05:00Z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2017-11-02T01:36:49.1297211Z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