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4D9" w:rsidRPr="00CF3C23" w:rsidRDefault="00C95D66" w:rsidP="00C95D66">
      <w:pPr>
        <w:jc w:val="center"/>
        <w:rPr>
          <w:rFonts w:ascii="Times New Roman" w:hAnsi="Times New Roman" w:cs="Times New Roman"/>
          <w:b/>
          <w:sz w:val="32"/>
          <w:szCs w:val="32"/>
        </w:rPr>
      </w:pPr>
      <w:r w:rsidRPr="00CF3C23">
        <w:rPr>
          <w:rFonts w:ascii="Times New Roman" w:hAnsi="Times New Roman" w:cs="Times New Roman"/>
          <w:b/>
          <w:sz w:val="32"/>
          <w:szCs w:val="32"/>
        </w:rPr>
        <w:t>School Logo</w:t>
      </w:r>
    </w:p>
    <w:p w:rsidR="00C95D66" w:rsidRDefault="00C95D66" w:rsidP="00C95D66">
      <w:pPr>
        <w:jc w:val="center"/>
        <w:rPr>
          <w:rFonts w:ascii="Times New Roman" w:hAnsi="Times New Roman" w:cs="Times New Roman"/>
          <w:sz w:val="24"/>
          <w:szCs w:val="24"/>
        </w:rPr>
      </w:pPr>
      <w:r w:rsidRPr="00C95D66">
        <w:rPr>
          <w:rFonts w:ascii="Times New Roman" w:eastAsia="Times New Roman" w:hAnsi="Times New Roman" w:cs="Times New Roman"/>
          <w:b/>
          <w:bCs/>
          <w:noProof/>
          <w:sz w:val="24"/>
          <w:szCs w:val="24"/>
          <w:shd w:val="clear" w:color="auto" w:fill="F2F2F2" w:themeFill="background1" w:themeFillShade="F2"/>
          <w:lang w:eastAsia="en-GB"/>
        </w:rPr>
        <w:drawing>
          <wp:inline distT="0" distB="0" distL="0" distR="0" wp14:anchorId="0A92B72E" wp14:editId="398A2685">
            <wp:extent cx="2125980" cy="2156460"/>
            <wp:effectExtent l="0" t="0" r="7620" b="0"/>
            <wp:docPr id="2" name="Picture 2" descr="C:\Users\DIANA PC\Desktop\IMG-20210810-WA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ANA PC\Desktop\IMG-20210810-WA0007.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0834" t="4376" r="9457" b="4740"/>
                    <a:stretch/>
                  </pic:blipFill>
                  <pic:spPr bwMode="auto">
                    <a:xfrm>
                      <a:off x="0" y="0"/>
                      <a:ext cx="2126274" cy="2156758"/>
                    </a:xfrm>
                    <a:prstGeom prst="rect">
                      <a:avLst/>
                    </a:prstGeom>
                    <a:noFill/>
                    <a:ln>
                      <a:noFill/>
                    </a:ln>
                    <a:extLst>
                      <a:ext uri="{53640926-AAD7-44D8-BBD7-CCE9431645EC}">
                        <a14:shadowObscured xmlns:a14="http://schemas.microsoft.com/office/drawing/2010/main"/>
                      </a:ext>
                    </a:extLst>
                  </pic:spPr>
                </pic:pic>
              </a:graphicData>
            </a:graphic>
          </wp:inline>
        </w:drawing>
      </w:r>
    </w:p>
    <w:p w:rsidR="00C95D66" w:rsidRPr="00CF3C23" w:rsidRDefault="00C95D66" w:rsidP="00C95D66">
      <w:pPr>
        <w:jc w:val="center"/>
        <w:rPr>
          <w:rFonts w:ascii="Times New Roman" w:hAnsi="Times New Roman" w:cs="Times New Roman"/>
          <w:b/>
          <w:sz w:val="32"/>
          <w:szCs w:val="32"/>
        </w:rPr>
      </w:pPr>
      <w:r w:rsidRPr="00CF3C23">
        <w:rPr>
          <w:rFonts w:ascii="Times New Roman" w:hAnsi="Times New Roman" w:cs="Times New Roman"/>
          <w:b/>
          <w:sz w:val="32"/>
          <w:szCs w:val="32"/>
        </w:rPr>
        <w:t>Vision Statement</w:t>
      </w:r>
    </w:p>
    <w:p w:rsidR="00C95D66" w:rsidRDefault="00C95D66" w:rsidP="00C95D66">
      <w:pPr>
        <w:jc w:val="center"/>
        <w:rPr>
          <w:rFonts w:ascii="Times New Roman" w:hAnsi="Times New Roman" w:cs="Times New Roman"/>
          <w:sz w:val="24"/>
          <w:szCs w:val="24"/>
        </w:rPr>
      </w:pPr>
      <w:r w:rsidRPr="00C95D66">
        <w:rPr>
          <w:rFonts w:ascii="Times New Roman" w:hAnsi="Times New Roman" w:cs="Times New Roman"/>
          <w:sz w:val="24"/>
          <w:szCs w:val="24"/>
        </w:rPr>
        <w:t>Nurturing Young Minds, Inspiring a Brighter Future</w:t>
      </w:r>
    </w:p>
    <w:p w:rsidR="00796F08" w:rsidRPr="00CF3C23" w:rsidRDefault="00796F08" w:rsidP="00796F08">
      <w:pPr>
        <w:jc w:val="center"/>
        <w:rPr>
          <w:rFonts w:ascii="Times New Roman" w:hAnsi="Times New Roman" w:cs="Times New Roman"/>
          <w:b/>
          <w:sz w:val="32"/>
          <w:szCs w:val="28"/>
        </w:rPr>
      </w:pPr>
      <w:r w:rsidRPr="00CF3C23">
        <w:rPr>
          <w:rFonts w:ascii="Times New Roman" w:hAnsi="Times New Roman" w:cs="Times New Roman"/>
          <w:b/>
          <w:sz w:val="32"/>
          <w:szCs w:val="28"/>
        </w:rPr>
        <w:t>Mission</w:t>
      </w:r>
    </w:p>
    <w:p w:rsidR="00C95D66" w:rsidRDefault="00796F08" w:rsidP="00796F08">
      <w:pPr>
        <w:jc w:val="center"/>
        <w:rPr>
          <w:rFonts w:ascii="Times New Roman" w:hAnsi="Times New Roman" w:cs="Times New Roman"/>
          <w:sz w:val="24"/>
          <w:szCs w:val="24"/>
        </w:rPr>
      </w:pPr>
      <w:r w:rsidRPr="00796F08">
        <w:rPr>
          <w:rFonts w:ascii="Times New Roman" w:hAnsi="Times New Roman" w:cs="Times New Roman"/>
          <w:sz w:val="24"/>
          <w:szCs w:val="24"/>
        </w:rPr>
        <w:t>To create a safe, nurturing, and stimulating environment that promotes the physical, emotional, social, and cognitive development of children.</w:t>
      </w:r>
    </w:p>
    <w:p w:rsidR="00CF3C23" w:rsidRDefault="00CF3C23" w:rsidP="00796F08">
      <w:pPr>
        <w:jc w:val="center"/>
        <w:rPr>
          <w:rFonts w:ascii="Times New Roman" w:hAnsi="Times New Roman" w:cs="Times New Roman"/>
          <w:b/>
          <w:sz w:val="32"/>
          <w:szCs w:val="24"/>
        </w:rPr>
      </w:pPr>
      <w:r w:rsidRPr="00CF3C23">
        <w:rPr>
          <w:rFonts w:ascii="Times New Roman" w:hAnsi="Times New Roman" w:cs="Times New Roman"/>
          <w:b/>
          <w:sz w:val="32"/>
          <w:szCs w:val="24"/>
        </w:rPr>
        <w:t>Values</w:t>
      </w:r>
    </w:p>
    <w:p w:rsidR="00CF3C23" w:rsidRPr="003D72F9" w:rsidRDefault="003D72F9" w:rsidP="003D72F9">
      <w:pPr>
        <w:jc w:val="center"/>
        <w:rPr>
          <w:rFonts w:ascii="Times New Roman" w:hAnsi="Times New Roman" w:cs="Times New Roman"/>
          <w:b/>
          <w:sz w:val="24"/>
          <w:szCs w:val="24"/>
        </w:rPr>
      </w:pPr>
      <w:r w:rsidRPr="003D72F9">
        <w:rPr>
          <w:rFonts w:ascii="Times New Roman" w:hAnsi="Times New Roman" w:cs="Times New Roman"/>
          <w:b/>
          <w:bCs/>
          <w:sz w:val="24"/>
          <w:szCs w:val="24"/>
        </w:rPr>
        <w:t>Quality</w:t>
      </w:r>
      <w:r w:rsidR="00CF3C23" w:rsidRPr="003D72F9">
        <w:rPr>
          <w:rFonts w:ascii="Times New Roman" w:hAnsi="Times New Roman" w:cs="Times New Roman"/>
          <w:b/>
          <w:bCs/>
          <w:sz w:val="24"/>
          <w:szCs w:val="24"/>
        </w:rPr>
        <w:t xml:space="preserve"> Education Excellence:</w:t>
      </w:r>
    </w:p>
    <w:p w:rsidR="00CF3C23" w:rsidRPr="003D72F9" w:rsidRDefault="00CF3C23" w:rsidP="003D72F9">
      <w:pPr>
        <w:rPr>
          <w:rFonts w:ascii="Times New Roman" w:hAnsi="Times New Roman" w:cs="Times New Roman"/>
          <w:sz w:val="24"/>
          <w:szCs w:val="24"/>
        </w:rPr>
      </w:pPr>
      <w:r w:rsidRPr="003D72F9">
        <w:rPr>
          <w:rFonts w:ascii="Times New Roman" w:hAnsi="Times New Roman" w:cs="Times New Roman"/>
          <w:sz w:val="24"/>
          <w:szCs w:val="24"/>
        </w:rPr>
        <w:t>We are committed to delivering exceptional educational experiences that nurture each child's full potential. Our dedicated educators employ research-based teaching methods, continuously seeking opportunities for professional development to provide the highest quality of education.</w:t>
      </w:r>
    </w:p>
    <w:p w:rsidR="00CF3C23" w:rsidRPr="003D72F9" w:rsidRDefault="00CF3C23" w:rsidP="003D72F9">
      <w:pPr>
        <w:jc w:val="center"/>
        <w:rPr>
          <w:rFonts w:ascii="Times New Roman" w:hAnsi="Times New Roman" w:cs="Times New Roman"/>
          <w:b/>
          <w:sz w:val="24"/>
          <w:szCs w:val="24"/>
        </w:rPr>
      </w:pPr>
      <w:r w:rsidRPr="003D72F9">
        <w:rPr>
          <w:rFonts w:ascii="Times New Roman" w:hAnsi="Times New Roman" w:cs="Times New Roman"/>
          <w:b/>
          <w:bCs/>
          <w:sz w:val="24"/>
          <w:szCs w:val="24"/>
        </w:rPr>
        <w:t>Inclusivity and Diversity:</w:t>
      </w:r>
    </w:p>
    <w:p w:rsidR="00CF3C23" w:rsidRPr="003D72F9" w:rsidRDefault="00CF3C23" w:rsidP="003D72F9">
      <w:pPr>
        <w:rPr>
          <w:rFonts w:ascii="Times New Roman" w:hAnsi="Times New Roman" w:cs="Times New Roman"/>
          <w:sz w:val="24"/>
          <w:szCs w:val="24"/>
        </w:rPr>
      </w:pPr>
      <w:r w:rsidRPr="003D72F9">
        <w:rPr>
          <w:rFonts w:ascii="Times New Roman" w:hAnsi="Times New Roman" w:cs="Times New Roman"/>
          <w:sz w:val="24"/>
          <w:szCs w:val="24"/>
        </w:rPr>
        <w:t>We celebrate diversity and inclusivity, fostering an environment where all children, regardless of their background, abilities, or beliefs, feel valued and included. Our commitment to diversity is reflected in our curriculum and activities that promote understanding and respect for differences.</w:t>
      </w:r>
    </w:p>
    <w:p w:rsidR="00CF3C23" w:rsidRPr="003D72F9" w:rsidRDefault="00CF3C23" w:rsidP="003D72F9">
      <w:pPr>
        <w:jc w:val="center"/>
        <w:rPr>
          <w:rFonts w:ascii="Times New Roman" w:hAnsi="Times New Roman" w:cs="Times New Roman"/>
          <w:b/>
          <w:sz w:val="24"/>
          <w:szCs w:val="24"/>
        </w:rPr>
      </w:pPr>
      <w:r w:rsidRPr="003D72F9">
        <w:rPr>
          <w:rFonts w:ascii="Times New Roman" w:hAnsi="Times New Roman" w:cs="Times New Roman"/>
          <w:b/>
          <w:bCs/>
          <w:sz w:val="24"/>
          <w:szCs w:val="24"/>
        </w:rPr>
        <w:t>Community Engagement and Partnership:</w:t>
      </w:r>
    </w:p>
    <w:p w:rsidR="00CF3C23" w:rsidRPr="003D72F9" w:rsidRDefault="00CF3C23" w:rsidP="003D72F9">
      <w:pPr>
        <w:rPr>
          <w:rFonts w:ascii="Times New Roman" w:hAnsi="Times New Roman" w:cs="Times New Roman"/>
          <w:sz w:val="24"/>
          <w:szCs w:val="24"/>
        </w:rPr>
      </w:pPr>
      <w:r w:rsidRPr="003D72F9">
        <w:rPr>
          <w:rFonts w:ascii="Times New Roman" w:hAnsi="Times New Roman" w:cs="Times New Roman"/>
          <w:sz w:val="24"/>
          <w:szCs w:val="24"/>
        </w:rPr>
        <w:t>We actively engage with our local community and seek partnerships with organizations that share our commitment to education. Our students participate in community service projects, connecting their learning to real-world issues and fostering a sense of social responsibility.</w:t>
      </w:r>
    </w:p>
    <w:p w:rsidR="00CF3C23" w:rsidRPr="003D72F9" w:rsidRDefault="00CF3C23" w:rsidP="003D72F9">
      <w:pPr>
        <w:jc w:val="center"/>
        <w:rPr>
          <w:rFonts w:ascii="Times New Roman" w:hAnsi="Times New Roman" w:cs="Times New Roman"/>
          <w:b/>
          <w:sz w:val="24"/>
          <w:szCs w:val="24"/>
        </w:rPr>
      </w:pPr>
      <w:r w:rsidRPr="003D72F9">
        <w:rPr>
          <w:rFonts w:ascii="Times New Roman" w:hAnsi="Times New Roman" w:cs="Times New Roman"/>
          <w:b/>
          <w:bCs/>
          <w:sz w:val="24"/>
          <w:szCs w:val="24"/>
        </w:rPr>
        <w:t>Professionalism and Continuous Improvement:</w:t>
      </w:r>
    </w:p>
    <w:p w:rsidR="00CF3C23" w:rsidRPr="003D72F9" w:rsidRDefault="00CF3C23" w:rsidP="003D72F9">
      <w:pPr>
        <w:rPr>
          <w:rFonts w:ascii="Times New Roman" w:hAnsi="Times New Roman" w:cs="Times New Roman"/>
          <w:sz w:val="24"/>
          <w:szCs w:val="24"/>
        </w:rPr>
      </w:pPr>
      <w:r w:rsidRPr="003D72F9">
        <w:rPr>
          <w:rFonts w:ascii="Times New Roman" w:hAnsi="Times New Roman" w:cs="Times New Roman"/>
          <w:sz w:val="24"/>
          <w:szCs w:val="24"/>
        </w:rPr>
        <w:t>We maintain the highest standards of professionalism among our staff. Our educators stay up-to-date with the latest research and best practices, continuously seeking opportunities for professional development to ensure the best outcomes for our students.</w:t>
      </w:r>
    </w:p>
    <w:p w:rsidR="00CF3C23" w:rsidRPr="003D72F9" w:rsidRDefault="00CF3C23" w:rsidP="003D72F9">
      <w:pPr>
        <w:jc w:val="center"/>
        <w:rPr>
          <w:rFonts w:ascii="Times New Roman" w:hAnsi="Times New Roman" w:cs="Times New Roman"/>
          <w:b/>
          <w:sz w:val="24"/>
          <w:szCs w:val="24"/>
        </w:rPr>
      </w:pPr>
      <w:r w:rsidRPr="003D72F9">
        <w:rPr>
          <w:rFonts w:ascii="Times New Roman" w:hAnsi="Times New Roman" w:cs="Times New Roman"/>
          <w:b/>
          <w:bCs/>
          <w:sz w:val="24"/>
          <w:szCs w:val="24"/>
        </w:rPr>
        <w:t>Faith Inclusion:</w:t>
      </w:r>
    </w:p>
    <w:p w:rsidR="00CF3C23" w:rsidRPr="003D72F9" w:rsidRDefault="00CF3C23" w:rsidP="003D72F9">
      <w:pPr>
        <w:rPr>
          <w:rFonts w:ascii="Times New Roman" w:hAnsi="Times New Roman" w:cs="Times New Roman"/>
          <w:sz w:val="24"/>
          <w:szCs w:val="24"/>
        </w:rPr>
      </w:pPr>
      <w:r w:rsidRPr="003D72F9">
        <w:rPr>
          <w:rFonts w:ascii="Times New Roman" w:hAnsi="Times New Roman" w:cs="Times New Roman"/>
          <w:sz w:val="24"/>
          <w:szCs w:val="24"/>
        </w:rPr>
        <w:t xml:space="preserve"> We recognize the importance of spirituality and faith in the lives of many families. Our school creates a welcoming and inclusive environment for all children and families, regardless of their religious background, while promoting a culture of tolerance and inclusivity.</w:t>
      </w:r>
    </w:p>
    <w:p w:rsidR="003D72F9" w:rsidRPr="00AE1C86" w:rsidRDefault="003D72F9" w:rsidP="003D72F9">
      <w:pPr>
        <w:spacing w:before="100" w:beforeAutospacing="1" w:after="100" w:afterAutospacing="1" w:line="360" w:lineRule="auto"/>
        <w:jc w:val="center"/>
        <w:rPr>
          <w:rFonts w:ascii="Times New Roman" w:eastAsia="Times New Roman" w:hAnsi="Times New Roman" w:cs="Times New Roman"/>
          <w:b/>
          <w:sz w:val="24"/>
          <w:szCs w:val="24"/>
          <w:lang w:eastAsia="en-GB"/>
        </w:rPr>
      </w:pPr>
      <w:r w:rsidRPr="00AE1C86">
        <w:rPr>
          <w:rFonts w:ascii="Times New Roman" w:eastAsia="Times New Roman" w:hAnsi="Times New Roman" w:cs="Times New Roman"/>
          <w:b/>
          <w:sz w:val="24"/>
          <w:szCs w:val="24"/>
          <w:lang w:eastAsia="en-GB"/>
        </w:rPr>
        <w:lastRenderedPageBreak/>
        <w:t>Integrity</w:t>
      </w:r>
    </w:p>
    <w:p w:rsidR="003D72F9" w:rsidRPr="00AE1C86" w:rsidRDefault="003D72F9" w:rsidP="003D72F9">
      <w:pPr>
        <w:spacing w:before="100" w:beforeAutospacing="1" w:after="100" w:afterAutospacing="1" w:line="360" w:lineRule="auto"/>
        <w:rPr>
          <w:rFonts w:ascii="Times New Roman" w:eastAsia="Times New Roman" w:hAnsi="Times New Roman" w:cs="Times New Roman"/>
          <w:sz w:val="24"/>
          <w:szCs w:val="24"/>
          <w:lang w:eastAsia="en-GB"/>
        </w:rPr>
      </w:pPr>
      <w:r w:rsidRPr="00AE1C86">
        <w:rPr>
          <w:rFonts w:ascii="Times New Roman" w:eastAsia="Times New Roman" w:hAnsi="Times New Roman" w:cs="Times New Roman"/>
          <w:sz w:val="24"/>
          <w:szCs w:val="24"/>
          <w:lang w:eastAsia="en-GB"/>
        </w:rPr>
        <w:t>We promote a culture of accountability, where everyone is responsible for their actions and behaviours, and there are consequences for unethical or inappropriate conduct. It means taking ownership of our mistakes, being open to feedback, and continuously striving to improve our performance and practices.</w:t>
      </w:r>
    </w:p>
    <w:p w:rsidR="00CF3C23" w:rsidRDefault="00D848A5" w:rsidP="00796F08">
      <w:pPr>
        <w:jc w:val="center"/>
        <w:rPr>
          <w:rFonts w:ascii="Times New Roman" w:hAnsi="Times New Roman" w:cs="Times New Roman"/>
          <w:b/>
          <w:sz w:val="32"/>
          <w:szCs w:val="24"/>
        </w:rPr>
      </w:pPr>
      <w:r w:rsidRPr="00D848A5">
        <w:rPr>
          <w:rFonts w:ascii="Times New Roman" w:hAnsi="Times New Roman" w:cs="Times New Roman"/>
          <w:b/>
          <w:sz w:val="32"/>
          <w:szCs w:val="24"/>
        </w:rPr>
        <w:t>Welcoming Message</w:t>
      </w:r>
    </w:p>
    <w:p w:rsidR="00D848A5" w:rsidRDefault="00D848A5" w:rsidP="00D848A5">
      <w:pPr>
        <w:spacing w:after="0"/>
        <w:jc w:val="center"/>
        <w:rPr>
          <w:rStyle w:val="Strong"/>
          <w:rFonts w:ascii="Times New Roman" w:hAnsi="Times New Roman" w:cs="Times New Roman"/>
          <w:b w:val="0"/>
          <w:sz w:val="24"/>
          <w:szCs w:val="24"/>
        </w:rPr>
      </w:pPr>
      <w:r w:rsidRPr="00D848A5">
        <w:rPr>
          <w:rStyle w:val="Strong"/>
          <w:rFonts w:ascii="Times New Roman" w:hAnsi="Times New Roman" w:cs="Times New Roman"/>
          <w:b w:val="0"/>
          <w:sz w:val="24"/>
          <w:szCs w:val="24"/>
        </w:rPr>
        <w:t>Where early development is nurtured in a fun, safe, and supportive environment. We celebrate childhood and embrace curiosity, fostering a love for learning. Our dedicated educators create an engaging curriculum to lay a strong foundation for your child's growth. Join us for a journey of discovery, laughter, and boundless opportunities. Together, let's make learning an exciting adventure</w:t>
      </w:r>
      <w:r>
        <w:rPr>
          <w:rStyle w:val="Strong"/>
          <w:rFonts w:ascii="Times New Roman" w:hAnsi="Times New Roman" w:cs="Times New Roman"/>
          <w:b w:val="0"/>
          <w:sz w:val="24"/>
          <w:szCs w:val="24"/>
        </w:rPr>
        <w:t>.</w:t>
      </w:r>
    </w:p>
    <w:p w:rsidR="00D848A5" w:rsidRDefault="00D848A5" w:rsidP="00D848A5">
      <w:pPr>
        <w:pStyle w:val="NormalWeb"/>
        <w:spacing w:before="0" w:beforeAutospacing="0"/>
        <w:jc w:val="center"/>
      </w:pPr>
      <w:r>
        <w:t>“Welcome aboard”</w:t>
      </w:r>
    </w:p>
    <w:p w:rsidR="00A639DF" w:rsidRPr="00A639DF" w:rsidRDefault="00A639DF" w:rsidP="00D848A5">
      <w:pPr>
        <w:pStyle w:val="NormalWeb"/>
        <w:spacing w:before="0" w:beforeAutospacing="0"/>
        <w:jc w:val="center"/>
        <w:rPr>
          <w:b/>
          <w:sz w:val="32"/>
          <w:szCs w:val="32"/>
        </w:rPr>
      </w:pPr>
      <w:r w:rsidRPr="00A639DF">
        <w:rPr>
          <w:b/>
          <w:sz w:val="32"/>
          <w:szCs w:val="32"/>
        </w:rPr>
        <w:t>School History</w:t>
      </w:r>
    </w:p>
    <w:p w:rsidR="007F186E" w:rsidRDefault="007F186E" w:rsidP="007F186E">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sidRPr="00A639DF">
        <w:rPr>
          <w:rFonts w:ascii="Times New Roman" w:eastAsia="Times New Roman" w:hAnsi="Times New Roman" w:cs="Times New Roman"/>
          <w:b/>
          <w:bCs/>
          <w:sz w:val="24"/>
          <w:szCs w:val="24"/>
          <w:lang w:eastAsia="en-GB"/>
        </w:rPr>
        <w:t>The Birth of Healthy Scholars Day Care &amp; Pre-School: A Vision Realized</w:t>
      </w:r>
    </w:p>
    <w:p w:rsidR="005E5620" w:rsidRPr="00A639DF" w:rsidRDefault="005E5620" w:rsidP="005E5620">
      <w:pPr>
        <w:spacing w:before="100" w:beforeAutospacing="1" w:after="100" w:afterAutospacing="1" w:line="240" w:lineRule="auto"/>
        <w:rPr>
          <w:rFonts w:ascii="Times New Roman" w:eastAsia="Times New Roman" w:hAnsi="Times New Roman" w:cs="Times New Roman"/>
          <w:sz w:val="24"/>
          <w:szCs w:val="24"/>
          <w:lang w:eastAsia="en-GB"/>
        </w:rPr>
      </w:pPr>
      <w:r w:rsidRPr="00A639DF">
        <w:rPr>
          <w:rFonts w:ascii="Times New Roman" w:eastAsia="Times New Roman" w:hAnsi="Times New Roman" w:cs="Times New Roman"/>
          <w:sz w:val="24"/>
          <w:szCs w:val="24"/>
          <w:lang w:eastAsia="en-GB"/>
        </w:rPr>
        <w:t>In the heart of Dar es Salaam, Tanzania, a remar</w:t>
      </w:r>
      <w:r>
        <w:rPr>
          <w:rFonts w:ascii="Times New Roman" w:eastAsia="Times New Roman" w:hAnsi="Times New Roman" w:cs="Times New Roman"/>
          <w:sz w:val="24"/>
          <w:szCs w:val="24"/>
          <w:lang w:eastAsia="en-GB"/>
        </w:rPr>
        <w:t xml:space="preserve">kable educational journey began </w:t>
      </w:r>
      <w:r w:rsidRPr="00A639DF">
        <w:rPr>
          <w:rFonts w:ascii="Times New Roman" w:eastAsia="Times New Roman" w:hAnsi="Times New Roman" w:cs="Times New Roman"/>
          <w:sz w:val="24"/>
          <w:szCs w:val="24"/>
          <w:lang w:eastAsia="en-GB"/>
        </w:rPr>
        <w:t xml:space="preserve">a journey that transformed a vision into a vibrant reality, and today stands as a beacon of hope and promise for </w:t>
      </w:r>
      <w:r>
        <w:rPr>
          <w:rFonts w:ascii="Times New Roman" w:eastAsia="Times New Roman" w:hAnsi="Times New Roman" w:cs="Times New Roman"/>
          <w:sz w:val="24"/>
          <w:szCs w:val="24"/>
          <w:lang w:eastAsia="en-GB"/>
        </w:rPr>
        <w:t xml:space="preserve">underprivileged </w:t>
      </w:r>
      <w:r w:rsidRPr="00A639DF">
        <w:rPr>
          <w:rFonts w:ascii="Times New Roman" w:eastAsia="Times New Roman" w:hAnsi="Times New Roman" w:cs="Times New Roman"/>
          <w:sz w:val="24"/>
          <w:szCs w:val="24"/>
          <w:lang w:eastAsia="en-GB"/>
        </w:rPr>
        <w:t>children and families throughout the community.</w:t>
      </w:r>
    </w:p>
    <w:p w:rsidR="005E5620" w:rsidRPr="00A639DF" w:rsidRDefault="005E5620" w:rsidP="005E5620">
      <w:pPr>
        <w:spacing w:before="100" w:beforeAutospacing="1" w:after="100" w:afterAutospacing="1" w:line="240" w:lineRule="auto"/>
        <w:rPr>
          <w:rFonts w:ascii="Times New Roman" w:eastAsia="Times New Roman" w:hAnsi="Times New Roman" w:cs="Times New Roman"/>
          <w:sz w:val="24"/>
          <w:szCs w:val="24"/>
          <w:lang w:eastAsia="en-GB"/>
        </w:rPr>
      </w:pPr>
      <w:r w:rsidRPr="00A639DF">
        <w:rPr>
          <w:rFonts w:ascii="Times New Roman" w:eastAsia="Times New Roman" w:hAnsi="Times New Roman" w:cs="Times New Roman"/>
          <w:sz w:val="24"/>
          <w:szCs w:val="24"/>
          <w:lang w:eastAsia="en-GB"/>
        </w:rPr>
        <w:t>Healthy Scholars Day Care &amp; Pre-School was born from the dreams and aspira</w:t>
      </w:r>
      <w:r>
        <w:rPr>
          <w:rFonts w:ascii="Times New Roman" w:eastAsia="Times New Roman" w:hAnsi="Times New Roman" w:cs="Times New Roman"/>
          <w:sz w:val="24"/>
          <w:szCs w:val="24"/>
          <w:lang w:eastAsia="en-GB"/>
        </w:rPr>
        <w:t>tions of Mrs Nakaye Christine Mugasha with</w:t>
      </w:r>
      <w:r w:rsidRPr="00A639DF">
        <w:rPr>
          <w:rFonts w:ascii="Times New Roman" w:eastAsia="Times New Roman" w:hAnsi="Times New Roman" w:cs="Times New Roman"/>
          <w:sz w:val="24"/>
          <w:szCs w:val="24"/>
          <w:lang w:eastAsia="en-GB"/>
        </w:rPr>
        <w:t xml:space="preserve"> a profound belief in the transformative power of </w:t>
      </w:r>
      <w:r>
        <w:rPr>
          <w:rFonts w:ascii="Times New Roman" w:eastAsia="Times New Roman" w:hAnsi="Times New Roman" w:cs="Times New Roman"/>
          <w:sz w:val="24"/>
          <w:szCs w:val="24"/>
          <w:lang w:eastAsia="en-GB"/>
        </w:rPr>
        <w:t>early childhood education. This visionary founder</w:t>
      </w:r>
      <w:r w:rsidRPr="00A639DF">
        <w:rPr>
          <w:rFonts w:ascii="Times New Roman" w:eastAsia="Times New Roman" w:hAnsi="Times New Roman" w:cs="Times New Roman"/>
          <w:sz w:val="24"/>
          <w:szCs w:val="24"/>
          <w:lang w:eastAsia="en-GB"/>
        </w:rPr>
        <w:t xml:space="preserve"> recognized that the formative years of a child's life are the foundation upon which a lifetime of le</w:t>
      </w:r>
      <w:r>
        <w:rPr>
          <w:rFonts w:ascii="Times New Roman" w:eastAsia="Times New Roman" w:hAnsi="Times New Roman" w:cs="Times New Roman"/>
          <w:sz w:val="24"/>
          <w:szCs w:val="24"/>
          <w:lang w:eastAsia="en-GB"/>
        </w:rPr>
        <w:t>arning and growth is built. She</w:t>
      </w:r>
      <w:r w:rsidRPr="00A639DF">
        <w:rPr>
          <w:rFonts w:ascii="Times New Roman" w:eastAsia="Times New Roman" w:hAnsi="Times New Roman" w:cs="Times New Roman"/>
          <w:sz w:val="24"/>
          <w:szCs w:val="24"/>
          <w:lang w:eastAsia="en-GB"/>
        </w:rPr>
        <w:t xml:space="preserve"> saw an opportunity to create an educational institution that would not only provide quality care but also inspire young minds to flourish.</w:t>
      </w:r>
    </w:p>
    <w:p w:rsidR="00A639DF" w:rsidRPr="00A639DF" w:rsidRDefault="002A6CE4" w:rsidP="00A639DF">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 the late 2000s, a passionate educator</w:t>
      </w:r>
      <w:r w:rsidR="00A639DF" w:rsidRPr="00A639DF">
        <w:rPr>
          <w:rFonts w:ascii="Times New Roman" w:eastAsia="Times New Roman" w:hAnsi="Times New Roman" w:cs="Times New Roman"/>
          <w:sz w:val="24"/>
          <w:szCs w:val="24"/>
          <w:lang w:eastAsia="en-GB"/>
        </w:rPr>
        <w:t xml:space="preserve"> recognized</w:t>
      </w:r>
      <w:r w:rsidR="0079327E">
        <w:rPr>
          <w:rFonts w:ascii="Times New Roman" w:eastAsia="Times New Roman" w:hAnsi="Times New Roman" w:cs="Times New Roman"/>
          <w:sz w:val="24"/>
          <w:szCs w:val="24"/>
          <w:lang w:eastAsia="en-GB"/>
        </w:rPr>
        <w:t xml:space="preserve"> a crucial need within the city, </w:t>
      </w:r>
      <w:r w:rsidR="00A639DF" w:rsidRPr="00A639DF">
        <w:rPr>
          <w:rFonts w:ascii="Times New Roman" w:eastAsia="Times New Roman" w:hAnsi="Times New Roman" w:cs="Times New Roman"/>
          <w:sz w:val="24"/>
          <w:szCs w:val="24"/>
          <w:lang w:eastAsia="en-GB"/>
        </w:rPr>
        <w:t xml:space="preserve">a need for a nurturing and stimulating educational environment that would cater to the unique developmental needs of children aged eight </w:t>
      </w:r>
      <w:r w:rsidR="0079327E">
        <w:rPr>
          <w:rFonts w:ascii="Times New Roman" w:eastAsia="Times New Roman" w:hAnsi="Times New Roman" w:cs="Times New Roman"/>
          <w:sz w:val="24"/>
          <w:szCs w:val="24"/>
          <w:lang w:eastAsia="en-GB"/>
        </w:rPr>
        <w:t xml:space="preserve">months and beyond. Her </w:t>
      </w:r>
      <w:r w:rsidR="00A639DF" w:rsidRPr="00A639DF">
        <w:rPr>
          <w:rFonts w:ascii="Times New Roman" w:eastAsia="Times New Roman" w:hAnsi="Times New Roman" w:cs="Times New Roman"/>
          <w:sz w:val="24"/>
          <w:szCs w:val="24"/>
          <w:lang w:eastAsia="en-GB"/>
        </w:rPr>
        <w:t>belief in the transformative power of early education and the long-lasting impact it has on a child's life spurred them into action.</w:t>
      </w:r>
    </w:p>
    <w:p w:rsidR="00A639DF" w:rsidRPr="00A639DF" w:rsidRDefault="0079327E" w:rsidP="00A639DF">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founder</w:t>
      </w:r>
      <w:r w:rsidR="00A639DF" w:rsidRPr="00A639DF">
        <w:rPr>
          <w:rFonts w:ascii="Times New Roman" w:eastAsia="Times New Roman" w:hAnsi="Times New Roman" w:cs="Times New Roman"/>
          <w:sz w:val="24"/>
          <w:szCs w:val="24"/>
          <w:lang w:eastAsia="en-GB"/>
        </w:rPr>
        <w:t xml:space="preserve"> of Healthy Scholars</w:t>
      </w:r>
      <w:r>
        <w:rPr>
          <w:rFonts w:ascii="Times New Roman" w:eastAsia="Times New Roman" w:hAnsi="Times New Roman" w:cs="Times New Roman"/>
          <w:sz w:val="24"/>
          <w:szCs w:val="24"/>
          <w:lang w:eastAsia="en-GB"/>
        </w:rPr>
        <w:t xml:space="preserve"> Day Care &amp; Pre-School</w:t>
      </w:r>
      <w:r w:rsidR="00A639DF" w:rsidRPr="00A639DF">
        <w:rPr>
          <w:rFonts w:ascii="Times New Roman" w:eastAsia="Times New Roman" w:hAnsi="Times New Roman" w:cs="Times New Roman"/>
          <w:sz w:val="24"/>
          <w:szCs w:val="24"/>
          <w:lang w:eastAsia="en-GB"/>
        </w:rPr>
        <w:t xml:space="preserve"> embarked on a mission to establish a school that would prioritize not only academic excellence but also character development, inclusivity, and a commitment to fostering global citizens</w:t>
      </w:r>
      <w:r>
        <w:rPr>
          <w:rFonts w:ascii="Times New Roman" w:eastAsia="Times New Roman" w:hAnsi="Times New Roman" w:cs="Times New Roman"/>
          <w:sz w:val="24"/>
          <w:szCs w:val="24"/>
          <w:lang w:eastAsia="en-GB"/>
        </w:rPr>
        <w:t>. It was her</w:t>
      </w:r>
      <w:r w:rsidR="00A639DF" w:rsidRPr="00A639DF">
        <w:rPr>
          <w:rFonts w:ascii="Times New Roman" w:eastAsia="Times New Roman" w:hAnsi="Times New Roman" w:cs="Times New Roman"/>
          <w:sz w:val="24"/>
          <w:szCs w:val="24"/>
          <w:lang w:eastAsia="en-GB"/>
        </w:rPr>
        <w:t xml:space="preserve"> vision to create a place where children from all backgrounds could thrive, where parents could actively engage in their child's learning journey, and where the community as a whole could rally behind the cause of quality education.</w:t>
      </w:r>
    </w:p>
    <w:p w:rsidR="00A639DF" w:rsidRPr="00A639DF" w:rsidRDefault="00A639DF" w:rsidP="00A639DF">
      <w:pPr>
        <w:spacing w:before="100" w:beforeAutospacing="1" w:after="100" w:afterAutospacing="1" w:line="240" w:lineRule="auto"/>
        <w:rPr>
          <w:rFonts w:ascii="Times New Roman" w:eastAsia="Times New Roman" w:hAnsi="Times New Roman" w:cs="Times New Roman"/>
          <w:sz w:val="24"/>
          <w:szCs w:val="24"/>
          <w:lang w:eastAsia="en-GB"/>
        </w:rPr>
      </w:pPr>
      <w:r w:rsidRPr="00A639DF">
        <w:rPr>
          <w:rFonts w:ascii="Times New Roman" w:eastAsia="Times New Roman" w:hAnsi="Times New Roman" w:cs="Times New Roman"/>
          <w:sz w:val="24"/>
          <w:szCs w:val="24"/>
          <w:lang w:eastAsia="en-GB"/>
        </w:rPr>
        <w:t xml:space="preserve">Countless hours of planning, dedication, and hard work went into transforming this vision into </w:t>
      </w:r>
      <w:r w:rsidR="0079327E">
        <w:rPr>
          <w:rFonts w:ascii="Times New Roman" w:eastAsia="Times New Roman" w:hAnsi="Times New Roman" w:cs="Times New Roman"/>
          <w:sz w:val="24"/>
          <w:szCs w:val="24"/>
          <w:lang w:eastAsia="en-GB"/>
        </w:rPr>
        <w:t>a reality. The school's founder</w:t>
      </w:r>
      <w:r w:rsidRPr="00A639DF">
        <w:rPr>
          <w:rFonts w:ascii="Times New Roman" w:eastAsia="Times New Roman" w:hAnsi="Times New Roman" w:cs="Times New Roman"/>
          <w:sz w:val="24"/>
          <w:szCs w:val="24"/>
          <w:lang w:eastAsia="en-GB"/>
        </w:rPr>
        <w:t xml:space="preserve"> sought out qualified and passionate </w:t>
      </w:r>
      <w:r w:rsidR="0079327E" w:rsidRPr="00A639DF">
        <w:rPr>
          <w:rFonts w:ascii="Times New Roman" w:eastAsia="Times New Roman" w:hAnsi="Times New Roman" w:cs="Times New Roman"/>
          <w:sz w:val="24"/>
          <w:szCs w:val="24"/>
          <w:lang w:eastAsia="en-GB"/>
        </w:rPr>
        <w:t>educators</w:t>
      </w:r>
      <w:r w:rsidRPr="00A639DF">
        <w:rPr>
          <w:rFonts w:ascii="Times New Roman" w:eastAsia="Times New Roman" w:hAnsi="Times New Roman" w:cs="Times New Roman"/>
          <w:sz w:val="24"/>
          <w:szCs w:val="24"/>
          <w:lang w:eastAsia="en-GB"/>
        </w:rPr>
        <w:t xml:space="preserve"> designed a comprehensive curriculum that catered to the unique needs of young learners, and secured a safe and welcoming facility whe</w:t>
      </w:r>
      <w:r w:rsidR="0079327E">
        <w:rPr>
          <w:rFonts w:ascii="Times New Roman" w:eastAsia="Times New Roman" w:hAnsi="Times New Roman" w:cs="Times New Roman"/>
          <w:sz w:val="24"/>
          <w:szCs w:val="24"/>
          <w:lang w:eastAsia="en-GB"/>
        </w:rPr>
        <w:t>re children could flourish. She</w:t>
      </w:r>
      <w:r w:rsidRPr="00A639DF">
        <w:rPr>
          <w:rFonts w:ascii="Times New Roman" w:eastAsia="Times New Roman" w:hAnsi="Times New Roman" w:cs="Times New Roman"/>
          <w:sz w:val="24"/>
          <w:szCs w:val="24"/>
          <w:lang w:eastAsia="en-GB"/>
        </w:rPr>
        <w:t xml:space="preserve"> prioritized the values of inclusivity, </w:t>
      </w:r>
      <w:r w:rsidR="00D07D27">
        <w:rPr>
          <w:rFonts w:ascii="Times New Roman" w:eastAsia="Times New Roman" w:hAnsi="Times New Roman" w:cs="Times New Roman"/>
          <w:sz w:val="24"/>
          <w:szCs w:val="24"/>
          <w:lang w:eastAsia="en-GB"/>
        </w:rPr>
        <w:t>integrity, community engagement, faith inclusion,</w:t>
      </w:r>
      <w:r w:rsidR="00D07D27" w:rsidRPr="00A639DF">
        <w:rPr>
          <w:rFonts w:ascii="Times New Roman" w:eastAsia="Times New Roman" w:hAnsi="Times New Roman" w:cs="Times New Roman"/>
          <w:sz w:val="24"/>
          <w:szCs w:val="24"/>
          <w:lang w:eastAsia="en-GB"/>
        </w:rPr>
        <w:t xml:space="preserve"> professionalism</w:t>
      </w:r>
      <w:r w:rsidRPr="00A639DF">
        <w:rPr>
          <w:rFonts w:ascii="Times New Roman" w:eastAsia="Times New Roman" w:hAnsi="Times New Roman" w:cs="Times New Roman"/>
          <w:sz w:val="24"/>
          <w:szCs w:val="24"/>
          <w:lang w:eastAsia="en-GB"/>
        </w:rPr>
        <w:t xml:space="preserve"> and continuous improvement as the guiding principles of their institution.</w:t>
      </w:r>
    </w:p>
    <w:p w:rsidR="00A639DF" w:rsidRPr="00A639DF" w:rsidRDefault="00A639DF" w:rsidP="00A639DF">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 2020</w:t>
      </w:r>
      <w:r w:rsidRPr="00A639DF">
        <w:rPr>
          <w:rFonts w:ascii="Times New Roman" w:eastAsia="Times New Roman" w:hAnsi="Times New Roman" w:cs="Times New Roman"/>
          <w:sz w:val="24"/>
          <w:szCs w:val="24"/>
          <w:lang w:eastAsia="en-GB"/>
        </w:rPr>
        <w:t>, Healthy Scholars Day Care &amp; Pre-School opened its doors for the first time, welcoming a diverse group of eager young learners and their families. Since that momentous day, the school has grown and evolved, continually adapting to the changing landscape of education while staying true to its founding principles.</w:t>
      </w:r>
    </w:p>
    <w:p w:rsidR="00A639DF" w:rsidRDefault="00A639DF" w:rsidP="00A639DF">
      <w:pPr>
        <w:spacing w:before="100" w:beforeAutospacing="1" w:after="100" w:afterAutospacing="1" w:line="240" w:lineRule="auto"/>
        <w:rPr>
          <w:rFonts w:ascii="Times New Roman" w:eastAsia="Times New Roman" w:hAnsi="Times New Roman" w:cs="Times New Roman"/>
          <w:sz w:val="24"/>
          <w:szCs w:val="24"/>
          <w:lang w:eastAsia="en-GB"/>
        </w:rPr>
      </w:pPr>
      <w:r w:rsidRPr="00A639DF">
        <w:rPr>
          <w:rFonts w:ascii="Times New Roman" w:eastAsia="Times New Roman" w:hAnsi="Times New Roman" w:cs="Times New Roman"/>
          <w:sz w:val="24"/>
          <w:szCs w:val="24"/>
          <w:lang w:eastAsia="en-GB"/>
        </w:rPr>
        <w:t>Today, Healthy Scholars is more than just a school; it's a vibrant community of learners, educators, parents, and supporters who share a common commitment to nurturing the next generation of leaders, thinkers, and global citizens. With each passing year, the school's impact on the lives of its students and the broader community continues to expand, thanks to the dedication and support of those who believe in its mission.</w:t>
      </w:r>
    </w:p>
    <w:p w:rsidR="00D6585D" w:rsidRPr="00D6585D" w:rsidRDefault="00D6585D" w:rsidP="00D6585D">
      <w:pPr>
        <w:spacing w:before="100" w:beforeAutospacing="1" w:after="100" w:afterAutospacing="1" w:line="360" w:lineRule="auto"/>
        <w:jc w:val="center"/>
        <w:rPr>
          <w:rFonts w:ascii="Times New Roman" w:eastAsia="Times New Roman" w:hAnsi="Times New Roman" w:cs="Times New Roman"/>
          <w:b/>
          <w:sz w:val="32"/>
          <w:szCs w:val="32"/>
          <w:lang w:eastAsia="en-GB"/>
        </w:rPr>
      </w:pPr>
      <w:r w:rsidRPr="00D6585D">
        <w:rPr>
          <w:rFonts w:ascii="Times New Roman" w:eastAsia="Times New Roman" w:hAnsi="Times New Roman" w:cs="Times New Roman"/>
          <w:b/>
          <w:sz w:val="32"/>
          <w:szCs w:val="32"/>
          <w:lang w:eastAsia="en-GB"/>
        </w:rPr>
        <w:t>Our Programs:</w:t>
      </w:r>
    </w:p>
    <w:p w:rsidR="00B72252" w:rsidRPr="00B72252" w:rsidRDefault="00B72252" w:rsidP="00B72252">
      <w:pPr>
        <w:spacing w:before="100" w:beforeAutospacing="1" w:after="100" w:afterAutospacing="1" w:line="360" w:lineRule="auto"/>
        <w:rPr>
          <w:rFonts w:ascii="Times New Roman" w:eastAsia="Times New Roman" w:hAnsi="Times New Roman" w:cs="Times New Roman"/>
          <w:sz w:val="24"/>
          <w:szCs w:val="24"/>
          <w:lang w:eastAsia="en-GB"/>
        </w:rPr>
      </w:pPr>
      <w:r w:rsidRPr="00B72252">
        <w:rPr>
          <w:rFonts w:ascii="Times New Roman" w:hAnsi="Times New Roman" w:cs="Times New Roman"/>
        </w:rPr>
        <w:t>At Healthy Scholars Day Care &amp; Pre-School, we offer a range of programs and services to meet the diverse needs of families in our community:</w:t>
      </w:r>
    </w:p>
    <w:p w:rsidR="00B72252" w:rsidRDefault="00B72252" w:rsidP="00B72252">
      <w:pPr>
        <w:pStyle w:val="NormalWeb"/>
        <w:jc w:val="center"/>
      </w:pPr>
      <w:r w:rsidRPr="00B72252">
        <w:rPr>
          <w:rStyle w:val="Strong"/>
        </w:rPr>
        <w:t>D</w:t>
      </w:r>
      <w:r>
        <w:rPr>
          <w:rStyle w:val="Strong"/>
        </w:rPr>
        <w:t>aycare for Infants and Toddlers</w:t>
      </w:r>
    </w:p>
    <w:p w:rsidR="00B72252" w:rsidRPr="00B72252" w:rsidRDefault="00552D5C" w:rsidP="00B72252">
      <w:pPr>
        <w:pStyle w:val="NormalWeb"/>
        <w:jc w:val="center"/>
      </w:pPr>
      <w:r>
        <w:t>Provide</w:t>
      </w:r>
      <w:r w:rsidR="00B72252" w:rsidRPr="00B72252">
        <w:t xml:space="preserve"> a safe and nurturing environment for the youngest </w:t>
      </w:r>
      <w:r w:rsidR="00B72252" w:rsidRPr="00B72252">
        <w:t>members</w:t>
      </w:r>
      <w:r w:rsidR="00B72252">
        <w:t xml:space="preserve"> (8 months &amp; beyond)</w:t>
      </w:r>
      <w:r w:rsidR="00B72252" w:rsidRPr="00B72252">
        <w:t xml:space="preserve"> of our community.</w:t>
      </w:r>
    </w:p>
    <w:p w:rsidR="00B72252" w:rsidRDefault="00B72252" w:rsidP="00B72252">
      <w:pPr>
        <w:pStyle w:val="NormalWeb"/>
        <w:jc w:val="center"/>
      </w:pPr>
      <w:r>
        <w:rPr>
          <w:rStyle w:val="Strong"/>
        </w:rPr>
        <w:t>Preschool for Children</w:t>
      </w:r>
    </w:p>
    <w:p w:rsidR="00B72252" w:rsidRPr="00B72252" w:rsidRDefault="00552D5C" w:rsidP="00B72252">
      <w:pPr>
        <w:pStyle w:val="NormalWeb"/>
        <w:jc w:val="center"/>
      </w:pPr>
      <w:r>
        <w:t>Build</w:t>
      </w:r>
      <w:r w:rsidR="00B72252" w:rsidRPr="00B72252">
        <w:t xml:space="preserve"> a solid foundation for academic and social </w:t>
      </w:r>
      <w:r w:rsidR="00B72252" w:rsidRPr="00B72252">
        <w:t>success.</w:t>
      </w:r>
      <w:r w:rsidR="00B72252">
        <w:t xml:space="preserve"> This involves KG 1 (1.5- 4yrs), KG2 (4-5yrs), </w:t>
      </w:r>
      <w:r>
        <w:t>KG3 (</w:t>
      </w:r>
      <w:r w:rsidR="00B72252">
        <w:t>5-</w:t>
      </w:r>
      <w:r w:rsidR="002249A0">
        <w:t>6yrs), Grade 1 (6-7yrs), Grade 2 (7-8yrs) and Grade 3 (8-9yrs).</w:t>
      </w:r>
    </w:p>
    <w:p w:rsidR="00B72252" w:rsidRDefault="00B72252" w:rsidP="00B72252">
      <w:pPr>
        <w:pStyle w:val="NormalWeb"/>
        <w:jc w:val="center"/>
      </w:pPr>
      <w:r>
        <w:rPr>
          <w:rStyle w:val="Strong"/>
        </w:rPr>
        <w:t>Tuitions</w:t>
      </w:r>
    </w:p>
    <w:p w:rsidR="00B72252" w:rsidRPr="00B72252" w:rsidRDefault="00552D5C" w:rsidP="00B72252">
      <w:pPr>
        <w:pStyle w:val="NormalWeb"/>
        <w:jc w:val="center"/>
      </w:pPr>
      <w:r>
        <w:t>Offer</w:t>
      </w:r>
      <w:r w:rsidR="00B72252" w:rsidRPr="00B72252">
        <w:t xml:space="preserve"> additional support to help students excel in their studies.</w:t>
      </w:r>
    </w:p>
    <w:p w:rsidR="00B72252" w:rsidRDefault="00552D5C" w:rsidP="00B72252">
      <w:pPr>
        <w:pStyle w:val="NormalWeb"/>
        <w:jc w:val="center"/>
      </w:pPr>
      <w:r>
        <w:rPr>
          <w:rStyle w:val="Strong"/>
        </w:rPr>
        <w:t>Field</w:t>
      </w:r>
      <w:r w:rsidR="00B72252">
        <w:rPr>
          <w:rStyle w:val="Strong"/>
        </w:rPr>
        <w:t xml:space="preserve"> Trips</w:t>
      </w:r>
    </w:p>
    <w:p w:rsidR="00B72252" w:rsidRDefault="00552D5C" w:rsidP="00B72252">
      <w:pPr>
        <w:pStyle w:val="NormalWeb"/>
        <w:jc w:val="center"/>
      </w:pPr>
      <w:r>
        <w:t>Enrich</w:t>
      </w:r>
      <w:r w:rsidR="00B72252" w:rsidRPr="00B72252">
        <w:t xml:space="preserve"> experiences beyond the classroom to broaden horizons.</w:t>
      </w:r>
      <w:r w:rsidR="00D94F17" w:rsidRPr="00D94F17">
        <w:t xml:space="preserve"> </w:t>
      </w:r>
      <w:r w:rsidR="00D94F17">
        <w:t>Plan age-appropriate outings to places like local farms, parks, and museums to expand children's horizons and provide real-world learning opportunities.</w:t>
      </w:r>
    </w:p>
    <w:p w:rsidR="00552D5C" w:rsidRDefault="000B1DDE" w:rsidP="00B72252">
      <w:pPr>
        <w:pStyle w:val="NormalWeb"/>
        <w:jc w:val="center"/>
        <w:rPr>
          <w:rStyle w:val="Strong"/>
        </w:rPr>
      </w:pPr>
      <w:r>
        <w:rPr>
          <w:rStyle w:val="Strong"/>
        </w:rPr>
        <w:t>Extracurricular Activities</w:t>
      </w:r>
    </w:p>
    <w:p w:rsidR="000B1DDE" w:rsidRDefault="00925D01" w:rsidP="00B72252">
      <w:pPr>
        <w:pStyle w:val="NormalWeb"/>
        <w:jc w:val="center"/>
      </w:pPr>
      <w:r>
        <w:t xml:space="preserve">Encourage creativity and self-expression </w:t>
      </w:r>
      <w:r>
        <w:t>through arts and music programs as well as p</w:t>
      </w:r>
      <w:r>
        <w:t>hysical education and sports programs</w:t>
      </w:r>
      <w:r>
        <w:t xml:space="preserve"> to</w:t>
      </w:r>
      <w:r>
        <w:t xml:space="preserve"> promote physical fitness, teamwork, and leadership skills.</w:t>
      </w:r>
    </w:p>
    <w:p w:rsidR="00D95A14" w:rsidRDefault="00D95A14" w:rsidP="00B72252">
      <w:pPr>
        <w:pStyle w:val="NormalWeb"/>
        <w:jc w:val="center"/>
      </w:pPr>
      <w:r>
        <w:rPr>
          <w:rStyle w:val="Strong"/>
        </w:rPr>
        <w:t>S</w:t>
      </w:r>
      <w:r>
        <w:rPr>
          <w:rStyle w:val="Strong"/>
        </w:rPr>
        <w:t>peci</w:t>
      </w:r>
      <w:r>
        <w:rPr>
          <w:rStyle w:val="Strong"/>
        </w:rPr>
        <w:t>al Needs Programs</w:t>
      </w:r>
    </w:p>
    <w:p w:rsidR="00947CE2" w:rsidRDefault="00D95A14" w:rsidP="00947CE2">
      <w:pPr>
        <w:pStyle w:val="NormalWeb"/>
        <w:jc w:val="center"/>
      </w:pPr>
      <w:r>
        <w:t>Inclusive programs that accommodate children with sp</w:t>
      </w:r>
      <w:r>
        <w:t>ecial needs and disabilities that can</w:t>
      </w:r>
      <w:r>
        <w:t xml:space="preserve"> foster an enviro</w:t>
      </w:r>
      <w:r w:rsidR="008B0D4C">
        <w:t>nment of empathy and acceptance by Implementing specialized</w:t>
      </w:r>
      <w:r w:rsidR="008B0D4C">
        <w:t xml:space="preserve"> programs and resources to support children with special </w:t>
      </w:r>
      <w:r w:rsidR="008B0D4C">
        <w:t xml:space="preserve">needs (autism, </w:t>
      </w:r>
      <w:proofErr w:type="gramStart"/>
      <w:r w:rsidR="00947CE2">
        <w:t>down</w:t>
      </w:r>
      <w:proofErr w:type="gramEnd"/>
      <w:r w:rsidR="008B0D4C">
        <w:t xml:space="preserve"> syndrome etc.</w:t>
      </w:r>
      <w:r w:rsidR="00947CE2">
        <w:t>),</w:t>
      </w:r>
      <w:r w:rsidR="008B0D4C">
        <w:t xml:space="preserve"> ensuring inclusivity and individualized learning.</w:t>
      </w:r>
    </w:p>
    <w:p w:rsidR="00947CE2" w:rsidRDefault="00947CE2" w:rsidP="00947CE2">
      <w:pPr>
        <w:pStyle w:val="NormalWeb"/>
        <w:jc w:val="center"/>
      </w:pPr>
      <w:r w:rsidRPr="00947CE2">
        <w:rPr>
          <w:b/>
          <w:bCs/>
        </w:rPr>
        <w:t>Environmental</w:t>
      </w:r>
      <w:r>
        <w:rPr>
          <w:b/>
          <w:bCs/>
        </w:rPr>
        <w:t xml:space="preserve"> and</w:t>
      </w:r>
      <w:r w:rsidRPr="00947CE2">
        <w:t xml:space="preserve"> </w:t>
      </w:r>
      <w:r w:rsidRPr="00947CE2">
        <w:rPr>
          <w:b/>
          <w:bCs/>
        </w:rPr>
        <w:t>Outdoor</w:t>
      </w:r>
      <w:r>
        <w:rPr>
          <w:b/>
          <w:bCs/>
        </w:rPr>
        <w:t xml:space="preserve"> Education</w:t>
      </w:r>
    </w:p>
    <w:p w:rsidR="00947CE2" w:rsidRDefault="00947CE2" w:rsidP="00947CE2">
      <w:pPr>
        <w:pStyle w:val="NormalWeb"/>
      </w:pPr>
      <w:r w:rsidRPr="00947CE2">
        <w:t>Teach environmental stewardship and sustainability practices through environmental education initiatives a</w:t>
      </w:r>
      <w:r>
        <w:t xml:space="preserve">nd outdoor learning experiences </w:t>
      </w:r>
      <w:r w:rsidRPr="00947CE2">
        <w:t>that connect students with nature and encourage environmental awareness.</w:t>
      </w:r>
    </w:p>
    <w:p w:rsidR="002303D7" w:rsidRDefault="002303D7" w:rsidP="002303D7">
      <w:pPr>
        <w:pStyle w:val="NormalWeb"/>
        <w:jc w:val="center"/>
      </w:pPr>
      <w:r>
        <w:rPr>
          <w:rStyle w:val="Strong"/>
        </w:rPr>
        <w:t>Nutrition and Wellness Programs</w:t>
      </w:r>
    </w:p>
    <w:p w:rsidR="002303D7" w:rsidRDefault="002303D7" w:rsidP="002303D7">
      <w:pPr>
        <w:pStyle w:val="NormalWeb"/>
        <w:jc w:val="center"/>
      </w:pPr>
      <w:r>
        <w:t>Promote healthy eating habits and overall well-being among students.</w:t>
      </w:r>
    </w:p>
    <w:p w:rsidR="002303D7" w:rsidRDefault="002303D7" w:rsidP="002303D7">
      <w:pPr>
        <w:pStyle w:val="NormalWeb"/>
        <w:jc w:val="center"/>
      </w:pPr>
      <w:r>
        <w:rPr>
          <w:rStyle w:val="Strong"/>
        </w:rPr>
        <w:t>Parent</w:t>
      </w:r>
      <w:r>
        <w:rPr>
          <w:rStyle w:val="Strong"/>
        </w:rPr>
        <w:t xml:space="preserve"> and Caregiver Support Programs</w:t>
      </w:r>
    </w:p>
    <w:p w:rsidR="002303D7" w:rsidRPr="00947CE2" w:rsidRDefault="0084109E" w:rsidP="002303D7">
      <w:pPr>
        <w:pStyle w:val="NormalWeb"/>
        <w:jc w:val="center"/>
      </w:pPr>
      <w:r>
        <w:t xml:space="preserve">Engage them through </w:t>
      </w:r>
      <w:r w:rsidR="002303D7">
        <w:t>workshops, seminars, and resources</w:t>
      </w:r>
      <w:r w:rsidRPr="0084109E">
        <w:t xml:space="preserve"> </w:t>
      </w:r>
      <w:r>
        <w:t>that promote their active involvement in their child</w:t>
      </w:r>
      <w:r w:rsidR="00EC2E41">
        <w:t>ren</w:t>
      </w:r>
      <w:r>
        <w:t>'s education.</w:t>
      </w:r>
      <w:r w:rsidR="00EC2E41">
        <w:t xml:space="preserve"> </w:t>
      </w:r>
    </w:p>
    <w:p w:rsidR="00EC2E41" w:rsidRDefault="00C943A3" w:rsidP="00B72252">
      <w:pPr>
        <w:pStyle w:val="NormalWeb"/>
        <w:jc w:val="center"/>
      </w:pPr>
      <w:r>
        <w:rPr>
          <w:rStyle w:val="Strong"/>
        </w:rPr>
        <w:t>Community Service and Outreach</w:t>
      </w:r>
    </w:p>
    <w:p w:rsidR="00A82901" w:rsidRDefault="00EC2E41" w:rsidP="00A82901">
      <w:pPr>
        <w:pStyle w:val="NormalWeb"/>
      </w:pPr>
      <w:r>
        <w:t>Foster a sense of community and social responsibility through community service and outreach programs.</w:t>
      </w:r>
    </w:p>
    <w:p w:rsidR="00A82901" w:rsidRDefault="00A82901" w:rsidP="00A82901">
      <w:pPr>
        <w:pStyle w:val="NormalWeb"/>
      </w:pPr>
    </w:p>
    <w:p w:rsidR="00A82901" w:rsidRDefault="00A82901" w:rsidP="00A82901">
      <w:pPr>
        <w:pStyle w:val="NormalWeb"/>
        <w:jc w:val="center"/>
      </w:pPr>
      <w:r>
        <w:rPr>
          <w:rStyle w:val="Strong"/>
        </w:rPr>
        <w:t>Parent-Teacher Conferences</w:t>
      </w:r>
    </w:p>
    <w:p w:rsidR="00B72252" w:rsidRPr="00A82901" w:rsidRDefault="00A82901" w:rsidP="00B72252">
      <w:pPr>
        <w:spacing w:before="100" w:beforeAutospacing="1" w:after="100" w:afterAutospacing="1" w:line="360" w:lineRule="auto"/>
        <w:jc w:val="center"/>
        <w:rPr>
          <w:rFonts w:ascii="Times New Roman" w:eastAsia="Times New Roman" w:hAnsi="Times New Roman" w:cs="Times New Roman"/>
          <w:sz w:val="24"/>
          <w:szCs w:val="24"/>
          <w:lang w:eastAsia="en-GB"/>
        </w:rPr>
      </w:pPr>
      <w:r w:rsidRPr="00A82901">
        <w:rPr>
          <w:rFonts w:ascii="Times New Roman" w:hAnsi="Times New Roman" w:cs="Times New Roman"/>
          <w:sz w:val="24"/>
          <w:szCs w:val="24"/>
        </w:rPr>
        <w:t>Conduct regular meetings with parents to discuss their child</w:t>
      </w:r>
      <w:r>
        <w:rPr>
          <w:rFonts w:ascii="Times New Roman" w:hAnsi="Times New Roman" w:cs="Times New Roman"/>
          <w:sz w:val="24"/>
          <w:szCs w:val="24"/>
        </w:rPr>
        <w:t>ren</w:t>
      </w:r>
      <w:r w:rsidRPr="00A82901">
        <w:rPr>
          <w:rFonts w:ascii="Times New Roman" w:hAnsi="Times New Roman" w:cs="Times New Roman"/>
          <w:sz w:val="24"/>
          <w:szCs w:val="24"/>
        </w:rPr>
        <w:t>'s development, progress, and areas for growth.</w:t>
      </w:r>
    </w:p>
    <w:p w:rsidR="00463853" w:rsidRDefault="00DA04D8" w:rsidP="00463853">
      <w:pPr>
        <w:spacing w:before="100" w:beforeAutospacing="1" w:after="100" w:afterAutospacing="1" w:line="360" w:lineRule="auto"/>
        <w:jc w:val="center"/>
        <w:rPr>
          <w:rStyle w:val="Strong"/>
          <w:rFonts w:ascii="Times New Roman" w:hAnsi="Times New Roman" w:cs="Times New Roman"/>
          <w:sz w:val="24"/>
          <w:szCs w:val="24"/>
        </w:rPr>
      </w:pPr>
      <w:r w:rsidRPr="00DA04D8">
        <w:rPr>
          <w:rStyle w:val="Strong"/>
          <w:rFonts w:ascii="Times New Roman" w:hAnsi="Times New Roman" w:cs="Times New Roman"/>
          <w:sz w:val="24"/>
          <w:szCs w:val="24"/>
        </w:rPr>
        <w:t>Technology Integrati</w:t>
      </w:r>
      <w:r w:rsidR="00463853">
        <w:rPr>
          <w:rStyle w:val="Strong"/>
          <w:rFonts w:ascii="Times New Roman" w:hAnsi="Times New Roman" w:cs="Times New Roman"/>
          <w:sz w:val="24"/>
          <w:szCs w:val="24"/>
        </w:rPr>
        <w:t>on</w:t>
      </w:r>
    </w:p>
    <w:p w:rsidR="00B72252" w:rsidRPr="00463853" w:rsidRDefault="00463853" w:rsidP="00D6585D">
      <w:pPr>
        <w:spacing w:before="100" w:beforeAutospacing="1" w:after="100" w:afterAutospacing="1" w:line="360" w:lineRule="auto"/>
        <w:rPr>
          <w:rFonts w:ascii="Times New Roman" w:eastAsia="Times New Roman" w:hAnsi="Times New Roman" w:cs="Times New Roman"/>
          <w:sz w:val="24"/>
          <w:szCs w:val="24"/>
          <w:lang w:eastAsia="en-GB"/>
        </w:rPr>
      </w:pPr>
      <w:r w:rsidRPr="00463853">
        <w:rPr>
          <w:rFonts w:ascii="Times New Roman" w:hAnsi="Times New Roman" w:cs="Times New Roman"/>
          <w:sz w:val="24"/>
          <w:szCs w:val="24"/>
        </w:rPr>
        <w:t>Integrate modern educational technology</w:t>
      </w:r>
      <w:r>
        <w:rPr>
          <w:rFonts w:ascii="Times New Roman" w:hAnsi="Times New Roman" w:cs="Times New Roman"/>
          <w:sz w:val="24"/>
          <w:szCs w:val="24"/>
        </w:rPr>
        <w:t>, such laptops and tablets</w:t>
      </w:r>
      <w:r w:rsidRPr="00463853">
        <w:rPr>
          <w:rFonts w:ascii="Times New Roman" w:hAnsi="Times New Roman" w:cs="Times New Roman"/>
          <w:sz w:val="24"/>
          <w:szCs w:val="24"/>
        </w:rPr>
        <w:t xml:space="preserve"> to enhance the learning experience.</w:t>
      </w:r>
    </w:p>
    <w:p w:rsidR="005B457E" w:rsidRPr="005B457E" w:rsidRDefault="005B457E" w:rsidP="005B457E">
      <w:pPr>
        <w:spacing w:before="100" w:beforeAutospacing="1" w:after="100" w:afterAutospacing="1" w:line="360" w:lineRule="auto"/>
        <w:jc w:val="center"/>
        <w:rPr>
          <w:rFonts w:ascii="Times New Roman" w:hAnsi="Times New Roman" w:cs="Times New Roman"/>
          <w:sz w:val="24"/>
          <w:szCs w:val="24"/>
        </w:rPr>
      </w:pPr>
      <w:r w:rsidRPr="005B457E">
        <w:rPr>
          <w:rStyle w:val="Strong"/>
          <w:rFonts w:ascii="Times New Roman" w:hAnsi="Times New Roman" w:cs="Times New Roman"/>
          <w:sz w:val="24"/>
          <w:szCs w:val="24"/>
        </w:rPr>
        <w:t>Scholarships and Financial Aid</w:t>
      </w:r>
    </w:p>
    <w:p w:rsidR="00B72252" w:rsidRPr="008641B0" w:rsidRDefault="005B457E" w:rsidP="005B457E">
      <w:pPr>
        <w:spacing w:before="100" w:beforeAutospacing="1" w:after="100" w:afterAutospacing="1" w:line="360" w:lineRule="auto"/>
        <w:jc w:val="center"/>
        <w:rPr>
          <w:rFonts w:ascii="Times New Roman" w:eastAsia="Times New Roman" w:hAnsi="Times New Roman" w:cs="Times New Roman"/>
          <w:sz w:val="24"/>
          <w:szCs w:val="24"/>
          <w:lang w:eastAsia="en-GB"/>
        </w:rPr>
      </w:pPr>
      <w:r w:rsidRPr="008641B0">
        <w:rPr>
          <w:rFonts w:ascii="Times New Roman" w:hAnsi="Times New Roman" w:cs="Times New Roman"/>
          <w:sz w:val="24"/>
          <w:szCs w:val="24"/>
        </w:rPr>
        <w:t xml:space="preserve">Create </w:t>
      </w:r>
      <w:r w:rsidRPr="008641B0">
        <w:rPr>
          <w:rFonts w:ascii="Times New Roman" w:hAnsi="Times New Roman" w:cs="Times New Roman"/>
          <w:sz w:val="24"/>
          <w:szCs w:val="24"/>
        </w:rPr>
        <w:t>specific fundraising initiative</w:t>
      </w:r>
      <w:r w:rsidRPr="008641B0">
        <w:rPr>
          <w:rFonts w:ascii="Times New Roman" w:hAnsi="Times New Roman" w:cs="Times New Roman"/>
          <w:sz w:val="24"/>
          <w:szCs w:val="24"/>
        </w:rPr>
        <w:t>s</w:t>
      </w:r>
      <w:r w:rsidRPr="008641B0">
        <w:rPr>
          <w:rFonts w:ascii="Times New Roman" w:hAnsi="Times New Roman" w:cs="Times New Roman"/>
          <w:sz w:val="24"/>
          <w:szCs w:val="24"/>
        </w:rPr>
        <w:t xml:space="preserve"> or campaign</w:t>
      </w:r>
      <w:r w:rsidRPr="008641B0">
        <w:rPr>
          <w:rFonts w:ascii="Times New Roman" w:hAnsi="Times New Roman" w:cs="Times New Roman"/>
          <w:sz w:val="24"/>
          <w:szCs w:val="24"/>
        </w:rPr>
        <w:t>s</w:t>
      </w:r>
      <w:r w:rsidRPr="008641B0">
        <w:rPr>
          <w:rFonts w:ascii="Times New Roman" w:hAnsi="Times New Roman" w:cs="Times New Roman"/>
          <w:sz w:val="24"/>
          <w:szCs w:val="24"/>
        </w:rPr>
        <w:t xml:space="preserve"> for scholarships and financial aid</w:t>
      </w:r>
      <w:r w:rsidRPr="008641B0">
        <w:rPr>
          <w:rFonts w:ascii="Times New Roman" w:hAnsi="Times New Roman" w:cs="Times New Roman"/>
          <w:sz w:val="24"/>
          <w:szCs w:val="24"/>
        </w:rPr>
        <w:t xml:space="preserve"> </w:t>
      </w:r>
      <w:r w:rsidR="008641B0" w:rsidRPr="008641B0">
        <w:rPr>
          <w:rFonts w:ascii="Times New Roman" w:hAnsi="Times New Roman" w:cs="Times New Roman"/>
          <w:sz w:val="24"/>
          <w:szCs w:val="24"/>
        </w:rPr>
        <w:t>t</w:t>
      </w:r>
      <w:r w:rsidRPr="008641B0">
        <w:rPr>
          <w:rFonts w:ascii="Times New Roman" w:hAnsi="Times New Roman" w:cs="Times New Roman"/>
          <w:sz w:val="24"/>
          <w:szCs w:val="24"/>
        </w:rPr>
        <w:t>o deserving students who may not have access to quality education</w:t>
      </w:r>
    </w:p>
    <w:p w:rsidR="004E6FB5" w:rsidRPr="004E6FB5" w:rsidRDefault="004E6FB5" w:rsidP="004E6FB5">
      <w:pPr>
        <w:spacing w:before="100" w:beforeAutospacing="1" w:after="100" w:afterAutospacing="1" w:line="360" w:lineRule="auto"/>
        <w:jc w:val="center"/>
        <w:rPr>
          <w:rFonts w:ascii="Times New Roman" w:eastAsia="Times New Roman" w:hAnsi="Times New Roman" w:cs="Times New Roman"/>
          <w:b/>
          <w:sz w:val="32"/>
          <w:szCs w:val="32"/>
          <w:lang w:eastAsia="en-GB"/>
        </w:rPr>
      </w:pPr>
      <w:r>
        <w:rPr>
          <w:rFonts w:ascii="Times New Roman" w:eastAsia="Times New Roman" w:hAnsi="Times New Roman" w:cs="Times New Roman"/>
          <w:b/>
          <w:sz w:val="32"/>
          <w:szCs w:val="32"/>
          <w:lang w:eastAsia="en-GB"/>
        </w:rPr>
        <w:t>Our Philosophy</w:t>
      </w:r>
    </w:p>
    <w:p w:rsidR="00DC0EC9" w:rsidRDefault="004E6FB5" w:rsidP="00846FA2">
      <w:pPr>
        <w:spacing w:before="100" w:beforeAutospacing="1" w:after="100" w:afterAutospacing="1" w:line="360" w:lineRule="auto"/>
        <w:jc w:val="center"/>
        <w:rPr>
          <w:rFonts w:ascii="Times New Roman" w:eastAsia="Times New Roman" w:hAnsi="Times New Roman" w:cs="Times New Roman"/>
          <w:sz w:val="24"/>
          <w:szCs w:val="24"/>
          <w:lang w:eastAsia="en-GB"/>
        </w:rPr>
      </w:pPr>
      <w:r w:rsidRPr="00AE1C86">
        <w:rPr>
          <w:rFonts w:ascii="Times New Roman" w:eastAsia="Times New Roman" w:hAnsi="Times New Roman" w:cs="Times New Roman"/>
          <w:sz w:val="24"/>
          <w:szCs w:val="24"/>
          <w:lang w:eastAsia="en-GB"/>
        </w:rPr>
        <w:t>At Healthy Scholars Day Care &amp; Pre-School, we believe in a holistic approach to education that involves working closely with parents and caregivers to ensure that each student receives the best possible education. We provide regular feedback to parents on their child’s progress and offer support and guidance on issues rela</w:t>
      </w:r>
      <w:r w:rsidR="00DC0EC9">
        <w:rPr>
          <w:rFonts w:ascii="Times New Roman" w:eastAsia="Times New Roman" w:hAnsi="Times New Roman" w:cs="Times New Roman"/>
          <w:sz w:val="24"/>
          <w:szCs w:val="24"/>
          <w:lang w:eastAsia="en-GB"/>
        </w:rPr>
        <w:t>ted to parenting and education.</w:t>
      </w:r>
    </w:p>
    <w:p w:rsidR="00DC0EC9" w:rsidRPr="00DC0EC9" w:rsidRDefault="00DC0EC9" w:rsidP="00DC0EC9">
      <w:pPr>
        <w:spacing w:before="100" w:beforeAutospacing="1" w:after="100" w:afterAutospacing="1" w:line="360" w:lineRule="auto"/>
        <w:jc w:val="center"/>
        <w:rPr>
          <w:rFonts w:ascii="Times New Roman" w:eastAsia="Times New Roman" w:hAnsi="Times New Roman" w:cs="Times New Roman"/>
          <w:b/>
          <w:sz w:val="32"/>
          <w:szCs w:val="24"/>
          <w:lang w:eastAsia="en-GB"/>
        </w:rPr>
      </w:pPr>
      <w:r w:rsidRPr="00DC0EC9">
        <w:rPr>
          <w:rFonts w:ascii="Times New Roman" w:eastAsia="Times New Roman" w:hAnsi="Times New Roman" w:cs="Times New Roman"/>
          <w:b/>
          <w:sz w:val="32"/>
          <w:szCs w:val="24"/>
          <w:lang w:eastAsia="en-GB"/>
        </w:rPr>
        <w:t>Contact</w:t>
      </w:r>
    </w:p>
    <w:p w:rsidR="00D6585D" w:rsidRPr="00DC0EC9" w:rsidRDefault="004A535A" w:rsidP="00DC0EC9">
      <w:pPr>
        <w:spacing w:before="100" w:beforeAutospacing="1" w:after="100" w:afterAutospacing="1" w:line="360" w:lineRule="auto"/>
        <w:rPr>
          <w:rFonts w:ascii="Times New Roman" w:eastAsia="Times New Roman" w:hAnsi="Times New Roman" w:cs="Times New Roman"/>
          <w:sz w:val="28"/>
          <w:szCs w:val="28"/>
          <w:lang w:eastAsia="en-GB"/>
        </w:rPr>
      </w:pPr>
      <w:r w:rsidRPr="00282CC6">
        <w:rPr>
          <w:rFonts w:ascii="Times New Roman" w:hAnsi="Times New Roman" w:cs="Times New Roman"/>
          <w:b/>
          <w:sz w:val="24"/>
          <w:szCs w:val="24"/>
        </w:rPr>
        <w:t>Reg No</w:t>
      </w:r>
      <w:r w:rsidR="00DC0EC9" w:rsidRPr="00282CC6">
        <w:rPr>
          <w:rFonts w:ascii="Times New Roman" w:hAnsi="Times New Roman" w:cs="Times New Roman"/>
          <w:b/>
          <w:sz w:val="24"/>
          <w:szCs w:val="24"/>
        </w:rPr>
        <w:t>:</w:t>
      </w:r>
      <w:r w:rsidR="00DC0EC9" w:rsidRPr="00DC0EC9">
        <w:rPr>
          <w:rFonts w:ascii="Times New Roman" w:hAnsi="Times New Roman" w:cs="Times New Roman"/>
          <w:sz w:val="24"/>
          <w:szCs w:val="24"/>
        </w:rPr>
        <w:t xml:space="preserve"> 1483</w:t>
      </w:r>
    </w:p>
    <w:p w:rsidR="004A535A" w:rsidRDefault="004A535A" w:rsidP="00DC0EC9">
      <w:pPr>
        <w:tabs>
          <w:tab w:val="num" w:pos="1080"/>
        </w:tabs>
        <w:spacing w:before="100" w:beforeAutospacing="1" w:after="100" w:afterAutospacing="1" w:line="360" w:lineRule="auto"/>
        <w:rPr>
          <w:rFonts w:ascii="Times New Roman" w:hAnsi="Times New Roman" w:cs="Times New Roman"/>
          <w:b/>
          <w:sz w:val="24"/>
          <w:szCs w:val="24"/>
        </w:rPr>
      </w:pPr>
      <w:r>
        <w:rPr>
          <w:rFonts w:ascii="Times New Roman" w:hAnsi="Times New Roman" w:cs="Times New Roman"/>
          <w:b/>
          <w:sz w:val="24"/>
          <w:szCs w:val="24"/>
        </w:rPr>
        <w:t>Box No:</w:t>
      </w:r>
      <w:r w:rsidRPr="004A535A">
        <w:rPr>
          <w:rFonts w:ascii="Times New Roman" w:hAnsi="Times New Roman" w:cs="Times New Roman"/>
          <w:b/>
          <w:sz w:val="24"/>
          <w:szCs w:val="24"/>
        </w:rPr>
        <w:t xml:space="preserve"> </w:t>
      </w:r>
      <w:r w:rsidRPr="00DC0EC9">
        <w:rPr>
          <w:rFonts w:ascii="Times New Roman" w:hAnsi="Times New Roman" w:cs="Times New Roman"/>
          <w:sz w:val="24"/>
          <w:szCs w:val="24"/>
        </w:rPr>
        <w:t>P.O BOX 25158</w:t>
      </w:r>
      <w:r w:rsidRPr="00DC0EC9">
        <w:rPr>
          <w:rFonts w:ascii="Times New Roman" w:hAnsi="Times New Roman" w:cs="Times New Roman"/>
          <w:sz w:val="24"/>
          <w:szCs w:val="24"/>
        </w:rPr>
        <w:t xml:space="preserve"> Dar Es Salaam Tanzania</w:t>
      </w:r>
    </w:p>
    <w:p w:rsidR="004A535A" w:rsidRPr="005B457E" w:rsidRDefault="004A535A" w:rsidP="00DC0EC9">
      <w:pPr>
        <w:tabs>
          <w:tab w:val="num" w:pos="1080"/>
        </w:tabs>
        <w:spacing w:before="100" w:beforeAutospacing="1" w:after="100" w:afterAutospacing="1" w:line="360" w:lineRule="auto"/>
        <w:rPr>
          <w:rFonts w:ascii="Times New Roman" w:eastAsia="Times New Roman" w:hAnsi="Times New Roman" w:cs="Times New Roman"/>
          <w:sz w:val="24"/>
          <w:szCs w:val="24"/>
          <w:lang w:eastAsia="en-GB"/>
        </w:rPr>
      </w:pPr>
      <w:r>
        <w:rPr>
          <w:rFonts w:ascii="Times New Roman" w:hAnsi="Times New Roman" w:cs="Times New Roman"/>
          <w:b/>
          <w:sz w:val="24"/>
          <w:szCs w:val="24"/>
        </w:rPr>
        <w:t xml:space="preserve">Location: </w:t>
      </w:r>
      <w:r w:rsidRPr="00DC0EC9">
        <w:rPr>
          <w:rFonts w:ascii="Times New Roman" w:hAnsi="Times New Roman" w:cs="Times New Roman"/>
          <w:sz w:val="24"/>
          <w:szCs w:val="24"/>
        </w:rPr>
        <w:t>Tegeta ‘A’, Kahama Street, Dar Es Salaam Tanzania</w:t>
      </w:r>
    </w:p>
    <w:p w:rsidR="007F189D" w:rsidRDefault="004A535A" w:rsidP="00DC0EC9">
      <w:pPr>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b/>
          <w:sz w:val="24"/>
          <w:szCs w:val="24"/>
        </w:rPr>
        <w:t>Tel No</w:t>
      </w:r>
      <w:r>
        <w:rPr>
          <w:rFonts w:ascii="Times New Roman" w:hAnsi="Times New Roman" w:cs="Times New Roman"/>
          <w:b/>
          <w:sz w:val="24"/>
          <w:szCs w:val="24"/>
        </w:rPr>
        <w:t xml:space="preserve">: </w:t>
      </w:r>
      <w:r w:rsidRPr="00DC0EC9">
        <w:rPr>
          <w:rFonts w:ascii="Times New Roman" w:hAnsi="Times New Roman" w:cs="Times New Roman"/>
          <w:sz w:val="24"/>
          <w:szCs w:val="24"/>
        </w:rPr>
        <w:t>+255782832773</w:t>
      </w:r>
      <w:r>
        <w:rPr>
          <w:rFonts w:ascii="Times New Roman" w:hAnsi="Times New Roman" w:cs="Times New Roman"/>
          <w:b/>
          <w:sz w:val="24"/>
          <w:szCs w:val="24"/>
        </w:rPr>
        <w:t xml:space="preserve"> / </w:t>
      </w:r>
      <w:r w:rsidRPr="00DC0EC9">
        <w:rPr>
          <w:rFonts w:ascii="Times New Roman" w:hAnsi="Times New Roman" w:cs="Times New Roman"/>
          <w:sz w:val="24"/>
          <w:szCs w:val="24"/>
        </w:rPr>
        <w:t>+255712297166</w:t>
      </w:r>
      <w:bookmarkStart w:id="0" w:name="_GoBack"/>
      <w:bookmarkEnd w:id="0"/>
    </w:p>
    <w:p w:rsidR="004A535A" w:rsidRPr="00590664" w:rsidRDefault="004A535A" w:rsidP="00DC0EC9">
      <w:pPr>
        <w:spacing w:before="100" w:beforeAutospacing="1" w:after="100" w:afterAutospacing="1" w:line="360" w:lineRule="auto"/>
        <w:rPr>
          <w:rFonts w:ascii="Times New Roman" w:eastAsia="Times New Roman" w:hAnsi="Times New Roman" w:cs="Times New Roman"/>
          <w:b/>
          <w:sz w:val="32"/>
          <w:szCs w:val="24"/>
          <w:lang w:eastAsia="en-GB"/>
        </w:rPr>
      </w:pPr>
      <w:r w:rsidRPr="00282CC6">
        <w:rPr>
          <w:rFonts w:ascii="Times New Roman" w:hAnsi="Times New Roman" w:cs="Times New Roman"/>
          <w:b/>
          <w:sz w:val="24"/>
          <w:szCs w:val="24"/>
        </w:rPr>
        <w:t xml:space="preserve">Email: </w:t>
      </w:r>
      <w:r w:rsidRPr="00D31D37">
        <w:rPr>
          <w:rFonts w:ascii="Times New Roman" w:hAnsi="Times New Roman" w:cs="Times New Roman"/>
          <w:color w:val="0070C0"/>
          <w:sz w:val="24"/>
          <w:szCs w:val="24"/>
          <w:u w:val="thick"/>
        </w:rPr>
        <w:t>healthyscholars</w:t>
      </w:r>
      <w:r>
        <w:rPr>
          <w:rFonts w:ascii="Times New Roman" w:hAnsi="Times New Roman" w:cs="Times New Roman"/>
          <w:color w:val="0070C0"/>
          <w:sz w:val="24"/>
          <w:szCs w:val="24"/>
          <w:u w:val="thick"/>
        </w:rPr>
        <w:t>6</w:t>
      </w:r>
      <w:r w:rsidRPr="00D31D37">
        <w:rPr>
          <w:rFonts w:ascii="Times New Roman" w:hAnsi="Times New Roman" w:cs="Times New Roman"/>
          <w:color w:val="0070C0"/>
          <w:sz w:val="24"/>
          <w:szCs w:val="24"/>
          <w:u w:val="thick"/>
        </w:rPr>
        <w:t>@gmail.com</w:t>
      </w:r>
    </w:p>
    <w:p w:rsidR="004A535A" w:rsidRDefault="004A535A" w:rsidP="00DC0EC9">
      <w:pPr>
        <w:spacing w:before="100" w:beforeAutospacing="1" w:after="100" w:afterAutospacing="1" w:line="240" w:lineRule="auto"/>
        <w:rPr>
          <w:rFonts w:ascii="Times New Roman" w:eastAsia="Times New Roman" w:hAnsi="Times New Roman" w:cs="Times New Roman"/>
          <w:sz w:val="24"/>
          <w:szCs w:val="24"/>
          <w:lang w:eastAsia="en-GB"/>
        </w:rPr>
      </w:pPr>
    </w:p>
    <w:sectPr w:rsidR="004A535A" w:rsidSect="00595EC8">
      <w:pgSz w:w="11906" w:h="16838"/>
      <w:pgMar w:top="709"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C2D3A"/>
    <w:multiLevelType w:val="multilevel"/>
    <w:tmpl w:val="9E9EA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3F55A0"/>
    <w:multiLevelType w:val="multilevel"/>
    <w:tmpl w:val="2F38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551BEF"/>
    <w:multiLevelType w:val="multilevel"/>
    <w:tmpl w:val="9DA4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EC8"/>
    <w:rsid w:val="000704D9"/>
    <w:rsid w:val="000B1DDE"/>
    <w:rsid w:val="002249A0"/>
    <w:rsid w:val="002303D7"/>
    <w:rsid w:val="002A6CE4"/>
    <w:rsid w:val="003D72F9"/>
    <w:rsid w:val="00463853"/>
    <w:rsid w:val="004A535A"/>
    <w:rsid w:val="004E6FB5"/>
    <w:rsid w:val="00552D5C"/>
    <w:rsid w:val="00590664"/>
    <w:rsid w:val="00595EC8"/>
    <w:rsid w:val="005B457E"/>
    <w:rsid w:val="005E5620"/>
    <w:rsid w:val="00695DA7"/>
    <w:rsid w:val="0079327E"/>
    <w:rsid w:val="00796F08"/>
    <w:rsid w:val="007F186E"/>
    <w:rsid w:val="007F189D"/>
    <w:rsid w:val="0084109E"/>
    <w:rsid w:val="00846FA2"/>
    <w:rsid w:val="008641B0"/>
    <w:rsid w:val="00880417"/>
    <w:rsid w:val="008B0D4C"/>
    <w:rsid w:val="00925D01"/>
    <w:rsid w:val="00947CE2"/>
    <w:rsid w:val="00A558CF"/>
    <w:rsid w:val="00A639DF"/>
    <w:rsid w:val="00A82901"/>
    <w:rsid w:val="00B72252"/>
    <w:rsid w:val="00C943A3"/>
    <w:rsid w:val="00C95D66"/>
    <w:rsid w:val="00CF3C23"/>
    <w:rsid w:val="00D07D27"/>
    <w:rsid w:val="00D6585D"/>
    <w:rsid w:val="00D848A5"/>
    <w:rsid w:val="00D94F17"/>
    <w:rsid w:val="00D95A14"/>
    <w:rsid w:val="00DA04D8"/>
    <w:rsid w:val="00DC0EC9"/>
    <w:rsid w:val="00EC2E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5D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D66"/>
    <w:rPr>
      <w:rFonts w:ascii="Tahoma" w:hAnsi="Tahoma" w:cs="Tahoma"/>
      <w:sz w:val="16"/>
      <w:szCs w:val="16"/>
    </w:rPr>
  </w:style>
  <w:style w:type="character" w:styleId="Strong">
    <w:name w:val="Strong"/>
    <w:basedOn w:val="DefaultParagraphFont"/>
    <w:uiPriority w:val="22"/>
    <w:qFormat/>
    <w:rsid w:val="00D848A5"/>
    <w:rPr>
      <w:b/>
      <w:bCs/>
    </w:rPr>
  </w:style>
  <w:style w:type="paragraph" w:styleId="NormalWeb">
    <w:name w:val="Normal (Web)"/>
    <w:basedOn w:val="Normal"/>
    <w:uiPriority w:val="99"/>
    <w:unhideWhenUsed/>
    <w:rsid w:val="00D848A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5D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D66"/>
    <w:rPr>
      <w:rFonts w:ascii="Tahoma" w:hAnsi="Tahoma" w:cs="Tahoma"/>
      <w:sz w:val="16"/>
      <w:szCs w:val="16"/>
    </w:rPr>
  </w:style>
  <w:style w:type="character" w:styleId="Strong">
    <w:name w:val="Strong"/>
    <w:basedOn w:val="DefaultParagraphFont"/>
    <w:uiPriority w:val="22"/>
    <w:qFormat/>
    <w:rsid w:val="00D848A5"/>
    <w:rPr>
      <w:b/>
      <w:bCs/>
    </w:rPr>
  </w:style>
  <w:style w:type="paragraph" w:styleId="NormalWeb">
    <w:name w:val="Normal (Web)"/>
    <w:basedOn w:val="Normal"/>
    <w:uiPriority w:val="99"/>
    <w:unhideWhenUsed/>
    <w:rsid w:val="00D848A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565">
      <w:bodyDiv w:val="1"/>
      <w:marLeft w:val="0"/>
      <w:marRight w:val="0"/>
      <w:marTop w:val="0"/>
      <w:marBottom w:val="0"/>
      <w:divBdr>
        <w:top w:val="none" w:sz="0" w:space="0" w:color="auto"/>
        <w:left w:val="none" w:sz="0" w:space="0" w:color="auto"/>
        <w:bottom w:val="none" w:sz="0" w:space="0" w:color="auto"/>
        <w:right w:val="none" w:sz="0" w:space="0" w:color="auto"/>
      </w:divBdr>
    </w:div>
    <w:div w:id="333998892">
      <w:bodyDiv w:val="1"/>
      <w:marLeft w:val="0"/>
      <w:marRight w:val="0"/>
      <w:marTop w:val="0"/>
      <w:marBottom w:val="0"/>
      <w:divBdr>
        <w:top w:val="none" w:sz="0" w:space="0" w:color="auto"/>
        <w:left w:val="none" w:sz="0" w:space="0" w:color="auto"/>
        <w:bottom w:val="none" w:sz="0" w:space="0" w:color="auto"/>
        <w:right w:val="none" w:sz="0" w:space="0" w:color="auto"/>
      </w:divBdr>
      <w:divsChild>
        <w:div w:id="545605097">
          <w:marLeft w:val="0"/>
          <w:marRight w:val="0"/>
          <w:marTop w:val="0"/>
          <w:marBottom w:val="0"/>
          <w:divBdr>
            <w:top w:val="none" w:sz="0" w:space="0" w:color="auto"/>
            <w:left w:val="none" w:sz="0" w:space="0" w:color="auto"/>
            <w:bottom w:val="none" w:sz="0" w:space="0" w:color="auto"/>
            <w:right w:val="none" w:sz="0" w:space="0" w:color="auto"/>
          </w:divBdr>
          <w:divsChild>
            <w:div w:id="899370083">
              <w:marLeft w:val="0"/>
              <w:marRight w:val="0"/>
              <w:marTop w:val="0"/>
              <w:marBottom w:val="0"/>
              <w:divBdr>
                <w:top w:val="none" w:sz="0" w:space="0" w:color="auto"/>
                <w:left w:val="none" w:sz="0" w:space="0" w:color="auto"/>
                <w:bottom w:val="none" w:sz="0" w:space="0" w:color="auto"/>
                <w:right w:val="none" w:sz="0" w:space="0" w:color="auto"/>
              </w:divBdr>
              <w:divsChild>
                <w:div w:id="30292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8362">
          <w:marLeft w:val="0"/>
          <w:marRight w:val="0"/>
          <w:marTop w:val="0"/>
          <w:marBottom w:val="0"/>
          <w:divBdr>
            <w:top w:val="none" w:sz="0" w:space="0" w:color="auto"/>
            <w:left w:val="none" w:sz="0" w:space="0" w:color="auto"/>
            <w:bottom w:val="none" w:sz="0" w:space="0" w:color="auto"/>
            <w:right w:val="none" w:sz="0" w:space="0" w:color="auto"/>
          </w:divBdr>
        </w:div>
      </w:divsChild>
    </w:div>
    <w:div w:id="1666857483">
      <w:bodyDiv w:val="1"/>
      <w:marLeft w:val="0"/>
      <w:marRight w:val="0"/>
      <w:marTop w:val="0"/>
      <w:marBottom w:val="0"/>
      <w:divBdr>
        <w:top w:val="none" w:sz="0" w:space="0" w:color="auto"/>
        <w:left w:val="none" w:sz="0" w:space="0" w:color="auto"/>
        <w:bottom w:val="none" w:sz="0" w:space="0" w:color="auto"/>
        <w:right w:val="none" w:sz="0" w:space="0" w:color="auto"/>
      </w:divBdr>
    </w:div>
    <w:div w:id="2022507387">
      <w:bodyDiv w:val="1"/>
      <w:marLeft w:val="0"/>
      <w:marRight w:val="0"/>
      <w:marTop w:val="0"/>
      <w:marBottom w:val="0"/>
      <w:divBdr>
        <w:top w:val="none" w:sz="0" w:space="0" w:color="auto"/>
        <w:left w:val="none" w:sz="0" w:space="0" w:color="auto"/>
        <w:bottom w:val="none" w:sz="0" w:space="0" w:color="auto"/>
        <w:right w:val="none" w:sz="0" w:space="0" w:color="auto"/>
      </w:divBdr>
    </w:div>
    <w:div w:id="205580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670F2E-D80E-4EBF-9EBA-6DD03EFEB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4</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PC</dc:creator>
  <cp:lastModifiedBy>DIANA PC</cp:lastModifiedBy>
  <cp:revision>24</cp:revision>
  <dcterms:created xsi:type="dcterms:W3CDTF">2023-09-25T07:19:00Z</dcterms:created>
  <dcterms:modified xsi:type="dcterms:W3CDTF">2023-09-25T13:33:00Z</dcterms:modified>
</cp:coreProperties>
</file>