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7A9E" w:rsidRPr="00D6383D" w:rsidRDefault="00A97A9E" w:rsidP="00A97A9E">
      <w:pPr>
        <w:pStyle w:val="Subtitle"/>
        <w:jc w:val="center"/>
        <w:rPr>
          <w:sz w:val="32"/>
          <w:u w:val="single"/>
        </w:rPr>
      </w:pPr>
      <w:r w:rsidRPr="00D6383D">
        <w:rPr>
          <w:sz w:val="32"/>
          <w:u w:val="single"/>
        </w:rPr>
        <w:t>Human Resources Specialist</w:t>
      </w:r>
    </w:p>
    <w:p w:rsidR="00A97A9E" w:rsidRPr="00D6383D" w:rsidRDefault="00A97A9E" w:rsidP="00D6383D">
      <w:pPr>
        <w:pStyle w:val="Heading2"/>
        <w:jc w:val="center"/>
        <w:rPr>
          <w:sz w:val="22"/>
        </w:rPr>
      </w:pPr>
      <w:r w:rsidRPr="00D6383D">
        <w:rPr>
          <w:sz w:val="22"/>
        </w:rPr>
        <w:t xml:space="preserve">Employee </w:t>
      </w:r>
      <w:r w:rsidR="00DF1FF1">
        <w:rPr>
          <w:sz w:val="22"/>
        </w:rPr>
        <w:t>Engagement</w:t>
      </w:r>
      <w:r w:rsidRPr="00D6383D">
        <w:rPr>
          <w:sz w:val="22"/>
        </w:rPr>
        <w:t xml:space="preserve"> ∙ </w:t>
      </w:r>
      <w:r w:rsidR="00FE523F">
        <w:rPr>
          <w:sz w:val="22"/>
        </w:rPr>
        <w:t>Coaching</w:t>
      </w:r>
      <w:r w:rsidR="008C15F0">
        <w:rPr>
          <w:sz w:val="22"/>
        </w:rPr>
        <w:t xml:space="preserve"> </w:t>
      </w:r>
      <w:r w:rsidR="008C15F0" w:rsidRPr="00D6383D">
        <w:rPr>
          <w:sz w:val="22"/>
        </w:rPr>
        <w:t>∙</w:t>
      </w:r>
      <w:r w:rsidR="008C15F0">
        <w:rPr>
          <w:sz w:val="22"/>
        </w:rPr>
        <w:t xml:space="preserve"> </w:t>
      </w:r>
      <w:r w:rsidR="003E122A">
        <w:rPr>
          <w:sz w:val="22"/>
        </w:rPr>
        <w:t>Wellness</w:t>
      </w:r>
    </w:p>
    <w:p w:rsidR="00312346" w:rsidRDefault="00205BB5">
      <w:pPr>
        <w:spacing w:after="140"/>
        <w:ind w:left="446" w:right="547"/>
        <w:jc w:val="both"/>
        <w:rPr>
          <w:rFonts w:ascii="Verdana" w:eastAsia="Verdana" w:hAnsi="Verdana" w:cs="Verdana"/>
          <w:i/>
        </w:rPr>
      </w:pPr>
      <w:r>
        <w:rPr>
          <w:rFonts w:ascii="Verdana" w:eastAsia="Verdana" w:hAnsi="Verdana" w:cs="Verdana"/>
          <w:i/>
        </w:rPr>
        <w:br/>
      </w:r>
      <w:r w:rsidR="00F24171">
        <w:rPr>
          <w:rFonts w:ascii="Verdana" w:eastAsia="Verdana" w:hAnsi="Verdana" w:cs="Verdana"/>
          <w:i/>
        </w:rPr>
        <w:t>HR Professional with proven success in</w:t>
      </w:r>
      <w:r w:rsidR="00782EA5">
        <w:rPr>
          <w:rFonts w:ascii="Verdana" w:eastAsia="Verdana" w:hAnsi="Verdana" w:cs="Verdana"/>
          <w:i/>
        </w:rPr>
        <w:t xml:space="preserve"> </w:t>
      </w:r>
      <w:r w:rsidR="00383A3B">
        <w:rPr>
          <w:rFonts w:ascii="Verdana" w:eastAsia="Verdana" w:hAnsi="Verdana" w:cs="Verdana"/>
          <w:i/>
        </w:rPr>
        <w:t>the HR and Wellness fields</w:t>
      </w:r>
      <w:r w:rsidR="008E7024">
        <w:rPr>
          <w:rFonts w:ascii="Verdana" w:eastAsia="Verdana" w:hAnsi="Verdana" w:cs="Verdana"/>
          <w:i/>
        </w:rPr>
        <w:t>. Background includes</w:t>
      </w:r>
      <w:r w:rsidR="00383A3B">
        <w:rPr>
          <w:rFonts w:ascii="Verdana" w:eastAsia="Verdana" w:hAnsi="Verdana" w:cs="Verdana"/>
          <w:i/>
        </w:rPr>
        <w:t xml:space="preserve"> </w:t>
      </w:r>
      <w:r w:rsidR="00E122B1">
        <w:rPr>
          <w:rFonts w:ascii="Verdana" w:eastAsia="Verdana" w:hAnsi="Verdana" w:cs="Verdana"/>
          <w:i/>
        </w:rPr>
        <w:t>strategic process planning</w:t>
      </w:r>
      <w:r w:rsidR="00F24171">
        <w:rPr>
          <w:rFonts w:ascii="Verdana" w:eastAsia="Verdana" w:hAnsi="Verdana" w:cs="Verdana"/>
          <w:i/>
        </w:rPr>
        <w:t xml:space="preserve">, </w:t>
      </w:r>
      <w:r w:rsidR="00FB4F39">
        <w:rPr>
          <w:rFonts w:ascii="Verdana" w:eastAsia="Verdana" w:hAnsi="Verdana" w:cs="Verdana"/>
          <w:i/>
        </w:rPr>
        <w:t>leadership</w:t>
      </w:r>
      <w:r w:rsidR="00F24171">
        <w:rPr>
          <w:rFonts w:ascii="Verdana" w:eastAsia="Verdana" w:hAnsi="Verdana" w:cs="Verdana"/>
          <w:i/>
        </w:rPr>
        <w:t xml:space="preserve">, </w:t>
      </w:r>
      <w:r w:rsidR="008E7024">
        <w:rPr>
          <w:rFonts w:ascii="Verdana" w:eastAsia="Verdana" w:hAnsi="Verdana" w:cs="Verdana"/>
          <w:i/>
        </w:rPr>
        <w:t xml:space="preserve">counseling, </w:t>
      </w:r>
      <w:r w:rsidR="00F24171">
        <w:rPr>
          <w:rFonts w:ascii="Verdana" w:eastAsia="Verdana" w:hAnsi="Verdana" w:cs="Verdana"/>
          <w:i/>
        </w:rPr>
        <w:t>training</w:t>
      </w:r>
      <w:r w:rsidR="008E7024">
        <w:rPr>
          <w:rFonts w:ascii="Verdana" w:eastAsia="Verdana" w:hAnsi="Verdana" w:cs="Verdana"/>
          <w:i/>
        </w:rPr>
        <w:t>,</w:t>
      </w:r>
      <w:r w:rsidR="00C70A66">
        <w:rPr>
          <w:rFonts w:ascii="Verdana" w:eastAsia="Verdana" w:hAnsi="Verdana" w:cs="Verdana"/>
          <w:i/>
        </w:rPr>
        <w:t xml:space="preserve"> recruiting,</w:t>
      </w:r>
      <w:r w:rsidR="003C379D">
        <w:rPr>
          <w:rFonts w:ascii="Verdana" w:eastAsia="Verdana" w:hAnsi="Verdana" w:cs="Verdana"/>
          <w:i/>
        </w:rPr>
        <w:t xml:space="preserve"> </w:t>
      </w:r>
      <w:r w:rsidR="003A7F6B">
        <w:rPr>
          <w:rFonts w:ascii="Verdana" w:eastAsia="Verdana" w:hAnsi="Verdana" w:cs="Verdana"/>
          <w:i/>
        </w:rPr>
        <w:t xml:space="preserve">benefits, </w:t>
      </w:r>
      <w:r w:rsidR="003C379D">
        <w:rPr>
          <w:rFonts w:ascii="Verdana" w:eastAsia="Verdana" w:hAnsi="Verdana" w:cs="Verdana"/>
          <w:i/>
        </w:rPr>
        <w:t>m</w:t>
      </w:r>
      <w:r w:rsidR="00014A60">
        <w:rPr>
          <w:rFonts w:ascii="Verdana" w:eastAsia="Verdana" w:hAnsi="Verdana" w:cs="Verdana"/>
          <w:i/>
        </w:rPr>
        <w:t>ulti-site event planning, project</w:t>
      </w:r>
      <w:r w:rsidR="00343BF2">
        <w:rPr>
          <w:rFonts w:ascii="Verdana" w:eastAsia="Verdana" w:hAnsi="Verdana" w:cs="Verdana"/>
          <w:i/>
        </w:rPr>
        <w:t xml:space="preserve"> management</w:t>
      </w:r>
      <w:r w:rsidR="00FF7A38">
        <w:rPr>
          <w:rFonts w:ascii="Verdana" w:eastAsia="Verdana" w:hAnsi="Verdana" w:cs="Verdana"/>
          <w:i/>
        </w:rPr>
        <w:t>,</w:t>
      </w:r>
      <w:r w:rsidR="00014A60">
        <w:rPr>
          <w:rFonts w:ascii="Verdana" w:eastAsia="Verdana" w:hAnsi="Verdana" w:cs="Verdana"/>
          <w:i/>
        </w:rPr>
        <w:t xml:space="preserve"> group facilitation</w:t>
      </w:r>
      <w:r w:rsidR="008E7024">
        <w:rPr>
          <w:rFonts w:ascii="Verdana" w:eastAsia="Verdana" w:hAnsi="Verdana" w:cs="Verdana"/>
          <w:i/>
        </w:rPr>
        <w:t xml:space="preserve"> and </w:t>
      </w:r>
      <w:r w:rsidR="00FF7A38">
        <w:rPr>
          <w:rFonts w:ascii="Verdana" w:eastAsia="Verdana" w:hAnsi="Verdana" w:cs="Verdana"/>
          <w:i/>
        </w:rPr>
        <w:t>people management</w:t>
      </w:r>
      <w:r w:rsidR="00014A60">
        <w:rPr>
          <w:rFonts w:ascii="Verdana" w:eastAsia="Verdana" w:hAnsi="Verdana" w:cs="Verdana"/>
          <w:i/>
        </w:rPr>
        <w:t>.</w:t>
      </w:r>
      <w:r w:rsidR="008E7024">
        <w:rPr>
          <w:rFonts w:ascii="Verdana" w:eastAsia="Verdana" w:hAnsi="Verdana" w:cs="Verdana"/>
          <w:i/>
        </w:rPr>
        <w:t xml:space="preserve"> Expertise in the Healthcare</w:t>
      </w:r>
      <w:r w:rsidR="000878AB">
        <w:rPr>
          <w:rFonts w:ascii="Verdana" w:eastAsia="Verdana" w:hAnsi="Verdana" w:cs="Verdana"/>
          <w:i/>
        </w:rPr>
        <w:t xml:space="preserve"> and Wellness</w:t>
      </w:r>
      <w:r w:rsidR="008E7024">
        <w:rPr>
          <w:rFonts w:ascii="Verdana" w:eastAsia="Verdana" w:hAnsi="Verdana" w:cs="Verdana"/>
          <w:i/>
        </w:rPr>
        <w:t xml:space="preserve"> industr</w:t>
      </w:r>
      <w:r w:rsidR="000878AB">
        <w:rPr>
          <w:rFonts w:ascii="Verdana" w:eastAsia="Verdana" w:hAnsi="Verdana" w:cs="Verdana"/>
          <w:i/>
        </w:rPr>
        <w:t>ies</w:t>
      </w:r>
      <w:r w:rsidR="008E7024">
        <w:rPr>
          <w:rFonts w:ascii="Verdana" w:eastAsia="Verdana" w:hAnsi="Verdana" w:cs="Verdana"/>
          <w:i/>
        </w:rPr>
        <w:t>. I</w:t>
      </w:r>
      <w:r w:rsidR="008E7024">
        <w:rPr>
          <w:rFonts w:ascii="Verdana" w:eastAsia="Verdana" w:hAnsi="Verdana" w:cs="Verdana"/>
          <w:i/>
          <w:highlight w:val="white"/>
        </w:rPr>
        <w:t xml:space="preserve">nnovative </w:t>
      </w:r>
      <w:r w:rsidR="00CA618B">
        <w:rPr>
          <w:rFonts w:ascii="Verdana" w:eastAsia="Verdana" w:hAnsi="Verdana" w:cs="Verdana"/>
          <w:i/>
          <w:highlight w:val="white"/>
        </w:rPr>
        <w:t xml:space="preserve">and </w:t>
      </w:r>
      <w:r w:rsidR="00654CDD">
        <w:rPr>
          <w:rFonts w:ascii="Verdana" w:eastAsia="Verdana" w:hAnsi="Verdana" w:cs="Verdana"/>
          <w:i/>
          <w:highlight w:val="white"/>
        </w:rPr>
        <w:t>forward</w:t>
      </w:r>
      <w:r w:rsidR="00CA618B">
        <w:rPr>
          <w:rFonts w:ascii="Verdana" w:eastAsia="Verdana" w:hAnsi="Verdana" w:cs="Verdana"/>
          <w:i/>
          <w:highlight w:val="white"/>
        </w:rPr>
        <w:t xml:space="preserve">-thinking </w:t>
      </w:r>
      <w:r w:rsidR="0083103C">
        <w:rPr>
          <w:rFonts w:ascii="Verdana" w:eastAsia="Verdana" w:hAnsi="Verdana" w:cs="Verdana"/>
          <w:i/>
          <w:highlight w:val="white"/>
        </w:rPr>
        <w:t xml:space="preserve">in </w:t>
      </w:r>
      <w:r w:rsidR="00541726">
        <w:rPr>
          <w:rFonts w:ascii="Verdana" w:eastAsia="Verdana" w:hAnsi="Verdana" w:cs="Verdana"/>
          <w:i/>
          <w:highlight w:val="white"/>
        </w:rPr>
        <w:t xml:space="preserve">order </w:t>
      </w:r>
      <w:r w:rsidR="00CA618B">
        <w:rPr>
          <w:rFonts w:ascii="Verdana" w:eastAsia="Verdana" w:hAnsi="Verdana" w:cs="Verdana"/>
          <w:i/>
          <w:highlight w:val="white"/>
        </w:rPr>
        <w:t>to create positive, measurable and su</w:t>
      </w:r>
      <w:r w:rsidR="00EF0EBE">
        <w:rPr>
          <w:rFonts w:ascii="Verdana" w:eastAsia="Verdana" w:hAnsi="Verdana" w:cs="Verdana"/>
          <w:i/>
          <w:highlight w:val="white"/>
        </w:rPr>
        <w:t>stainable results</w:t>
      </w:r>
      <w:r w:rsidR="008E7024">
        <w:rPr>
          <w:rFonts w:ascii="Verdana" w:eastAsia="Verdana" w:hAnsi="Verdana" w:cs="Verdana"/>
          <w:i/>
          <w:highlight w:val="white"/>
        </w:rPr>
        <w:t>. A</w:t>
      </w:r>
      <w:r w:rsidR="00CA618B">
        <w:rPr>
          <w:rFonts w:ascii="Verdana" w:eastAsia="Verdana" w:hAnsi="Verdana" w:cs="Verdana"/>
          <w:i/>
          <w:highlight w:val="white"/>
        </w:rPr>
        <w:t xml:space="preserve"> team player that motivates and inspires others</w:t>
      </w:r>
      <w:r w:rsidR="009400CB">
        <w:rPr>
          <w:rFonts w:ascii="Verdana" w:eastAsia="Verdana" w:hAnsi="Verdana" w:cs="Verdana"/>
          <w:i/>
          <w:highlight w:val="white"/>
        </w:rPr>
        <w:t>, h</w:t>
      </w:r>
      <w:r w:rsidR="00CA618B">
        <w:rPr>
          <w:rFonts w:ascii="Verdana" w:eastAsia="Verdana" w:hAnsi="Verdana" w:cs="Verdana"/>
          <w:i/>
          <w:highlight w:val="white"/>
        </w:rPr>
        <w:t>ighly organized</w:t>
      </w:r>
      <w:r w:rsidR="0048783E">
        <w:rPr>
          <w:rFonts w:ascii="Verdana" w:eastAsia="Verdana" w:hAnsi="Verdana" w:cs="Verdana"/>
          <w:i/>
          <w:highlight w:val="white"/>
        </w:rPr>
        <w:t>, analytical</w:t>
      </w:r>
      <w:r w:rsidR="00CA618B">
        <w:rPr>
          <w:rFonts w:ascii="Verdana" w:eastAsia="Verdana" w:hAnsi="Verdana" w:cs="Verdana"/>
          <w:i/>
          <w:highlight w:val="white"/>
        </w:rPr>
        <w:t xml:space="preserve"> and project-oriented</w:t>
      </w:r>
      <w:r w:rsidR="00FD40F3">
        <w:rPr>
          <w:rFonts w:ascii="Verdana" w:eastAsia="Verdana" w:hAnsi="Verdana" w:cs="Verdana"/>
          <w:i/>
          <w:highlight w:val="white"/>
        </w:rPr>
        <w:t>.</w:t>
      </w:r>
      <w:r w:rsidR="00FD40F3">
        <w:rPr>
          <w:rFonts w:ascii="Verdana" w:eastAsia="Verdana" w:hAnsi="Verdana" w:cs="Verdana"/>
          <w:i/>
        </w:rPr>
        <w:t xml:space="preserve"> Working with both peo</w:t>
      </w:r>
      <w:r w:rsidR="00565748">
        <w:rPr>
          <w:rFonts w:ascii="Verdana" w:eastAsia="Verdana" w:hAnsi="Verdana" w:cs="Verdana"/>
          <w:i/>
        </w:rPr>
        <w:t>ple and processes are strengths.</w:t>
      </w:r>
      <w:r w:rsidR="00FD2D52">
        <w:rPr>
          <w:rFonts w:ascii="Verdana" w:eastAsia="Verdana" w:hAnsi="Verdana" w:cs="Verdana"/>
          <w:i/>
        </w:rPr>
        <w:t xml:space="preserve"> Technically proficient in Word, Excel, Outlook, Access, PowerPoint, Publisher, ImageNow, ADP and Paychex. Additional expertise in:</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438"/>
      </w:tblGrid>
      <w:tr w:rsidR="00383A3B" w:rsidRPr="00383A3B" w:rsidTr="00460E7A">
        <w:tc>
          <w:tcPr>
            <w:tcW w:w="3420" w:type="dxa"/>
          </w:tcPr>
          <w:p w:rsidR="00383A3B" w:rsidRPr="00383A3B" w:rsidRDefault="00460E7A" w:rsidP="00383A3B">
            <w:pPr>
              <w:pStyle w:val="ListParagraph"/>
              <w:numPr>
                <w:ilvl w:val="0"/>
                <w:numId w:val="3"/>
              </w:numPr>
              <w:spacing w:after="140"/>
              <w:ind w:right="547"/>
              <w:jc w:val="both"/>
              <w:rPr>
                <w:sz w:val="22"/>
              </w:rPr>
            </w:pPr>
            <w:r w:rsidRPr="00383A3B">
              <w:rPr>
                <w:sz w:val="22"/>
              </w:rPr>
              <w:t xml:space="preserve">Project Coordination </w:t>
            </w:r>
          </w:p>
          <w:p w:rsidR="00383A3B" w:rsidRPr="00383A3B" w:rsidRDefault="00657641" w:rsidP="00383A3B">
            <w:pPr>
              <w:pStyle w:val="ListParagraph"/>
              <w:numPr>
                <w:ilvl w:val="0"/>
                <w:numId w:val="3"/>
              </w:numPr>
              <w:spacing w:after="140"/>
              <w:ind w:right="547"/>
              <w:jc w:val="both"/>
              <w:rPr>
                <w:sz w:val="22"/>
              </w:rPr>
            </w:pPr>
            <w:r w:rsidRPr="00383A3B">
              <w:rPr>
                <w:sz w:val="22"/>
              </w:rPr>
              <w:t>Process</w:t>
            </w:r>
            <w:r>
              <w:rPr>
                <w:sz w:val="22"/>
              </w:rPr>
              <w:t xml:space="preserve"> </w:t>
            </w:r>
            <w:r w:rsidRPr="00383A3B">
              <w:rPr>
                <w:sz w:val="22"/>
              </w:rPr>
              <w:t xml:space="preserve">Improvement </w:t>
            </w:r>
          </w:p>
          <w:p w:rsidR="00383A3B" w:rsidRPr="00383A3B" w:rsidRDefault="00383A3B" w:rsidP="00383A3B">
            <w:pPr>
              <w:pStyle w:val="ListParagraph"/>
              <w:numPr>
                <w:ilvl w:val="0"/>
                <w:numId w:val="3"/>
              </w:numPr>
              <w:spacing w:after="140"/>
              <w:ind w:right="547"/>
              <w:jc w:val="both"/>
              <w:rPr>
                <w:sz w:val="22"/>
              </w:rPr>
            </w:pPr>
            <w:r w:rsidRPr="00383A3B">
              <w:rPr>
                <w:sz w:val="22"/>
              </w:rPr>
              <w:t>HRIS</w:t>
            </w:r>
          </w:p>
        </w:tc>
        <w:tc>
          <w:tcPr>
            <w:tcW w:w="3510" w:type="dxa"/>
          </w:tcPr>
          <w:p w:rsidR="00383A3B" w:rsidRPr="00383A3B" w:rsidRDefault="00383A3B" w:rsidP="00383A3B">
            <w:pPr>
              <w:pStyle w:val="ListParagraph"/>
              <w:numPr>
                <w:ilvl w:val="0"/>
                <w:numId w:val="3"/>
              </w:numPr>
              <w:spacing w:after="140"/>
              <w:ind w:right="547"/>
              <w:jc w:val="both"/>
              <w:rPr>
                <w:sz w:val="22"/>
              </w:rPr>
            </w:pPr>
            <w:r w:rsidRPr="00383A3B">
              <w:rPr>
                <w:sz w:val="22"/>
              </w:rPr>
              <w:t>Wellness Programming</w:t>
            </w:r>
          </w:p>
          <w:p w:rsidR="00CA5233" w:rsidRDefault="00460E7A" w:rsidP="00460E7A">
            <w:pPr>
              <w:pStyle w:val="ListParagraph"/>
              <w:numPr>
                <w:ilvl w:val="0"/>
                <w:numId w:val="3"/>
              </w:numPr>
              <w:spacing w:after="140"/>
              <w:ind w:right="547"/>
              <w:jc w:val="both"/>
              <w:rPr>
                <w:sz w:val="22"/>
              </w:rPr>
            </w:pPr>
            <w:r w:rsidRPr="00383A3B">
              <w:rPr>
                <w:sz w:val="22"/>
              </w:rPr>
              <w:t xml:space="preserve">Employee </w:t>
            </w:r>
            <w:r>
              <w:rPr>
                <w:sz w:val="22"/>
              </w:rPr>
              <w:t>Relations</w:t>
            </w:r>
            <w:r w:rsidRPr="00383A3B">
              <w:rPr>
                <w:sz w:val="22"/>
              </w:rPr>
              <w:t xml:space="preserve"> </w:t>
            </w:r>
          </w:p>
          <w:p w:rsidR="00445259" w:rsidRPr="00445259" w:rsidRDefault="00445259" w:rsidP="00445259">
            <w:pPr>
              <w:pStyle w:val="ListParagraph"/>
              <w:numPr>
                <w:ilvl w:val="0"/>
                <w:numId w:val="3"/>
              </w:numPr>
              <w:spacing w:after="140"/>
              <w:ind w:right="547"/>
              <w:jc w:val="both"/>
              <w:rPr>
                <w:sz w:val="22"/>
              </w:rPr>
            </w:pPr>
            <w:r>
              <w:rPr>
                <w:sz w:val="22"/>
              </w:rPr>
              <w:t>Budget Management</w:t>
            </w:r>
          </w:p>
        </w:tc>
        <w:tc>
          <w:tcPr>
            <w:tcW w:w="3438" w:type="dxa"/>
          </w:tcPr>
          <w:p w:rsidR="00FD2D52" w:rsidRDefault="00FB4F39" w:rsidP="00FD2D52">
            <w:pPr>
              <w:pStyle w:val="ListParagraph"/>
              <w:numPr>
                <w:ilvl w:val="0"/>
                <w:numId w:val="3"/>
              </w:numPr>
              <w:spacing w:after="140"/>
              <w:ind w:right="547"/>
              <w:jc w:val="both"/>
              <w:rPr>
                <w:sz w:val="22"/>
              </w:rPr>
            </w:pPr>
            <w:r>
              <w:rPr>
                <w:sz w:val="22"/>
              </w:rPr>
              <w:t>Coaching</w:t>
            </w:r>
          </w:p>
          <w:p w:rsidR="001F3BE1" w:rsidRDefault="00FE523F" w:rsidP="00383A3B">
            <w:pPr>
              <w:pStyle w:val="ListParagraph"/>
              <w:numPr>
                <w:ilvl w:val="0"/>
                <w:numId w:val="3"/>
              </w:numPr>
              <w:spacing w:after="140"/>
              <w:ind w:right="547"/>
              <w:jc w:val="both"/>
              <w:rPr>
                <w:sz w:val="22"/>
              </w:rPr>
            </w:pPr>
            <w:r>
              <w:rPr>
                <w:sz w:val="22"/>
              </w:rPr>
              <w:t>Compensation</w:t>
            </w:r>
          </w:p>
          <w:p w:rsidR="00FD2D52" w:rsidRPr="001F3BE1" w:rsidRDefault="00657641" w:rsidP="00460E7A">
            <w:pPr>
              <w:pStyle w:val="ListParagraph"/>
              <w:numPr>
                <w:ilvl w:val="0"/>
                <w:numId w:val="3"/>
              </w:numPr>
              <w:spacing w:after="140"/>
              <w:ind w:right="547"/>
              <w:jc w:val="both"/>
              <w:rPr>
                <w:sz w:val="22"/>
              </w:rPr>
            </w:pPr>
            <w:r w:rsidRPr="00383A3B">
              <w:rPr>
                <w:sz w:val="22"/>
              </w:rPr>
              <w:t>Talent Management</w:t>
            </w:r>
          </w:p>
        </w:tc>
      </w:tr>
    </w:tbl>
    <w:p w:rsidR="00740BE0" w:rsidRDefault="00740BE0" w:rsidP="00740BE0">
      <w:pPr>
        <w:pStyle w:val="Heading1"/>
      </w:pPr>
      <w:r>
        <w:t xml:space="preserve">Education </w:t>
      </w:r>
      <w:r>
        <w:tab/>
      </w:r>
    </w:p>
    <w:p w:rsidR="00740BE0" w:rsidRDefault="00740BE0" w:rsidP="00740BE0">
      <w:pPr>
        <w:spacing w:after="140"/>
        <w:ind w:left="446" w:right="547"/>
      </w:pPr>
      <w:r>
        <w:t>ASHFORD UNIVERSITY – Clinton, IA</w:t>
      </w:r>
      <w:r>
        <w:br/>
      </w:r>
      <w:r>
        <w:rPr>
          <w:b/>
        </w:rPr>
        <w:t xml:space="preserve">Psychology BA, </w:t>
      </w:r>
      <w:r>
        <w:t>2009</w:t>
      </w:r>
      <w:r>
        <w:tab/>
        <w:t>GPA: 3.85/4.0</w:t>
      </w:r>
      <w:r>
        <w:br/>
      </w:r>
      <w:r>
        <w:rPr>
          <w:b/>
        </w:rPr>
        <w:t xml:space="preserve">Sociology BA, </w:t>
      </w:r>
      <w:r>
        <w:t>2009</w:t>
      </w:r>
      <w:r>
        <w:tab/>
      </w:r>
      <w:r>
        <w:tab/>
        <w:t>GPA: 3.83/4.0</w:t>
      </w:r>
    </w:p>
    <w:p w:rsidR="00740BE0" w:rsidRDefault="00740BE0" w:rsidP="00740BE0">
      <w:pPr>
        <w:spacing w:after="140"/>
        <w:ind w:left="446" w:right="547"/>
      </w:pPr>
      <w:r>
        <w:t>INSTITUTE FOR LIFE COACH TRAINING – Byron Center, MI</w:t>
      </w:r>
      <w:r>
        <w:br/>
      </w:r>
      <w:r>
        <w:rPr>
          <w:b/>
        </w:rPr>
        <w:t xml:space="preserve">Life Coach Training, </w:t>
      </w:r>
      <w:r>
        <w:t>2010</w:t>
      </w:r>
    </w:p>
    <w:p w:rsidR="00E7592B" w:rsidRPr="00E7592B" w:rsidRDefault="00E7592B" w:rsidP="00740BE0">
      <w:pPr>
        <w:spacing w:after="140"/>
        <w:ind w:left="446" w:right="547"/>
      </w:pPr>
      <w:r>
        <w:t>JOHNSON COUNTY COMMUNITY COLLEGE</w:t>
      </w:r>
      <w:r>
        <w:br/>
      </w:r>
      <w:r>
        <w:rPr>
          <w:b/>
        </w:rPr>
        <w:t xml:space="preserve">Business Leadership, </w:t>
      </w:r>
      <w:r>
        <w:t>2011</w:t>
      </w:r>
    </w:p>
    <w:p w:rsidR="000645CD" w:rsidRDefault="000645CD" w:rsidP="000645CD">
      <w:pPr>
        <w:pStyle w:val="Heading1"/>
        <w:spacing w:after="120"/>
        <w:ind w:right="547"/>
      </w:pPr>
      <w:r>
        <w:t>Certifications</w:t>
      </w:r>
    </w:p>
    <w:p w:rsidR="000645CD" w:rsidRDefault="000645CD" w:rsidP="000645CD">
      <w:pPr>
        <w:spacing w:after="140"/>
        <w:ind w:left="446" w:right="547"/>
      </w:pPr>
      <w:r>
        <w:t>WELLNESS COUNCIL OF AMERICA (WELCOA)</w:t>
      </w:r>
      <w:r>
        <w:br/>
      </w:r>
      <w:r>
        <w:rPr>
          <w:b/>
        </w:rPr>
        <w:t xml:space="preserve">Building A Results-Oriented Workplace Wellness Program, </w:t>
      </w:r>
      <w:r>
        <w:t>2012</w:t>
      </w:r>
      <w:r>
        <w:rPr>
          <w:b/>
        </w:rPr>
        <w:br/>
        <w:t xml:space="preserve">Linking Wellness Initiatives to Employee Benefit Design, </w:t>
      </w:r>
      <w:r>
        <w:t>2012</w:t>
      </w:r>
      <w:r>
        <w:br/>
      </w:r>
      <w:r>
        <w:rPr>
          <w:b/>
        </w:rPr>
        <w:t xml:space="preserve">The Art And Science Of Changing Unhealthy Behaviors, </w:t>
      </w:r>
      <w:r>
        <w:t>2012</w:t>
      </w:r>
      <w:r>
        <w:rPr>
          <w:b/>
        </w:rPr>
        <w:br/>
        <w:t xml:space="preserve">How To Effectively Utilize Health Coaching To Improve Employee Health, </w:t>
      </w:r>
      <w:r>
        <w:t>2012</w:t>
      </w:r>
      <w:r>
        <w:rPr>
          <w:b/>
        </w:rPr>
        <w:br/>
        <w:t xml:space="preserve">How To Demonstrate A Return-On-Investment, </w:t>
      </w:r>
      <w:r>
        <w:t>2013</w:t>
      </w:r>
      <w:r>
        <w:br/>
      </w:r>
      <w:r w:rsidRPr="00182945">
        <w:rPr>
          <w:b/>
        </w:rPr>
        <w:t>The Art and Science of Building a Wellness Program in a Small Business Setting</w:t>
      </w:r>
      <w:r w:rsidRPr="005100BC">
        <w:rPr>
          <w:b/>
        </w:rPr>
        <w:t xml:space="preserve">, </w:t>
      </w:r>
      <w:r w:rsidRPr="00554A67">
        <w:t>2013</w:t>
      </w:r>
    </w:p>
    <w:p w:rsidR="00312346" w:rsidRDefault="00CA618B">
      <w:pPr>
        <w:pStyle w:val="Heading1"/>
      </w:pPr>
      <w:r>
        <w:t xml:space="preserve">Professional Experience </w:t>
      </w:r>
      <w:r>
        <w:tab/>
      </w:r>
    </w:p>
    <w:p w:rsidR="00312346" w:rsidRDefault="00CA618B">
      <w:pPr>
        <w:spacing w:after="140"/>
        <w:ind w:left="446" w:right="547"/>
      </w:pPr>
      <w:r>
        <w:t>PHYSICIANS REFERENCE LABORATORY – Overland Park, KS</w:t>
      </w:r>
      <w:r>
        <w:br/>
      </w:r>
      <w:r>
        <w:rPr>
          <w:b/>
        </w:rPr>
        <w:t xml:space="preserve">Human Resources Generalist, </w:t>
      </w:r>
      <w:r>
        <w:t xml:space="preserve">2010 to Present </w:t>
      </w:r>
    </w:p>
    <w:p w:rsidR="00F4035A" w:rsidRDefault="004328E8" w:rsidP="00F4035A">
      <w:pPr>
        <w:ind w:left="446" w:right="547"/>
        <w:rPr>
          <w:u w:val="single"/>
        </w:rPr>
      </w:pPr>
      <w:r>
        <w:t xml:space="preserve">Manage </w:t>
      </w:r>
      <w:r w:rsidR="00CA618B">
        <w:t xml:space="preserve">250 employees across multiple locations for </w:t>
      </w:r>
      <w:r w:rsidR="008D66C7">
        <w:t xml:space="preserve">all areas of HR including </w:t>
      </w:r>
      <w:r w:rsidR="00CA618B">
        <w:t xml:space="preserve">employee relations, </w:t>
      </w:r>
      <w:r w:rsidR="006E7B97">
        <w:t>recruiting</w:t>
      </w:r>
      <w:r w:rsidR="00CA618B">
        <w:t>,</w:t>
      </w:r>
      <w:r w:rsidR="00A21334">
        <w:t xml:space="preserve"> compensation,</w:t>
      </w:r>
      <w:r w:rsidR="00FD0D7F">
        <w:t xml:space="preserve"> ben</w:t>
      </w:r>
      <w:r w:rsidR="00366C17">
        <w:t>e</w:t>
      </w:r>
      <w:r w:rsidR="00FD0D7F">
        <w:t>fits,</w:t>
      </w:r>
      <w:r w:rsidR="00CA618B">
        <w:t xml:space="preserve"> training</w:t>
      </w:r>
      <w:r w:rsidR="0069530A">
        <w:t xml:space="preserve"> and payroll</w:t>
      </w:r>
      <w:r w:rsidR="00987CED">
        <w:t xml:space="preserve"> and r</w:t>
      </w:r>
      <w:r w:rsidR="00CA618B">
        <w:t xml:space="preserve">espond to </w:t>
      </w:r>
      <w:r w:rsidR="0069530A">
        <w:t>legal matters</w:t>
      </w:r>
      <w:r w:rsidR="00987CED">
        <w:t xml:space="preserve"> as necessary.</w:t>
      </w:r>
      <w:r w:rsidR="007C21BF">
        <w:t xml:space="preserve"> Communicate and interact with all levels of employees up to C-level administration.</w:t>
      </w:r>
      <w:r w:rsidR="00F4035A">
        <w:br/>
      </w:r>
    </w:p>
    <w:p w:rsidR="00F4035A" w:rsidRDefault="00F4035A" w:rsidP="00F4035A">
      <w:pPr>
        <w:spacing w:after="140"/>
        <w:ind w:left="446" w:right="547"/>
      </w:pPr>
      <w:r>
        <w:rPr>
          <w:u w:val="single"/>
        </w:rPr>
        <w:t xml:space="preserve">Employee </w:t>
      </w:r>
      <w:r w:rsidR="007E65C8">
        <w:rPr>
          <w:u w:val="single"/>
        </w:rPr>
        <w:t>Engagement</w:t>
      </w:r>
      <w:r>
        <w:rPr>
          <w:u w:val="single"/>
        </w:rPr>
        <w:t>:</w:t>
      </w:r>
      <w:r>
        <w:t xml:space="preserve"> Coach all levels of employees to resolve conflicts, advise on employee relations including disciplinary actions and coaching for higher employee engagement, performance and satisfaction to increase retention and decrease turnover. </w:t>
      </w:r>
    </w:p>
    <w:p w:rsidR="00312346" w:rsidRDefault="00CA618B">
      <w:pPr>
        <w:spacing w:before="200" w:after="200"/>
        <w:ind w:left="446" w:right="547"/>
      </w:pPr>
      <w:r w:rsidRPr="00F4035A">
        <w:rPr>
          <w:u w:val="single"/>
        </w:rPr>
        <w:t>Human Resource Information Systems (HRIS):</w:t>
      </w:r>
      <w:r>
        <w:t xml:space="preserve"> </w:t>
      </w:r>
      <w:r w:rsidR="00354B9C">
        <w:t>M</w:t>
      </w:r>
      <w:r>
        <w:t>anaging a project to move to a paperless environment by integrating the ADP payroll system with ImageNow</w:t>
      </w:r>
      <w:r w:rsidR="00F14B26">
        <w:t xml:space="preserve"> in order to create efficiency in common tasks and lower costs</w:t>
      </w:r>
      <w:r>
        <w:t xml:space="preserve">. </w:t>
      </w:r>
      <w:r w:rsidR="00947032">
        <w:t xml:space="preserve">Completed </w:t>
      </w:r>
      <w:r>
        <w:t xml:space="preserve">a project to automate </w:t>
      </w:r>
      <w:r w:rsidR="00947032">
        <w:t xml:space="preserve">our </w:t>
      </w:r>
      <w:r>
        <w:t>employee database with the ADP payroll system</w:t>
      </w:r>
      <w:r w:rsidR="007B5D83">
        <w:t xml:space="preserve"> to automatic updates</w:t>
      </w:r>
      <w:r>
        <w:t>.</w:t>
      </w:r>
      <w:r w:rsidR="00B41BAA">
        <w:t xml:space="preserve"> </w:t>
      </w:r>
      <w:r w:rsidR="00BC597B">
        <w:t>Sourced, i</w:t>
      </w:r>
      <w:r>
        <w:t xml:space="preserve">mplemented and administer the company’s </w:t>
      </w:r>
      <w:r w:rsidR="00682F67">
        <w:t>applicant tracking system (</w:t>
      </w:r>
      <w:r>
        <w:t>ATS</w:t>
      </w:r>
      <w:r w:rsidR="00682F67">
        <w:t>)</w:t>
      </w:r>
      <w:r w:rsidR="005B7EAB">
        <w:t xml:space="preserve"> in order to improve efficiency and ease of use of the hiring process </w:t>
      </w:r>
      <w:r w:rsidR="008E3E66">
        <w:t>between HR and hiring managers.</w:t>
      </w:r>
    </w:p>
    <w:p w:rsidR="00312346" w:rsidRDefault="00CA618B">
      <w:pPr>
        <w:spacing w:after="140"/>
        <w:ind w:left="446" w:right="547"/>
      </w:pPr>
      <w:r>
        <w:rPr>
          <w:u w:val="single"/>
        </w:rPr>
        <w:lastRenderedPageBreak/>
        <w:t>Benefits:</w:t>
      </w:r>
      <w:r>
        <w:t xml:space="preserve"> Educate employees and field questions concerning company benefits such as health, dental and vision insurance, FSA, 401K and various supplemental insurances. Conduct multiple open enrollment periods each year. Administer payroll for benefits. Interact with insurance companies to resolve employee issues. </w:t>
      </w:r>
    </w:p>
    <w:p w:rsidR="00312346" w:rsidRDefault="00CA618B">
      <w:pPr>
        <w:spacing w:after="140"/>
        <w:ind w:left="446" w:right="547"/>
      </w:pPr>
      <w:r>
        <w:rPr>
          <w:u w:val="single"/>
        </w:rPr>
        <w:t>Training:</w:t>
      </w:r>
      <w:r>
        <w:t xml:space="preserve"> Conduct HIPAA and Compliance</w:t>
      </w:r>
      <w:r w:rsidR="00F63BF5" w:rsidRPr="00F63BF5">
        <w:t xml:space="preserve"> </w:t>
      </w:r>
      <w:r w:rsidR="00F63BF5">
        <w:t>training, new employee orientation and tours</w:t>
      </w:r>
      <w:r>
        <w:t>. Train management on new HR procedures and systems.</w:t>
      </w:r>
      <w:r w:rsidR="00F63BF5">
        <w:t xml:space="preserve"> </w:t>
      </w:r>
    </w:p>
    <w:p w:rsidR="00312346" w:rsidRDefault="00CA618B">
      <w:pPr>
        <w:spacing w:after="140"/>
        <w:ind w:left="446" w:right="547"/>
      </w:pPr>
      <w:r>
        <w:rPr>
          <w:u w:val="single"/>
        </w:rPr>
        <w:t>Accomplishments:</w:t>
      </w:r>
      <w:r>
        <w:t xml:space="preserve"> Saved time spent on and increased efficiency of the hiring process by implementing an ATS system for HR and hiring managers. Restructured the hiring process to obtain the best possible hires in the most efficient manner. Setup COBRA process for FSAs.</w:t>
      </w:r>
    </w:p>
    <w:p w:rsidR="00312346" w:rsidRDefault="00CA618B">
      <w:pPr>
        <w:spacing w:after="140"/>
        <w:ind w:left="446" w:right="547"/>
      </w:pPr>
      <w:r>
        <w:rPr>
          <w:b/>
        </w:rPr>
        <w:t xml:space="preserve">Wellness Coordinator, </w:t>
      </w:r>
      <w:r>
        <w:t>2007 to Present</w:t>
      </w:r>
    </w:p>
    <w:p w:rsidR="00312346" w:rsidRDefault="00CA618B">
      <w:pPr>
        <w:spacing w:after="140"/>
        <w:ind w:left="446" w:right="547"/>
      </w:pPr>
      <w:r>
        <w:t xml:space="preserve">Manage wellness for 500 employees across </w:t>
      </w:r>
      <w:r w:rsidR="001F0C71">
        <w:t xml:space="preserve">multiple </w:t>
      </w:r>
      <w:r>
        <w:t xml:space="preserve">locations and manage a team of 15 Wellness Committee members. Manage data to track and analyze participant program interest, program participation, participant satisfaction, biometrics and program costs. </w:t>
      </w:r>
      <w:r w:rsidR="00134BC7">
        <w:t>T</w:t>
      </w:r>
      <w:r>
        <w:t xml:space="preserve">rack and analyze medical health care costs, insurance utilization and program behavior change. Manage and maintain the wellness budget. </w:t>
      </w:r>
      <w:r w:rsidR="00407B02">
        <w:t>I</w:t>
      </w:r>
      <w:r>
        <w:t>nteract with and report wellness to C-level administrators.</w:t>
      </w:r>
    </w:p>
    <w:p w:rsidR="00312346" w:rsidRDefault="00CA618B">
      <w:pPr>
        <w:spacing w:after="140"/>
        <w:ind w:left="446" w:right="547"/>
      </w:pPr>
      <w:r>
        <w:rPr>
          <w:u w:val="single"/>
        </w:rPr>
        <w:t>Programs:</w:t>
      </w:r>
      <w:r>
        <w:t xml:space="preserve"> </w:t>
      </w:r>
      <w:r w:rsidR="00A40741">
        <w:t>I</w:t>
      </w:r>
      <w:r>
        <w:t xml:space="preserve">mplemented and managed programs such as the Kansas City Corporate Challenge, Redefine Wellness (physical fitness program targeting activity to provide physical support for the employee in their </w:t>
      </w:r>
      <w:r w:rsidR="002B7019">
        <w:t xml:space="preserve">job </w:t>
      </w:r>
      <w:r>
        <w:t xml:space="preserve">role), weight loss challenge, various physical fitness and walking challenges, wellness coaching, Health Risk Assessments, wellness screenings, gym stipend and memberships. Developed and taught weekly health seminars on various health topics. Organize special wellness events. Write monthly wellness articles for </w:t>
      </w:r>
      <w:r w:rsidR="0069701D">
        <w:t>the company</w:t>
      </w:r>
      <w:r>
        <w:t xml:space="preserve"> newsletter.</w:t>
      </w:r>
    </w:p>
    <w:p w:rsidR="00312346" w:rsidRDefault="00CA618B" w:rsidP="001F0C71">
      <w:pPr>
        <w:spacing w:after="140"/>
        <w:ind w:left="446" w:right="547"/>
      </w:pPr>
      <w:r>
        <w:rPr>
          <w:u w:val="single"/>
        </w:rPr>
        <w:t>Projects:</w:t>
      </w:r>
      <w:r>
        <w:t xml:space="preserve"> </w:t>
      </w:r>
      <w:r w:rsidR="001D39E3">
        <w:t>L</w:t>
      </w:r>
      <w:r>
        <w:t>ink</w:t>
      </w:r>
      <w:r w:rsidR="001D39E3">
        <w:t>ing</w:t>
      </w:r>
      <w:r>
        <w:t xml:space="preserve"> company benefits to wellness </w:t>
      </w:r>
      <w:r w:rsidR="004D13AC">
        <w:t xml:space="preserve">initiatives </w:t>
      </w:r>
      <w:r>
        <w:t>to improve partici</w:t>
      </w:r>
      <w:r w:rsidR="001D39E3">
        <w:t>pation and lower health</w:t>
      </w:r>
      <w:r>
        <w:t>care costs</w:t>
      </w:r>
      <w:r w:rsidR="009201F1">
        <w:t>.</w:t>
      </w:r>
    </w:p>
    <w:p w:rsidR="00312346" w:rsidRDefault="00CA618B" w:rsidP="00D22720">
      <w:pPr>
        <w:spacing w:after="140"/>
        <w:ind w:left="446" w:right="547"/>
      </w:pPr>
      <w:r>
        <w:rPr>
          <w:u w:val="single"/>
        </w:rPr>
        <w:t>Accomplishments:</w:t>
      </w:r>
      <w:r>
        <w:t xml:space="preserve"> </w:t>
      </w:r>
      <w:r w:rsidR="00FB404B">
        <w:t>I</w:t>
      </w:r>
      <w:r>
        <w:t xml:space="preserve">ncreased wellness participation levels each year </w:t>
      </w:r>
      <w:r w:rsidR="00071F9C">
        <w:t xml:space="preserve">from </w:t>
      </w:r>
      <w:r>
        <w:t xml:space="preserve">4% of employees in 2007 </w:t>
      </w:r>
      <w:r w:rsidR="009B1884">
        <w:t xml:space="preserve">up </w:t>
      </w:r>
      <w:r w:rsidR="00EB7CE5">
        <w:t xml:space="preserve">to </w:t>
      </w:r>
      <w:r>
        <w:t>20%</w:t>
      </w:r>
      <w:r w:rsidR="00123F20">
        <w:t xml:space="preserve"> with a zero budget</w:t>
      </w:r>
      <w:bookmarkStart w:id="0" w:name="_GoBack"/>
      <w:bookmarkEnd w:id="0"/>
      <w:r>
        <w:t xml:space="preserve">. </w:t>
      </w:r>
      <w:r w:rsidR="00387C45">
        <w:t>Maintained h</w:t>
      </w:r>
      <w:r>
        <w:t xml:space="preserve">ealth plan rates for 2010 and decreased by 4% in 2011 </w:t>
      </w:r>
      <w:r w:rsidR="00391DCA">
        <w:t xml:space="preserve">for </w:t>
      </w:r>
      <w:r w:rsidR="003E61D9">
        <w:t xml:space="preserve">the </w:t>
      </w:r>
      <w:r>
        <w:t>first time ever.</w:t>
      </w:r>
      <w:r w:rsidR="004F28CA">
        <w:t xml:space="preserve"> Developed an online system for individual and team competitive fitness challenges</w:t>
      </w:r>
      <w:r w:rsidR="00394B9E">
        <w:t>.</w:t>
      </w:r>
    </w:p>
    <w:p w:rsidR="00312346" w:rsidRDefault="00CA618B">
      <w:pPr>
        <w:spacing w:after="140"/>
        <w:ind w:left="446" w:right="547"/>
      </w:pPr>
      <w:r>
        <w:rPr>
          <w:b/>
        </w:rPr>
        <w:t xml:space="preserve">Help Desk Analyst III, </w:t>
      </w:r>
      <w:r>
        <w:t>2006 to 2010</w:t>
      </w:r>
    </w:p>
    <w:p w:rsidR="00312346" w:rsidRDefault="00CA618B">
      <w:pPr>
        <w:spacing w:after="140"/>
        <w:ind w:left="446" w:right="547"/>
      </w:pPr>
      <w:r>
        <w:t>Led the team and was responsible for decision-making and training. Provided telephonic and in-person customer service for 500</w:t>
      </w:r>
      <w:r w:rsidR="00C875FC">
        <w:t>+</w:t>
      </w:r>
      <w:r>
        <w:t xml:space="preserve"> employees </w:t>
      </w:r>
      <w:r w:rsidR="002A56CF">
        <w:t xml:space="preserve">and clients </w:t>
      </w:r>
      <w:r>
        <w:t xml:space="preserve">across multiple locations. </w:t>
      </w:r>
      <w:r w:rsidR="003E3C7B">
        <w:t>Troubleshooting for and serviced</w:t>
      </w:r>
      <w:r>
        <w:t xml:space="preserve"> 200+ desktop computers </w:t>
      </w:r>
      <w:r w:rsidR="00AA6015">
        <w:t xml:space="preserve">and printers </w:t>
      </w:r>
      <w:r>
        <w:t>for employees and clients.</w:t>
      </w:r>
      <w:r w:rsidR="00AA6015">
        <w:t xml:space="preserve"> Managed</w:t>
      </w:r>
      <w:r>
        <w:t xml:space="preserve"> internal and external phone systems. </w:t>
      </w:r>
      <w:r w:rsidR="00C23602">
        <w:t>Installation and setup</w:t>
      </w:r>
      <w:r>
        <w:t xml:space="preserve"> of computers, printers, phone lines and internet service for all clients. Provided 24/7 on-call service for internal and external clients.</w:t>
      </w:r>
    </w:p>
    <w:p w:rsidR="00312346" w:rsidRDefault="00CA618B">
      <w:pPr>
        <w:spacing w:after="140"/>
        <w:ind w:left="446" w:right="547"/>
      </w:pPr>
      <w:r>
        <w:rPr>
          <w:u w:val="single"/>
        </w:rPr>
        <w:t>Systems and Software:</w:t>
      </w:r>
      <w:r>
        <w:t xml:space="preserve"> ImageNow, Track-It (Help Desk ticket tracking), remote desktop tools, Active Directory,  Microsoft Office Suite versions 1995-2010. Windows-based servers, desktop and laptop computers.</w:t>
      </w:r>
    </w:p>
    <w:p w:rsidR="00312346" w:rsidRDefault="00CA618B">
      <w:pPr>
        <w:spacing w:after="140"/>
        <w:ind w:left="446" w:right="547"/>
      </w:pPr>
      <w:r>
        <w:rPr>
          <w:u w:val="single"/>
        </w:rPr>
        <w:t>Accomplishments</w:t>
      </w:r>
      <w:r w:rsidR="00251DBC">
        <w:rPr>
          <w:u w:val="single"/>
        </w:rPr>
        <w:t>:</w:t>
      </w:r>
      <w:r>
        <w:t xml:space="preserve"> </w:t>
      </w:r>
      <w:r w:rsidR="0046396F">
        <w:t xml:space="preserve">Collaborated </w:t>
      </w:r>
      <w:r>
        <w:t xml:space="preserve">with vendors to identify unneeded phone and DSL lines that resulted in a $1,500 per month </w:t>
      </w:r>
      <w:r w:rsidR="000671E1">
        <w:t xml:space="preserve">indefinite </w:t>
      </w:r>
      <w:r>
        <w:t>cost savings.</w:t>
      </w:r>
      <w:r w:rsidR="00214E20">
        <w:t xml:space="preserve"> </w:t>
      </w:r>
      <w:r>
        <w:t>Developed and maintained company intranet and maintained  company website.</w:t>
      </w:r>
    </w:p>
    <w:p w:rsidR="00312346" w:rsidRDefault="00CA618B">
      <w:pPr>
        <w:spacing w:after="140"/>
        <w:ind w:left="446" w:right="547"/>
      </w:pPr>
      <w:r>
        <w:rPr>
          <w:b/>
        </w:rPr>
        <w:t xml:space="preserve">Purchasing Agent, </w:t>
      </w:r>
      <w:r>
        <w:t>2004 to 2006</w:t>
      </w:r>
    </w:p>
    <w:p w:rsidR="00312346" w:rsidRDefault="00CB475F">
      <w:pPr>
        <w:spacing w:after="140"/>
        <w:ind w:left="446" w:right="547"/>
      </w:pPr>
      <w:r>
        <w:t>Ordered and delivered</w:t>
      </w:r>
      <w:r w:rsidR="00CA618B">
        <w:t xml:space="preserve"> $2 million of office and laboratory </w:t>
      </w:r>
      <w:r>
        <w:t>supplies for all departments</w:t>
      </w:r>
      <w:r w:rsidR="00CA618B">
        <w:t xml:space="preserve">. Handled shipping, receiving, inventory and order input into the payroll system, </w:t>
      </w:r>
      <w:r w:rsidR="00682784">
        <w:t xml:space="preserve">identified </w:t>
      </w:r>
      <w:r w:rsidR="00CA618B">
        <w:t xml:space="preserve">order discrepancies. </w:t>
      </w:r>
      <w:r w:rsidR="000F00C8">
        <w:t xml:space="preserve">Controlled </w:t>
      </w:r>
      <w:r w:rsidR="00CA618B">
        <w:t xml:space="preserve">inventory </w:t>
      </w:r>
      <w:r w:rsidR="00CC7D96">
        <w:t>for</w:t>
      </w:r>
      <w:r w:rsidR="00CA618B">
        <w:t xml:space="preserve"> warehouse including o</w:t>
      </w:r>
      <w:r w:rsidR="0017575C">
        <w:t xml:space="preserve">rdering supplies, order picking </w:t>
      </w:r>
      <w:r w:rsidR="00CA618B">
        <w:t>and end of the year inventory counts.</w:t>
      </w:r>
    </w:p>
    <w:p w:rsidR="00312346" w:rsidRDefault="00CA618B">
      <w:pPr>
        <w:spacing w:after="140"/>
        <w:ind w:left="446" w:right="547"/>
      </w:pPr>
      <w:r>
        <w:rPr>
          <w:u w:val="single"/>
        </w:rPr>
        <w:t>Accomplishments</w:t>
      </w:r>
      <w:r w:rsidR="00E47245">
        <w:rPr>
          <w:u w:val="single"/>
        </w:rPr>
        <w:t>:</w:t>
      </w:r>
      <w:r w:rsidRPr="00525441">
        <w:t xml:space="preserve"> </w:t>
      </w:r>
      <w:r>
        <w:t>Aided in setup of KANBAN card ordering system for the laboratory. Aided in setup of ImageNow system for Pur</w:t>
      </w:r>
      <w:r w:rsidR="008E14F7">
        <w:t>chasing department. Reorganized</w:t>
      </w:r>
      <w:r>
        <w:t xml:space="preserve"> the warehouse setup for efficiency. Se</w:t>
      </w:r>
      <w:r w:rsidR="00661384">
        <w:t>t</w:t>
      </w:r>
      <w:r>
        <w:t>up inventory control card system for warehouse.</w:t>
      </w:r>
    </w:p>
    <w:p w:rsidR="00312346" w:rsidRDefault="00CA618B">
      <w:pPr>
        <w:pStyle w:val="Heading1"/>
      </w:pPr>
      <w:bookmarkStart w:id="1" w:name="h.e1gbtxsmax7f" w:colFirst="0" w:colLast="0"/>
      <w:bookmarkStart w:id="2" w:name="h.vy7q1el78gge" w:colFirst="0" w:colLast="0"/>
      <w:bookmarkEnd w:id="1"/>
      <w:bookmarkEnd w:id="2"/>
      <w:r>
        <w:t>Affiliation &amp; Community Work</w:t>
      </w:r>
    </w:p>
    <w:p w:rsidR="00312346" w:rsidRDefault="00CA618B">
      <w:pPr>
        <w:numPr>
          <w:ilvl w:val="0"/>
          <w:numId w:val="1"/>
        </w:numPr>
        <w:ind w:hanging="359"/>
      </w:pPr>
      <w:r>
        <w:t>Society for Human Resource Management (SHRM) member</w:t>
      </w:r>
    </w:p>
    <w:p w:rsidR="00312346" w:rsidRDefault="00CA618B">
      <w:pPr>
        <w:numPr>
          <w:ilvl w:val="0"/>
          <w:numId w:val="1"/>
        </w:numPr>
        <w:ind w:hanging="359"/>
      </w:pPr>
      <w:r>
        <w:t>Society for Human Resource Management-Johnson County (SHRM-JC)</w:t>
      </w:r>
    </w:p>
    <w:p w:rsidR="00312346" w:rsidRDefault="00CA618B">
      <w:pPr>
        <w:numPr>
          <w:ilvl w:val="0"/>
          <w:numId w:val="1"/>
        </w:numPr>
        <w:ind w:hanging="359"/>
      </w:pPr>
      <w:r>
        <w:t>Wellness Council of America (WELCOA) member</w:t>
      </w:r>
    </w:p>
    <w:p w:rsidR="00312346" w:rsidRDefault="00CA618B">
      <w:pPr>
        <w:numPr>
          <w:ilvl w:val="0"/>
          <w:numId w:val="1"/>
        </w:numPr>
        <w:ind w:hanging="359"/>
      </w:pPr>
      <w:r>
        <w:t>Alms Deacon, Cross Points Church, 2010-Present</w:t>
      </w:r>
    </w:p>
    <w:p w:rsidR="00312346" w:rsidRDefault="00CA618B" w:rsidP="00E4255C">
      <w:pPr>
        <w:spacing w:after="200"/>
        <w:ind w:left="1440"/>
      </w:pPr>
      <w:r>
        <w:t xml:space="preserve">Work with a team to determine which clients to provide financial support to and how much each should receive by interviewing and collaborating with the team to make final determinations. </w:t>
      </w:r>
      <w:r w:rsidR="00E4255C">
        <w:t>Also p</w:t>
      </w:r>
      <w:r>
        <w:t xml:space="preserve">rovide </w:t>
      </w:r>
      <w:r w:rsidR="00E4255C">
        <w:t>financial counseling for clients.</w:t>
      </w:r>
    </w:p>
    <w:p w:rsidR="00312346" w:rsidRDefault="00CA618B">
      <w:pPr>
        <w:pStyle w:val="Heading1"/>
      </w:pPr>
      <w:r>
        <w:lastRenderedPageBreak/>
        <w:t>Professional References</w:t>
      </w:r>
      <w:r>
        <w:tab/>
      </w:r>
    </w:p>
    <w:p w:rsidR="00312346" w:rsidRDefault="00CA618B">
      <w:pPr>
        <w:spacing w:after="140"/>
        <w:ind w:left="446" w:right="547"/>
      </w:pPr>
      <w:r>
        <w:t>PHYSICIANS REFERENCE LABORATORY</w:t>
      </w:r>
      <w:r>
        <w:br/>
        <w:t>Lana St. Clair – Human Resources Generalist – (913) 338-4070</w:t>
      </w:r>
      <w:r>
        <w:br/>
        <w:t>Ken King – Interface Developer (former Help Desk supervisor) – (913) 338-4070</w:t>
      </w:r>
      <w:r>
        <w:br/>
        <w:t>Marty Bradshaw – Purchasing Agent – (913) 338-4070</w:t>
      </w:r>
      <w:r>
        <w:br/>
        <w:t>CBIZ</w:t>
      </w:r>
      <w:r>
        <w:br/>
        <w:t xml:space="preserve">Sara Slocum – National Recruiting Manager – </w:t>
      </w:r>
      <w:r w:rsidR="00F779FA">
        <w:t>(913) 212</w:t>
      </w:r>
      <w:r w:rsidR="00E447C0">
        <w:t>-8</w:t>
      </w:r>
      <w:r w:rsidR="00F83665">
        <w:t>069</w:t>
      </w:r>
    </w:p>
    <w:p w:rsidR="00312346" w:rsidRDefault="00CA618B">
      <w:pPr>
        <w:pStyle w:val="Heading1"/>
        <w:spacing w:after="120"/>
        <w:ind w:right="547"/>
      </w:pPr>
      <w:bookmarkStart w:id="3" w:name="h.11wav61w3ykw" w:colFirst="0" w:colLast="0"/>
      <w:bookmarkEnd w:id="3"/>
      <w:r>
        <w:t>Personal References</w:t>
      </w:r>
    </w:p>
    <w:p w:rsidR="00312346" w:rsidRDefault="00CA618B" w:rsidP="00BD0223">
      <w:pPr>
        <w:ind w:firstLine="450"/>
      </w:pPr>
      <w:r>
        <w:t>Robert Hilton – Hum</w:t>
      </w:r>
      <w:r w:rsidR="00F779FA">
        <w:t>an Resources Assistant – (510) 600</w:t>
      </w:r>
      <w:r>
        <w:t>-</w:t>
      </w:r>
      <w:r w:rsidR="00F779FA">
        <w:t>2448</w:t>
      </w:r>
    </w:p>
    <w:p w:rsidR="00312346" w:rsidRDefault="00CA618B" w:rsidP="00BD0223">
      <w:pPr>
        <w:ind w:firstLine="450"/>
      </w:pPr>
      <w:r>
        <w:t xml:space="preserve">Brad Settle – </w:t>
      </w:r>
      <w:r w:rsidR="00101E76">
        <w:t>Data</w:t>
      </w:r>
      <w:r>
        <w:t xml:space="preserve"> </w:t>
      </w:r>
      <w:r w:rsidR="00101E76">
        <w:t>Analyst</w:t>
      </w:r>
      <w:r>
        <w:t>– (785) 550-3775</w:t>
      </w:r>
    </w:p>
    <w:p w:rsidR="00312346" w:rsidRDefault="00CA618B" w:rsidP="00BD0223">
      <w:pPr>
        <w:ind w:firstLine="450"/>
      </w:pPr>
      <w:r>
        <w:t>Jay Adams – Business Owner – (913) 634-7303</w:t>
      </w:r>
    </w:p>
    <w:sectPr w:rsidR="00312346" w:rsidSect="009807D6">
      <w:headerReference w:type="default" r:id="rId8"/>
      <w:footerReference w:type="default" r:id="rId9"/>
      <w:pgSz w:w="12240" w:h="15840"/>
      <w:pgMar w:top="210" w:right="1080" w:bottom="1080" w:left="1080" w:header="180" w:footer="3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4E5" w:rsidRDefault="002164E5">
      <w:r>
        <w:separator/>
      </w:r>
    </w:p>
  </w:endnote>
  <w:endnote w:type="continuationSeparator" w:id="0">
    <w:p w:rsidR="002164E5" w:rsidRDefault="0021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46" w:rsidRDefault="00CA618B">
    <w:pPr>
      <w:jc w:val="center"/>
    </w:pPr>
    <w:r>
      <w:t>8544 Monrovia Street Apt 536</w:t>
    </w:r>
    <w:r>
      <w:rPr>
        <w:rFonts w:ascii="Verdana" w:eastAsia="Verdana" w:hAnsi="Verdana" w:cs="Verdana"/>
      </w:rPr>
      <w:t>|</w:t>
    </w:r>
    <w:r>
      <w:t xml:space="preserve">Lenexa, KS 66215 </w:t>
    </w:r>
    <w:r>
      <w:rPr>
        <w:rFonts w:ascii="Verdana" w:eastAsia="Verdana" w:hAnsi="Verdana" w:cs="Verdana"/>
      </w:rPr>
      <w:t>|</w:t>
    </w:r>
    <w:r>
      <w:t>(913) 271-9319 |</w:t>
    </w:r>
    <w:hyperlink r:id="rId1">
      <w:r>
        <w:rPr>
          <w:color w:val="1155CC"/>
          <w:u w:val="single"/>
        </w:rPr>
        <w:t>SeanDiedel@live.com</w:t>
      </w:r>
    </w:hyperlink>
    <w:r>
      <w:t xml:space="preserve"> | </w:t>
    </w:r>
    <w:hyperlink r:id="rId2">
      <w:r>
        <w:rPr>
          <w:color w:val="1155CC"/>
          <w:u w:val="single"/>
        </w:rPr>
        <w:t>LinkedIn</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4E5" w:rsidRDefault="002164E5">
      <w:r>
        <w:separator/>
      </w:r>
    </w:p>
  </w:footnote>
  <w:footnote w:type="continuationSeparator" w:id="0">
    <w:p w:rsidR="002164E5" w:rsidRDefault="00216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346" w:rsidRDefault="00CA618B">
    <w:pPr>
      <w:spacing w:after="240"/>
      <w:ind w:left="403"/>
    </w:pPr>
    <w:r>
      <w:rPr>
        <w:b/>
        <w:sz w:val="48"/>
      </w:rPr>
      <w:t>Sean Diedel</w:t>
    </w:r>
    <w:r>
      <w:rPr>
        <w:b/>
        <w:sz w:val="48"/>
      </w:rPr>
      <w:br/>
    </w:r>
    <w:r>
      <w:t>8544 Monrovia Street Apt 536</w:t>
    </w:r>
    <w:r>
      <w:rPr>
        <w:rFonts w:ascii="Verdana" w:eastAsia="Verdana" w:hAnsi="Verdana" w:cs="Verdana"/>
      </w:rPr>
      <w:t>|</w:t>
    </w:r>
    <w:r>
      <w:t xml:space="preserve">Lenexa, KS 66215 </w:t>
    </w:r>
    <w:r>
      <w:rPr>
        <w:rFonts w:ascii="Verdana" w:eastAsia="Verdana" w:hAnsi="Verdana" w:cs="Verdana"/>
      </w:rPr>
      <w:t>|</w:t>
    </w:r>
    <w:r>
      <w:t>(913) 271-9319 |</w:t>
    </w:r>
    <w:hyperlink r:id="rId1">
      <w:r>
        <w:rPr>
          <w:color w:val="1155CC"/>
          <w:u w:val="single"/>
        </w:rPr>
        <w:t>SeanDiedel@live.com</w:t>
      </w:r>
    </w:hyperlink>
    <w:r>
      <w:t xml:space="preserve"> | </w:t>
    </w:r>
    <w:hyperlink r:id="rId2">
      <w:r>
        <w:rPr>
          <w:color w:val="1155CC"/>
          <w:u w:val="single"/>
        </w:rPr>
        <w:t>LinkedIn</w:t>
      </w:r>
    </w:hyperlink>
  </w:p>
  <w:p w:rsidR="00312346" w:rsidRDefault="00312346">
    <w:pPr>
      <w:spacing w:after="240"/>
      <w:ind w:left="40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555"/>
    <w:multiLevelType w:val="multilevel"/>
    <w:tmpl w:val="54C0C01A"/>
    <w:lvl w:ilvl="0">
      <w:start w:val="1"/>
      <w:numFmt w:val="bullet"/>
      <w:lvlText w:val="●"/>
      <w:lvlJc w:val="left"/>
      <w:pPr>
        <w:ind w:left="720" w:firstLine="0"/>
      </w:pPr>
      <w:rPr>
        <w:rFonts w:ascii="Verdana" w:eastAsia="Verdana" w:hAnsi="Verdana" w:cs="Verdana"/>
        <w:b w:val="0"/>
        <w:i w:val="0"/>
        <w:smallCaps w:val="0"/>
        <w:strike w:val="0"/>
        <w:color w:val="000000"/>
        <w:sz w:val="14"/>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
    <w:nsid w:val="206D36F2"/>
    <w:multiLevelType w:val="multilevel"/>
    <w:tmpl w:val="360A81F4"/>
    <w:lvl w:ilvl="0">
      <w:start w:val="1"/>
      <w:numFmt w:val="bullet"/>
      <w:lvlText w:val="●"/>
      <w:lvlJc w:val="left"/>
      <w:pPr>
        <w:ind w:left="720" w:firstLine="360"/>
      </w:pPr>
      <w:rPr>
        <w:rFonts w:ascii="Garamond" w:eastAsia="Garamond" w:hAnsi="Garamond" w:cs="Garamond"/>
        <w:b w:val="0"/>
        <w:i w:val="0"/>
        <w:smallCaps w:val="0"/>
        <w:strike w:val="0"/>
        <w:color w:val="000000"/>
        <w:sz w:val="20"/>
        <w:u w:val="none"/>
        <w:vertAlign w:val="baseline"/>
      </w:rPr>
    </w:lvl>
    <w:lvl w:ilvl="1">
      <w:start w:val="1"/>
      <w:numFmt w:val="bullet"/>
      <w:lvlText w:val="○"/>
      <w:lvlJc w:val="left"/>
      <w:pPr>
        <w:ind w:left="1440" w:firstLine="1080"/>
      </w:pPr>
      <w:rPr>
        <w:rFonts w:ascii="Garamond" w:eastAsia="Garamond" w:hAnsi="Garamond" w:cs="Garamond"/>
        <w:b w:val="0"/>
        <w:i w:val="0"/>
        <w:smallCaps w:val="0"/>
        <w:strike w:val="0"/>
        <w:color w:val="000000"/>
        <w:sz w:val="20"/>
        <w:u w:val="none"/>
        <w:vertAlign w:val="baseline"/>
      </w:rPr>
    </w:lvl>
    <w:lvl w:ilvl="2">
      <w:start w:val="1"/>
      <w:numFmt w:val="bullet"/>
      <w:lvlText w:val="■"/>
      <w:lvlJc w:val="left"/>
      <w:pPr>
        <w:ind w:left="2160" w:firstLine="1800"/>
      </w:pPr>
      <w:rPr>
        <w:rFonts w:ascii="Garamond" w:eastAsia="Garamond" w:hAnsi="Garamond" w:cs="Garamond"/>
        <w:b w:val="0"/>
        <w:i w:val="0"/>
        <w:smallCaps w:val="0"/>
        <w:strike w:val="0"/>
        <w:color w:val="000000"/>
        <w:sz w:val="20"/>
        <w:u w:val="none"/>
        <w:vertAlign w:val="baseline"/>
      </w:rPr>
    </w:lvl>
    <w:lvl w:ilvl="3">
      <w:start w:val="1"/>
      <w:numFmt w:val="bullet"/>
      <w:lvlText w:val="●"/>
      <w:lvlJc w:val="left"/>
      <w:pPr>
        <w:ind w:left="2880" w:firstLine="2520"/>
      </w:pPr>
      <w:rPr>
        <w:rFonts w:ascii="Garamond" w:eastAsia="Garamond" w:hAnsi="Garamond" w:cs="Garamond"/>
        <w:b w:val="0"/>
        <w:i w:val="0"/>
        <w:smallCaps w:val="0"/>
        <w:strike w:val="0"/>
        <w:color w:val="000000"/>
        <w:sz w:val="20"/>
        <w:u w:val="none"/>
        <w:vertAlign w:val="baseline"/>
      </w:rPr>
    </w:lvl>
    <w:lvl w:ilvl="4">
      <w:start w:val="1"/>
      <w:numFmt w:val="bullet"/>
      <w:lvlText w:val="○"/>
      <w:lvlJc w:val="left"/>
      <w:pPr>
        <w:ind w:left="3600" w:firstLine="3240"/>
      </w:pPr>
      <w:rPr>
        <w:rFonts w:ascii="Garamond" w:eastAsia="Garamond" w:hAnsi="Garamond" w:cs="Garamond"/>
        <w:b w:val="0"/>
        <w:i w:val="0"/>
        <w:smallCaps w:val="0"/>
        <w:strike w:val="0"/>
        <w:color w:val="000000"/>
        <w:sz w:val="20"/>
        <w:u w:val="none"/>
        <w:vertAlign w:val="baseline"/>
      </w:rPr>
    </w:lvl>
    <w:lvl w:ilvl="5">
      <w:start w:val="1"/>
      <w:numFmt w:val="bullet"/>
      <w:lvlText w:val="■"/>
      <w:lvlJc w:val="left"/>
      <w:pPr>
        <w:ind w:left="4320" w:firstLine="3960"/>
      </w:pPr>
      <w:rPr>
        <w:rFonts w:ascii="Garamond" w:eastAsia="Garamond" w:hAnsi="Garamond" w:cs="Garamond"/>
        <w:b w:val="0"/>
        <w:i w:val="0"/>
        <w:smallCaps w:val="0"/>
        <w:strike w:val="0"/>
        <w:color w:val="000000"/>
        <w:sz w:val="20"/>
        <w:u w:val="none"/>
        <w:vertAlign w:val="baseline"/>
      </w:rPr>
    </w:lvl>
    <w:lvl w:ilvl="6">
      <w:start w:val="1"/>
      <w:numFmt w:val="bullet"/>
      <w:lvlText w:val="●"/>
      <w:lvlJc w:val="left"/>
      <w:pPr>
        <w:ind w:left="5040" w:firstLine="4680"/>
      </w:pPr>
      <w:rPr>
        <w:rFonts w:ascii="Garamond" w:eastAsia="Garamond" w:hAnsi="Garamond" w:cs="Garamond"/>
        <w:b w:val="0"/>
        <w:i w:val="0"/>
        <w:smallCaps w:val="0"/>
        <w:strike w:val="0"/>
        <w:color w:val="000000"/>
        <w:sz w:val="20"/>
        <w:u w:val="none"/>
        <w:vertAlign w:val="baseline"/>
      </w:rPr>
    </w:lvl>
    <w:lvl w:ilvl="7">
      <w:start w:val="1"/>
      <w:numFmt w:val="bullet"/>
      <w:lvlText w:val="○"/>
      <w:lvlJc w:val="left"/>
      <w:pPr>
        <w:ind w:left="5760" w:firstLine="5400"/>
      </w:pPr>
      <w:rPr>
        <w:rFonts w:ascii="Garamond" w:eastAsia="Garamond" w:hAnsi="Garamond" w:cs="Garamond"/>
        <w:b w:val="0"/>
        <w:i w:val="0"/>
        <w:smallCaps w:val="0"/>
        <w:strike w:val="0"/>
        <w:color w:val="000000"/>
        <w:sz w:val="20"/>
        <w:u w:val="none"/>
        <w:vertAlign w:val="baseline"/>
      </w:rPr>
    </w:lvl>
    <w:lvl w:ilvl="8">
      <w:start w:val="1"/>
      <w:numFmt w:val="bullet"/>
      <w:lvlText w:val="■"/>
      <w:lvlJc w:val="left"/>
      <w:pPr>
        <w:ind w:left="6480" w:firstLine="6120"/>
      </w:pPr>
      <w:rPr>
        <w:rFonts w:ascii="Garamond" w:eastAsia="Garamond" w:hAnsi="Garamond" w:cs="Garamond"/>
        <w:b w:val="0"/>
        <w:i w:val="0"/>
        <w:smallCaps w:val="0"/>
        <w:strike w:val="0"/>
        <w:color w:val="000000"/>
        <w:sz w:val="20"/>
        <w:u w:val="none"/>
        <w:vertAlign w:val="baseline"/>
      </w:rPr>
    </w:lvl>
  </w:abstractNum>
  <w:abstractNum w:abstractNumId="2">
    <w:nsid w:val="31AD6B4E"/>
    <w:multiLevelType w:val="hybridMultilevel"/>
    <w:tmpl w:val="DA38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12346"/>
    <w:rsid w:val="00014A60"/>
    <w:rsid w:val="0001634A"/>
    <w:rsid w:val="0004317C"/>
    <w:rsid w:val="000645CD"/>
    <w:rsid w:val="000671E1"/>
    <w:rsid w:val="00071F9C"/>
    <w:rsid w:val="000878AB"/>
    <w:rsid w:val="000B003A"/>
    <w:rsid w:val="000F00C8"/>
    <w:rsid w:val="000F1895"/>
    <w:rsid w:val="00101E76"/>
    <w:rsid w:val="001056D6"/>
    <w:rsid w:val="00123F20"/>
    <w:rsid w:val="00134BC7"/>
    <w:rsid w:val="0016780F"/>
    <w:rsid w:val="0017575C"/>
    <w:rsid w:val="00182945"/>
    <w:rsid w:val="001A5F46"/>
    <w:rsid w:val="001A63C3"/>
    <w:rsid w:val="001C1CA4"/>
    <w:rsid w:val="001D39E3"/>
    <w:rsid w:val="001F0C71"/>
    <w:rsid w:val="001F3BE1"/>
    <w:rsid w:val="0020191A"/>
    <w:rsid w:val="00205BB5"/>
    <w:rsid w:val="00214E20"/>
    <w:rsid w:val="002164E5"/>
    <w:rsid w:val="00251DBC"/>
    <w:rsid w:val="00265D5A"/>
    <w:rsid w:val="002930D5"/>
    <w:rsid w:val="002A55AF"/>
    <w:rsid w:val="002A56CF"/>
    <w:rsid w:val="002B7019"/>
    <w:rsid w:val="00307E5D"/>
    <w:rsid w:val="00312346"/>
    <w:rsid w:val="003268DA"/>
    <w:rsid w:val="00343BF2"/>
    <w:rsid w:val="00354B9C"/>
    <w:rsid w:val="00366C17"/>
    <w:rsid w:val="00383A3B"/>
    <w:rsid w:val="00387C45"/>
    <w:rsid w:val="00391DCA"/>
    <w:rsid w:val="00394B9E"/>
    <w:rsid w:val="003A7F6B"/>
    <w:rsid w:val="003C379D"/>
    <w:rsid w:val="003E122A"/>
    <w:rsid w:val="003E3C7B"/>
    <w:rsid w:val="003E61D9"/>
    <w:rsid w:val="003F175F"/>
    <w:rsid w:val="00407B02"/>
    <w:rsid w:val="00416434"/>
    <w:rsid w:val="00421966"/>
    <w:rsid w:val="004328E8"/>
    <w:rsid w:val="00445259"/>
    <w:rsid w:val="00460E7A"/>
    <w:rsid w:val="0046396F"/>
    <w:rsid w:val="00464F6E"/>
    <w:rsid w:val="00481CF0"/>
    <w:rsid w:val="0048783E"/>
    <w:rsid w:val="004B2514"/>
    <w:rsid w:val="004D13AC"/>
    <w:rsid w:val="004F28CA"/>
    <w:rsid w:val="005100BC"/>
    <w:rsid w:val="00525441"/>
    <w:rsid w:val="00541726"/>
    <w:rsid w:val="0054342B"/>
    <w:rsid w:val="00554A67"/>
    <w:rsid w:val="00565748"/>
    <w:rsid w:val="00581E0D"/>
    <w:rsid w:val="005B7EAB"/>
    <w:rsid w:val="006460EF"/>
    <w:rsid w:val="00654CDD"/>
    <w:rsid w:val="00657641"/>
    <w:rsid w:val="00661384"/>
    <w:rsid w:val="0068162F"/>
    <w:rsid w:val="00682784"/>
    <w:rsid w:val="00682F67"/>
    <w:rsid w:val="0069530A"/>
    <w:rsid w:val="0069701D"/>
    <w:rsid w:val="006A2A5F"/>
    <w:rsid w:val="006D7F02"/>
    <w:rsid w:val="006E01E5"/>
    <w:rsid w:val="006E7B97"/>
    <w:rsid w:val="0071506F"/>
    <w:rsid w:val="00737727"/>
    <w:rsid w:val="00740BE0"/>
    <w:rsid w:val="0074267F"/>
    <w:rsid w:val="00782EA5"/>
    <w:rsid w:val="007B5D83"/>
    <w:rsid w:val="007C21BF"/>
    <w:rsid w:val="007E65C8"/>
    <w:rsid w:val="0083103C"/>
    <w:rsid w:val="00834957"/>
    <w:rsid w:val="008822DE"/>
    <w:rsid w:val="008C15F0"/>
    <w:rsid w:val="008D66C7"/>
    <w:rsid w:val="008E14F7"/>
    <w:rsid w:val="008E3E66"/>
    <w:rsid w:val="008E6710"/>
    <w:rsid w:val="008E7024"/>
    <w:rsid w:val="008F2E04"/>
    <w:rsid w:val="009201F1"/>
    <w:rsid w:val="009400CB"/>
    <w:rsid w:val="00947032"/>
    <w:rsid w:val="009807D6"/>
    <w:rsid w:val="00987CED"/>
    <w:rsid w:val="009A10E8"/>
    <w:rsid w:val="009B1884"/>
    <w:rsid w:val="00A0165C"/>
    <w:rsid w:val="00A02879"/>
    <w:rsid w:val="00A21334"/>
    <w:rsid w:val="00A40741"/>
    <w:rsid w:val="00A93BBB"/>
    <w:rsid w:val="00A95BD4"/>
    <w:rsid w:val="00A97A9E"/>
    <w:rsid w:val="00AA37AC"/>
    <w:rsid w:val="00AA6015"/>
    <w:rsid w:val="00B32918"/>
    <w:rsid w:val="00B41BAA"/>
    <w:rsid w:val="00B44A78"/>
    <w:rsid w:val="00B54C7C"/>
    <w:rsid w:val="00BC233E"/>
    <w:rsid w:val="00BC597B"/>
    <w:rsid w:val="00BD0223"/>
    <w:rsid w:val="00C029AC"/>
    <w:rsid w:val="00C23602"/>
    <w:rsid w:val="00C70A66"/>
    <w:rsid w:val="00C875FC"/>
    <w:rsid w:val="00CA5233"/>
    <w:rsid w:val="00CA5782"/>
    <w:rsid w:val="00CA618B"/>
    <w:rsid w:val="00CB475F"/>
    <w:rsid w:val="00CC7D96"/>
    <w:rsid w:val="00CE0976"/>
    <w:rsid w:val="00D02A5C"/>
    <w:rsid w:val="00D22720"/>
    <w:rsid w:val="00D620A2"/>
    <w:rsid w:val="00D6383D"/>
    <w:rsid w:val="00D95634"/>
    <w:rsid w:val="00DE6538"/>
    <w:rsid w:val="00DF1FF1"/>
    <w:rsid w:val="00E122B1"/>
    <w:rsid w:val="00E4255C"/>
    <w:rsid w:val="00E447C0"/>
    <w:rsid w:val="00E47245"/>
    <w:rsid w:val="00E67D8A"/>
    <w:rsid w:val="00E7592B"/>
    <w:rsid w:val="00E82CF4"/>
    <w:rsid w:val="00EB7CE5"/>
    <w:rsid w:val="00EF0EBE"/>
    <w:rsid w:val="00F14B26"/>
    <w:rsid w:val="00F17CC0"/>
    <w:rsid w:val="00F24171"/>
    <w:rsid w:val="00F4035A"/>
    <w:rsid w:val="00F63BF5"/>
    <w:rsid w:val="00F779FA"/>
    <w:rsid w:val="00F83665"/>
    <w:rsid w:val="00FB404B"/>
    <w:rsid w:val="00FB4F39"/>
    <w:rsid w:val="00FD0D7F"/>
    <w:rsid w:val="00FD1F9C"/>
    <w:rsid w:val="00FD2D52"/>
    <w:rsid w:val="00FD40F3"/>
    <w:rsid w:val="00FE523F"/>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Garamond" w:eastAsia="Garamond" w:hAnsi="Garamond" w:cs="Garamond"/>
      <w:color w:val="000000"/>
      <w:sz w:val="20"/>
    </w:rPr>
  </w:style>
  <w:style w:type="paragraph" w:styleId="Heading1">
    <w:name w:val="heading 1"/>
    <w:basedOn w:val="Normal"/>
    <w:next w:val="Normal"/>
    <w:pPr>
      <w:tabs>
        <w:tab w:val="right" w:pos="9360"/>
      </w:tabs>
      <w:spacing w:after="100"/>
      <w:outlineLvl w:val="0"/>
    </w:pPr>
    <w:rPr>
      <w:b/>
      <w:sz w:val="22"/>
    </w:rPr>
  </w:style>
  <w:style w:type="paragraph" w:styleId="Heading2">
    <w:name w:val="heading 2"/>
    <w:basedOn w:val="Normal"/>
    <w:next w:val="Normal"/>
    <w:pPr>
      <w:ind w:left="446" w:right="547"/>
      <w:jc w:val="both"/>
      <w:outlineLvl w:val="1"/>
    </w:pPr>
  </w:style>
  <w:style w:type="paragraph" w:styleId="Heading3">
    <w:name w:val="heading 3"/>
    <w:basedOn w:val="Normal"/>
    <w:next w:val="Normal"/>
    <w:pPr>
      <w:spacing w:after="120"/>
      <w:jc w:val="center"/>
      <w:outlineLvl w:val="2"/>
    </w:pPr>
    <w:rPr>
      <w:b/>
      <w:sz w:val="30"/>
    </w:rPr>
  </w:style>
  <w:style w:type="paragraph" w:styleId="Heading4">
    <w:name w:val="heading 4"/>
    <w:basedOn w:val="Normal"/>
    <w:next w:val="Normal"/>
    <w:pPr>
      <w:outlineLvl w:val="3"/>
    </w:pPr>
    <w:rPr>
      <w:b/>
      <w:sz w:val="48"/>
    </w:rPr>
  </w:style>
  <w:style w:type="paragraph" w:styleId="Heading5">
    <w:name w:val="heading 5"/>
    <w:basedOn w:val="Normal"/>
    <w:next w:val="Normal"/>
    <w:pPr>
      <w:outlineLvl w:val="4"/>
    </w:pPr>
    <w:rPr>
      <w:b/>
    </w:rPr>
  </w:style>
  <w:style w:type="paragraph" w:styleId="Heading6">
    <w:name w:val="heading 6"/>
    <w:basedOn w:val="Normal"/>
    <w:next w:val="Normal"/>
    <w:pPr>
      <w:spacing w:after="40"/>
      <w:jc w:val="center"/>
      <w:outlineLvl w:val="5"/>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9807D6"/>
    <w:pPr>
      <w:tabs>
        <w:tab w:val="center" w:pos="4680"/>
        <w:tab w:val="right" w:pos="9360"/>
      </w:tabs>
    </w:pPr>
  </w:style>
  <w:style w:type="character" w:customStyle="1" w:styleId="HeaderChar">
    <w:name w:val="Header Char"/>
    <w:basedOn w:val="DefaultParagraphFont"/>
    <w:link w:val="Header"/>
    <w:uiPriority w:val="99"/>
    <w:rsid w:val="009807D6"/>
    <w:rPr>
      <w:rFonts w:ascii="Garamond" w:eastAsia="Garamond" w:hAnsi="Garamond" w:cs="Garamond"/>
      <w:color w:val="000000"/>
      <w:sz w:val="20"/>
    </w:rPr>
  </w:style>
  <w:style w:type="paragraph" w:styleId="Footer">
    <w:name w:val="footer"/>
    <w:basedOn w:val="Normal"/>
    <w:link w:val="FooterChar"/>
    <w:uiPriority w:val="99"/>
    <w:unhideWhenUsed/>
    <w:rsid w:val="009807D6"/>
    <w:pPr>
      <w:tabs>
        <w:tab w:val="center" w:pos="4680"/>
        <w:tab w:val="right" w:pos="9360"/>
      </w:tabs>
    </w:pPr>
  </w:style>
  <w:style w:type="character" w:customStyle="1" w:styleId="FooterChar">
    <w:name w:val="Footer Char"/>
    <w:basedOn w:val="DefaultParagraphFont"/>
    <w:link w:val="Footer"/>
    <w:uiPriority w:val="99"/>
    <w:rsid w:val="009807D6"/>
    <w:rPr>
      <w:rFonts w:ascii="Garamond" w:eastAsia="Garamond" w:hAnsi="Garamond" w:cs="Garamond"/>
      <w:color w:val="000000"/>
      <w:sz w:val="20"/>
    </w:rPr>
  </w:style>
  <w:style w:type="character" w:styleId="SubtleEmphasis">
    <w:name w:val="Subtle Emphasis"/>
    <w:basedOn w:val="DefaultParagraphFont"/>
    <w:uiPriority w:val="19"/>
    <w:qFormat/>
    <w:rsid w:val="00A97A9E"/>
    <w:rPr>
      <w:i/>
      <w:iCs/>
      <w:color w:val="808080" w:themeColor="text1" w:themeTint="7F"/>
    </w:rPr>
  </w:style>
  <w:style w:type="character" w:styleId="Emphasis">
    <w:name w:val="Emphasis"/>
    <w:basedOn w:val="DefaultParagraphFont"/>
    <w:uiPriority w:val="20"/>
    <w:qFormat/>
    <w:rsid w:val="00A97A9E"/>
    <w:rPr>
      <w:i/>
      <w:iCs/>
    </w:rPr>
  </w:style>
  <w:style w:type="table" w:styleId="TableGrid">
    <w:name w:val="Table Grid"/>
    <w:basedOn w:val="TableNormal"/>
    <w:uiPriority w:val="59"/>
    <w:rsid w:val="00383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Garamond" w:eastAsia="Garamond" w:hAnsi="Garamond" w:cs="Garamond"/>
      <w:color w:val="000000"/>
      <w:sz w:val="20"/>
    </w:rPr>
  </w:style>
  <w:style w:type="paragraph" w:styleId="Heading1">
    <w:name w:val="heading 1"/>
    <w:basedOn w:val="Normal"/>
    <w:next w:val="Normal"/>
    <w:pPr>
      <w:tabs>
        <w:tab w:val="right" w:pos="9360"/>
      </w:tabs>
      <w:spacing w:after="100"/>
      <w:outlineLvl w:val="0"/>
    </w:pPr>
    <w:rPr>
      <w:b/>
      <w:sz w:val="22"/>
    </w:rPr>
  </w:style>
  <w:style w:type="paragraph" w:styleId="Heading2">
    <w:name w:val="heading 2"/>
    <w:basedOn w:val="Normal"/>
    <w:next w:val="Normal"/>
    <w:pPr>
      <w:ind w:left="446" w:right="547"/>
      <w:jc w:val="both"/>
      <w:outlineLvl w:val="1"/>
    </w:pPr>
  </w:style>
  <w:style w:type="paragraph" w:styleId="Heading3">
    <w:name w:val="heading 3"/>
    <w:basedOn w:val="Normal"/>
    <w:next w:val="Normal"/>
    <w:pPr>
      <w:spacing w:after="120"/>
      <w:jc w:val="center"/>
      <w:outlineLvl w:val="2"/>
    </w:pPr>
    <w:rPr>
      <w:b/>
      <w:sz w:val="30"/>
    </w:rPr>
  </w:style>
  <w:style w:type="paragraph" w:styleId="Heading4">
    <w:name w:val="heading 4"/>
    <w:basedOn w:val="Normal"/>
    <w:next w:val="Normal"/>
    <w:pPr>
      <w:outlineLvl w:val="3"/>
    </w:pPr>
    <w:rPr>
      <w:b/>
      <w:sz w:val="48"/>
    </w:rPr>
  </w:style>
  <w:style w:type="paragraph" w:styleId="Heading5">
    <w:name w:val="heading 5"/>
    <w:basedOn w:val="Normal"/>
    <w:next w:val="Normal"/>
    <w:pPr>
      <w:outlineLvl w:val="4"/>
    </w:pPr>
    <w:rPr>
      <w:b/>
    </w:rPr>
  </w:style>
  <w:style w:type="paragraph" w:styleId="Heading6">
    <w:name w:val="heading 6"/>
    <w:basedOn w:val="Normal"/>
    <w:next w:val="Normal"/>
    <w:pPr>
      <w:spacing w:after="40"/>
      <w:jc w:val="center"/>
      <w:outlineLvl w:val="5"/>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9807D6"/>
    <w:pPr>
      <w:tabs>
        <w:tab w:val="center" w:pos="4680"/>
        <w:tab w:val="right" w:pos="9360"/>
      </w:tabs>
    </w:pPr>
  </w:style>
  <w:style w:type="character" w:customStyle="1" w:styleId="HeaderChar">
    <w:name w:val="Header Char"/>
    <w:basedOn w:val="DefaultParagraphFont"/>
    <w:link w:val="Header"/>
    <w:uiPriority w:val="99"/>
    <w:rsid w:val="009807D6"/>
    <w:rPr>
      <w:rFonts w:ascii="Garamond" w:eastAsia="Garamond" w:hAnsi="Garamond" w:cs="Garamond"/>
      <w:color w:val="000000"/>
      <w:sz w:val="20"/>
    </w:rPr>
  </w:style>
  <w:style w:type="paragraph" w:styleId="Footer">
    <w:name w:val="footer"/>
    <w:basedOn w:val="Normal"/>
    <w:link w:val="FooterChar"/>
    <w:uiPriority w:val="99"/>
    <w:unhideWhenUsed/>
    <w:rsid w:val="009807D6"/>
    <w:pPr>
      <w:tabs>
        <w:tab w:val="center" w:pos="4680"/>
        <w:tab w:val="right" w:pos="9360"/>
      </w:tabs>
    </w:pPr>
  </w:style>
  <w:style w:type="character" w:customStyle="1" w:styleId="FooterChar">
    <w:name w:val="Footer Char"/>
    <w:basedOn w:val="DefaultParagraphFont"/>
    <w:link w:val="Footer"/>
    <w:uiPriority w:val="99"/>
    <w:rsid w:val="009807D6"/>
    <w:rPr>
      <w:rFonts w:ascii="Garamond" w:eastAsia="Garamond" w:hAnsi="Garamond" w:cs="Garamond"/>
      <w:color w:val="000000"/>
      <w:sz w:val="20"/>
    </w:rPr>
  </w:style>
  <w:style w:type="character" w:styleId="SubtleEmphasis">
    <w:name w:val="Subtle Emphasis"/>
    <w:basedOn w:val="DefaultParagraphFont"/>
    <w:uiPriority w:val="19"/>
    <w:qFormat/>
    <w:rsid w:val="00A97A9E"/>
    <w:rPr>
      <w:i/>
      <w:iCs/>
      <w:color w:val="808080" w:themeColor="text1" w:themeTint="7F"/>
    </w:rPr>
  </w:style>
  <w:style w:type="character" w:styleId="Emphasis">
    <w:name w:val="Emphasis"/>
    <w:basedOn w:val="DefaultParagraphFont"/>
    <w:uiPriority w:val="20"/>
    <w:qFormat/>
    <w:rsid w:val="00A97A9E"/>
    <w:rPr>
      <w:i/>
      <w:iCs/>
    </w:rPr>
  </w:style>
  <w:style w:type="table" w:styleId="TableGrid">
    <w:name w:val="Table Grid"/>
    <w:basedOn w:val="TableNormal"/>
    <w:uiPriority w:val="59"/>
    <w:rsid w:val="00383A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seandiedel" TargetMode="External"/><Relationship Id="rId1" Type="http://schemas.openxmlformats.org/officeDocument/2006/relationships/hyperlink" Target="mailto:SeanDiedel@live.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seandiedel" TargetMode="External"/><Relationship Id="rId1" Type="http://schemas.openxmlformats.org/officeDocument/2006/relationships/hyperlink" Target="mailto:SeanDiedel@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Copy of Sean Diedel - Resume (General).docx</vt:lpstr>
    </vt:vector>
  </TitlesOfParts>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Sean Diedel - Resume (General).docx</dc:title>
  <dc:creator>Sean M. Diedel</dc:creator>
  <cp:lastModifiedBy>Sean Diedel</cp:lastModifiedBy>
  <cp:revision>16</cp:revision>
  <dcterms:created xsi:type="dcterms:W3CDTF">2013-06-12T15:52:00Z</dcterms:created>
  <dcterms:modified xsi:type="dcterms:W3CDTF">2013-06-14T16:46:00Z</dcterms:modified>
</cp:coreProperties>
</file>