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center" w:tblpY="1"/>
        <w:tblOverlap w:val="never"/>
        <w:tblW w:w="8928" w:type="dxa"/>
        <w:tblLayout w:type="fixed"/>
        <w:tblLook w:val="0000" w:firstRow="0" w:lastRow="0" w:firstColumn="0" w:lastColumn="0" w:noHBand="0" w:noVBand="0"/>
      </w:tblPr>
      <w:tblGrid>
        <w:gridCol w:w="446"/>
        <w:gridCol w:w="8"/>
        <w:gridCol w:w="7075"/>
        <w:gridCol w:w="1399"/>
      </w:tblGrid>
      <w:tr w:rsidR="000700B0" w:rsidRPr="001B3669" w:rsidTr="000D45F3">
        <w:trPr>
          <w:trHeight w:val="705"/>
        </w:trPr>
        <w:tc>
          <w:tcPr>
            <w:tcW w:w="8928" w:type="dxa"/>
            <w:gridSpan w:val="4"/>
          </w:tcPr>
          <w:p w:rsidR="009D11B9" w:rsidRPr="00024623" w:rsidRDefault="009D11B9" w:rsidP="000D45F3">
            <w:pPr>
              <w:pStyle w:val="Heading2"/>
              <w:rPr>
                <w:rStyle w:val="Emphasis"/>
                <w:rFonts w:ascii="Algerian" w:hAnsi="Algerian"/>
                <w:b w:val="0"/>
                <w:sz w:val="32"/>
                <w:szCs w:val="32"/>
              </w:rPr>
            </w:pPr>
            <w:r w:rsidRPr="00024623">
              <w:rPr>
                <w:rStyle w:val="Emphasis"/>
                <w:rFonts w:ascii="Algerian" w:hAnsi="Algerian"/>
                <w:b w:val="0"/>
                <w:sz w:val="32"/>
                <w:szCs w:val="32"/>
              </w:rPr>
              <w:t>cAJOYA jacob</w:t>
            </w:r>
          </w:p>
          <w:p w:rsidR="000700B0" w:rsidRDefault="009D11B9" w:rsidP="000D45F3">
            <w:pPr>
              <w:pStyle w:val="Heading2"/>
              <w:rPr>
                <w:rStyle w:val="Emphasis"/>
                <w:rFonts w:ascii="Algerian" w:hAnsi="Algerian"/>
                <w:b w:val="0"/>
                <w:sz w:val="32"/>
                <w:szCs w:val="32"/>
              </w:rPr>
            </w:pPr>
            <w:r w:rsidRPr="00024623">
              <w:rPr>
                <w:rStyle w:val="Emphasis"/>
                <w:rFonts w:ascii="Algerian" w:hAnsi="Algerian"/>
                <w:b w:val="0"/>
                <w:sz w:val="32"/>
                <w:szCs w:val="32"/>
              </w:rPr>
              <w:t>2639 dANBURY dR. NEW ORLEANS, LA 70131</w:t>
            </w:r>
          </w:p>
          <w:p w:rsidR="000700B0" w:rsidRPr="00024623" w:rsidRDefault="00007DE7" w:rsidP="000D45F3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024623">
              <w:rPr>
                <w:rFonts w:ascii="Baskerville Old Face" w:hAnsi="Baskerville Old Face"/>
                <w:sz w:val="24"/>
                <w:szCs w:val="24"/>
              </w:rPr>
              <w:t>(504) 234</w:t>
            </w:r>
            <w:r w:rsidR="009D11B9" w:rsidRPr="00024623">
              <w:rPr>
                <w:rFonts w:ascii="Baskerville Old Face" w:hAnsi="Baskerville Old Face"/>
                <w:sz w:val="24"/>
                <w:szCs w:val="24"/>
              </w:rPr>
              <w:t>-5031</w:t>
            </w:r>
          </w:p>
          <w:p w:rsidR="001C64C2" w:rsidRPr="001B3669" w:rsidRDefault="009D11B9" w:rsidP="000D45F3">
            <w:pPr>
              <w:pStyle w:val="lastlinewspace"/>
            </w:pPr>
            <w:r w:rsidRPr="00024623">
              <w:rPr>
                <w:rFonts w:ascii="Baskerville Old Face" w:hAnsi="Baskerville Old Face"/>
                <w:sz w:val="24"/>
                <w:szCs w:val="24"/>
              </w:rPr>
              <w:t>CAJOYAJJ@YAHOO.COM</w:t>
            </w:r>
          </w:p>
        </w:tc>
      </w:tr>
      <w:tr w:rsidR="001B3669" w:rsidRPr="001B3669" w:rsidTr="000D45F3">
        <w:tc>
          <w:tcPr>
            <w:tcW w:w="892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B2A1C7" w:themeFill="accent4" w:themeFillTint="99"/>
          </w:tcPr>
          <w:p w:rsidR="00914612" w:rsidRDefault="00475054" w:rsidP="000D45F3">
            <w:pPr>
              <w:pStyle w:val="Heading1"/>
            </w:pPr>
            <w:r>
              <w:t>Professional</w:t>
            </w:r>
            <w:r w:rsidR="000700B0" w:rsidRPr="00B64637">
              <w:t xml:space="preserve"> Summary</w:t>
            </w:r>
          </w:p>
        </w:tc>
      </w:tr>
      <w:tr w:rsidR="001B3669" w:rsidRPr="001B3669" w:rsidTr="000D45F3">
        <w:tc>
          <w:tcPr>
            <w:tcW w:w="454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:rsidR="001B3669" w:rsidRDefault="001B3669" w:rsidP="000D45F3"/>
        </w:tc>
        <w:tc>
          <w:tcPr>
            <w:tcW w:w="8474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:rsidR="00E96FBF" w:rsidRDefault="00E96FBF" w:rsidP="000D45F3">
            <w:pPr>
              <w:pStyle w:val="Heading3"/>
            </w:pPr>
            <w:r>
              <w:t>Regis</w:t>
            </w:r>
            <w:r w:rsidRPr="001C64C2">
              <w:t xml:space="preserve">tered </w:t>
            </w:r>
            <w:r>
              <w:t>Nurse</w:t>
            </w:r>
          </w:p>
          <w:p w:rsidR="00475054" w:rsidRPr="006D3BB5" w:rsidRDefault="00475054" w:rsidP="000D45F3">
            <w:pPr>
              <w:pStyle w:val="bulletedlist"/>
            </w:pPr>
            <w:r w:rsidRPr="006D3BB5">
              <w:t xml:space="preserve">Highly skilled career professional with </w:t>
            </w:r>
            <w:r w:rsidR="0038727E">
              <w:t>10</w:t>
            </w:r>
            <w:r w:rsidRPr="006D3BB5">
              <w:t xml:space="preserve"> years </w:t>
            </w:r>
            <w:r w:rsidR="0038727E">
              <w:t xml:space="preserve">of </w:t>
            </w:r>
            <w:r w:rsidRPr="006D3BB5">
              <w:t xml:space="preserve">practical experience in hospital, </w:t>
            </w:r>
            <w:r w:rsidR="0038727E">
              <w:t xml:space="preserve">outpatient infusion center, </w:t>
            </w:r>
            <w:r w:rsidR="009D11B9">
              <w:t>clinic</w:t>
            </w:r>
            <w:r w:rsidR="0038727E">
              <w:t xml:space="preserve"> settings.</w:t>
            </w:r>
          </w:p>
          <w:p w:rsidR="00475054" w:rsidRPr="006D3BB5" w:rsidRDefault="00475054" w:rsidP="000D45F3">
            <w:pPr>
              <w:pStyle w:val="bulletedlist"/>
            </w:pPr>
            <w:r w:rsidRPr="006D3BB5">
              <w:t xml:space="preserve">Established </w:t>
            </w:r>
            <w:r w:rsidR="009D11B9">
              <w:t xml:space="preserve">in Oncology Care </w:t>
            </w:r>
            <w:r w:rsidR="0038727E">
              <w:t>including:</w:t>
            </w:r>
            <w:r w:rsidR="009D11B9">
              <w:t xml:space="preserve"> Chemotherapy Administration, </w:t>
            </w:r>
            <w:r w:rsidR="0038727E">
              <w:t xml:space="preserve">detailed </w:t>
            </w:r>
            <w:r w:rsidR="009D11B9">
              <w:t>assessment,</w:t>
            </w:r>
            <w:r w:rsidRPr="006D3BB5">
              <w:t xml:space="preserve"> </w:t>
            </w:r>
            <w:r w:rsidR="0038727E">
              <w:t>patient education regarding medication</w:t>
            </w:r>
            <w:r w:rsidRPr="006D3BB5">
              <w:t xml:space="preserve"> and treat</w:t>
            </w:r>
            <w:r w:rsidR="009D11B9">
              <w:t>ment</w:t>
            </w:r>
            <w:r w:rsidR="0038727E">
              <w:t xml:space="preserve"> management</w:t>
            </w:r>
            <w:r w:rsidR="009D11B9">
              <w:t>, lab work</w:t>
            </w:r>
            <w:r w:rsidR="0038727E">
              <w:t xml:space="preserve"> </w:t>
            </w:r>
            <w:proofErr w:type="spellStart"/>
            <w:r w:rsidR="0038727E">
              <w:t>analaysis</w:t>
            </w:r>
            <w:proofErr w:type="spellEnd"/>
            <w:r w:rsidR="009D11B9">
              <w:t>, documentation a</w:t>
            </w:r>
            <w:r w:rsidRPr="006D3BB5">
              <w:t>nd administration of treatment procedures.</w:t>
            </w:r>
          </w:p>
          <w:p w:rsidR="000700B0" w:rsidRDefault="00475054" w:rsidP="000D45F3">
            <w:pPr>
              <w:pStyle w:val="bulletedlist"/>
            </w:pPr>
            <w:r w:rsidRPr="006D3BB5">
              <w:t>Computer skilled, managing heavy daily patient vol</w:t>
            </w:r>
            <w:r w:rsidR="009D11B9">
              <w:t xml:space="preserve">ume including telephone triage and </w:t>
            </w:r>
            <w:r w:rsidRPr="006D3BB5">
              <w:t>appointment s</w:t>
            </w:r>
            <w:r w:rsidR="009D11B9">
              <w:t>cheduling.</w:t>
            </w:r>
            <w:r w:rsidRPr="006D3BB5">
              <w:t xml:space="preserve"> Proficient in all documentation/record maintenance/paperwork to ensure accuracy and patient confidentiality.</w:t>
            </w:r>
          </w:p>
          <w:p w:rsidR="0038727E" w:rsidRDefault="0038727E" w:rsidP="000D45F3">
            <w:pPr>
              <w:pStyle w:val="bulletedlist"/>
            </w:pPr>
            <w:r>
              <w:t xml:space="preserve">Disease Management experience </w:t>
            </w:r>
          </w:p>
          <w:p w:rsidR="0038727E" w:rsidRDefault="0038727E" w:rsidP="000D45F3">
            <w:pPr>
              <w:pStyle w:val="bulletedlist"/>
            </w:pPr>
            <w:r>
              <w:t>Managed Care experience in the setting of chronic care improvement</w:t>
            </w:r>
            <w:r w:rsidR="006905F8">
              <w:t>, care coordination and nurse navigation</w:t>
            </w:r>
            <w:bookmarkStart w:id="0" w:name="_GoBack"/>
            <w:bookmarkEnd w:id="0"/>
          </w:p>
        </w:tc>
      </w:tr>
      <w:tr w:rsidR="001B3669" w:rsidRPr="001B3669" w:rsidTr="000D45F3">
        <w:tc>
          <w:tcPr>
            <w:tcW w:w="892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B2A1C7" w:themeFill="accent4" w:themeFillTint="99"/>
          </w:tcPr>
          <w:p w:rsidR="001B3669" w:rsidRPr="001B3669" w:rsidRDefault="00475054" w:rsidP="000D45F3">
            <w:pPr>
              <w:pStyle w:val="Heading1"/>
            </w:pPr>
            <w:r w:rsidRPr="006D3BB5">
              <w:t>CREDENTIALS</w:t>
            </w:r>
          </w:p>
        </w:tc>
      </w:tr>
      <w:tr w:rsidR="00475054" w:rsidRPr="001B3669" w:rsidTr="000D45F3">
        <w:tc>
          <w:tcPr>
            <w:tcW w:w="454" w:type="dxa"/>
            <w:gridSpan w:val="2"/>
            <w:tcBorders>
              <w:top w:val="single" w:sz="4" w:space="0" w:color="999999"/>
            </w:tcBorders>
          </w:tcPr>
          <w:p w:rsidR="00475054" w:rsidRDefault="00475054" w:rsidP="000D45F3"/>
        </w:tc>
        <w:tc>
          <w:tcPr>
            <w:tcW w:w="7075" w:type="dxa"/>
            <w:tcBorders>
              <w:top w:val="single" w:sz="4" w:space="0" w:color="999999"/>
            </w:tcBorders>
          </w:tcPr>
          <w:p w:rsidR="00475054" w:rsidRPr="00B64637" w:rsidRDefault="00F00200" w:rsidP="000D45F3">
            <w:pPr>
              <w:pStyle w:val="Heading3"/>
            </w:pPr>
            <w:r w:rsidRPr="006D3BB5">
              <w:t>Board Examination</w:t>
            </w:r>
          </w:p>
        </w:tc>
        <w:tc>
          <w:tcPr>
            <w:tcW w:w="1399" w:type="dxa"/>
            <w:tcBorders>
              <w:top w:val="single" w:sz="4" w:space="0" w:color="999999"/>
            </w:tcBorders>
          </w:tcPr>
          <w:p w:rsidR="00475054" w:rsidRPr="00B64637" w:rsidRDefault="00AF2A9B" w:rsidP="000D45F3">
            <w:pPr>
              <w:pStyle w:val="dates"/>
              <w:jc w:val="center"/>
            </w:pPr>
            <w:r>
              <w:t xml:space="preserve">August </w:t>
            </w:r>
            <w:r w:rsidR="009D11B9">
              <w:t>2003</w:t>
            </w:r>
          </w:p>
        </w:tc>
      </w:tr>
      <w:tr w:rsidR="00F00200" w:rsidRPr="001B3669" w:rsidTr="000D45F3">
        <w:tc>
          <w:tcPr>
            <w:tcW w:w="454" w:type="dxa"/>
            <w:gridSpan w:val="2"/>
          </w:tcPr>
          <w:p w:rsidR="00F00200" w:rsidRDefault="00F00200" w:rsidP="000D45F3"/>
        </w:tc>
        <w:tc>
          <w:tcPr>
            <w:tcW w:w="7075" w:type="dxa"/>
          </w:tcPr>
          <w:p w:rsidR="00F00200" w:rsidRDefault="009D11B9" w:rsidP="000D45F3">
            <w:pPr>
              <w:pStyle w:val="Heading3"/>
            </w:pPr>
            <w:r>
              <w:t>Chemotherapy Certification</w:t>
            </w:r>
          </w:p>
          <w:p w:rsidR="00B10C7D" w:rsidRPr="00B64637" w:rsidRDefault="00B10C7D" w:rsidP="000D45F3"/>
        </w:tc>
        <w:tc>
          <w:tcPr>
            <w:tcW w:w="1399" w:type="dxa"/>
          </w:tcPr>
          <w:p w:rsidR="00F00200" w:rsidRPr="00B64637" w:rsidRDefault="00F00200" w:rsidP="000D45F3">
            <w:pPr>
              <w:pStyle w:val="dates"/>
            </w:pPr>
          </w:p>
        </w:tc>
      </w:tr>
      <w:tr w:rsidR="000665C3" w:rsidRPr="001B3669" w:rsidTr="000D45F3">
        <w:tc>
          <w:tcPr>
            <w:tcW w:w="454" w:type="dxa"/>
            <w:gridSpan w:val="2"/>
          </w:tcPr>
          <w:p w:rsidR="000665C3" w:rsidRDefault="000665C3" w:rsidP="000D45F3"/>
        </w:tc>
        <w:tc>
          <w:tcPr>
            <w:tcW w:w="7075" w:type="dxa"/>
          </w:tcPr>
          <w:p w:rsidR="000665C3" w:rsidRDefault="000665C3" w:rsidP="000D45F3">
            <w:pPr>
              <w:pStyle w:val="Heading3"/>
            </w:pPr>
            <w:r>
              <w:t>Certified Church Nurse</w:t>
            </w:r>
          </w:p>
        </w:tc>
        <w:tc>
          <w:tcPr>
            <w:tcW w:w="1399" w:type="dxa"/>
          </w:tcPr>
          <w:p w:rsidR="000665C3" w:rsidRDefault="000665C3" w:rsidP="000D45F3">
            <w:pPr>
              <w:pStyle w:val="dates"/>
              <w:jc w:val="left"/>
            </w:pPr>
            <w:r>
              <w:t xml:space="preserve">             2010</w:t>
            </w:r>
          </w:p>
        </w:tc>
      </w:tr>
      <w:tr w:rsidR="00F00200" w:rsidRPr="001B3669" w:rsidTr="000D45F3">
        <w:trPr>
          <w:trHeight w:val="70"/>
        </w:trPr>
        <w:tc>
          <w:tcPr>
            <w:tcW w:w="8928" w:type="dxa"/>
            <w:gridSpan w:val="4"/>
            <w:tcBorders>
              <w:top w:val="single" w:sz="4" w:space="0" w:color="999999"/>
            </w:tcBorders>
            <w:shd w:val="clear" w:color="auto" w:fill="B2A1C7" w:themeFill="accent4" w:themeFillTint="99"/>
          </w:tcPr>
          <w:p w:rsidR="00F00200" w:rsidRPr="00B64637" w:rsidRDefault="00CE6511" w:rsidP="000D45F3">
            <w:pPr>
              <w:pStyle w:val="Heading1"/>
            </w:pPr>
            <w:r>
              <w:t xml:space="preserve">Work </w:t>
            </w:r>
            <w:r w:rsidR="00F00200" w:rsidRPr="006D3BB5">
              <w:t>EXPERIENCE</w:t>
            </w:r>
          </w:p>
        </w:tc>
      </w:tr>
      <w:tr w:rsidR="00A5003D" w:rsidRPr="001B3669" w:rsidTr="000D45F3">
        <w:tc>
          <w:tcPr>
            <w:tcW w:w="454" w:type="dxa"/>
            <w:gridSpan w:val="2"/>
            <w:vMerge w:val="restart"/>
            <w:tcBorders>
              <w:top w:val="single" w:sz="4" w:space="0" w:color="999999"/>
            </w:tcBorders>
          </w:tcPr>
          <w:p w:rsidR="00A5003D" w:rsidRDefault="00A5003D" w:rsidP="000D45F3">
            <w:pPr>
              <w:ind w:left="360"/>
            </w:pPr>
          </w:p>
        </w:tc>
        <w:tc>
          <w:tcPr>
            <w:tcW w:w="7075" w:type="dxa"/>
            <w:tcBorders>
              <w:top w:val="single" w:sz="4" w:space="0" w:color="999999"/>
            </w:tcBorders>
          </w:tcPr>
          <w:p w:rsidR="000D45F3" w:rsidRPr="000D45F3" w:rsidRDefault="000D45F3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0D45F3">
              <w:rPr>
                <w:b/>
              </w:rPr>
              <w:t>Care Coordinator, RN</w:t>
            </w:r>
          </w:p>
          <w:p w:rsidR="000D45F3" w:rsidRPr="000D45F3" w:rsidRDefault="000D45F3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i/>
              </w:rPr>
            </w:pPr>
            <w:r w:rsidRPr="000D45F3">
              <w:rPr>
                <w:i/>
              </w:rPr>
              <w:t>Peoples Health, Metairie, La</w:t>
            </w:r>
          </w:p>
          <w:p w:rsidR="000D45F3" w:rsidRPr="000D45F3" w:rsidRDefault="000D45F3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0D45F3">
              <w:rPr>
                <w:b/>
              </w:rPr>
              <w:t>May 2014-present</w:t>
            </w:r>
          </w:p>
          <w:p w:rsidR="000D45F3" w:rsidRPr="000D45F3" w:rsidRDefault="000D45F3" w:rsidP="000D45F3">
            <w:pPr>
              <w:pStyle w:val="bulletedlist"/>
              <w:numPr>
                <w:ilvl w:val="0"/>
                <w:numId w:val="0"/>
              </w:numPr>
              <w:ind w:left="360"/>
            </w:pPr>
            <w:r w:rsidRPr="000D45F3">
              <w:t xml:space="preserve">Care coordination, case management, </w:t>
            </w:r>
            <w:proofErr w:type="gramStart"/>
            <w:r w:rsidRPr="000D45F3">
              <w:t>health</w:t>
            </w:r>
            <w:proofErr w:type="gramEnd"/>
            <w:r w:rsidRPr="000D45F3">
              <w:t xml:space="preserve"> coaching and utilization management for a population of members within the Peoples Health plan.</w:t>
            </w:r>
          </w:p>
          <w:p w:rsidR="000D45F3" w:rsidRPr="000D45F3" w:rsidRDefault="000D45F3" w:rsidP="000D45F3">
            <w:pPr>
              <w:pStyle w:val="bulletedlist"/>
              <w:numPr>
                <w:ilvl w:val="0"/>
                <w:numId w:val="0"/>
              </w:numPr>
              <w:ind w:left="360"/>
            </w:pPr>
            <w:r w:rsidRPr="000D45F3">
              <w:t xml:space="preserve">Nurse Navigation in </w:t>
            </w:r>
            <w:proofErr w:type="spellStart"/>
            <w:r w:rsidRPr="000D45F3">
              <w:t>pcp</w:t>
            </w:r>
            <w:proofErr w:type="spellEnd"/>
            <w:r w:rsidRPr="000D45F3">
              <w:t xml:space="preserve"> offices for a select group of members to include health assessments, patient education, preventive health assessment and coordination of needed </w:t>
            </w:r>
            <w:proofErr w:type="spellStart"/>
            <w:r w:rsidRPr="000D45F3">
              <w:t>hedis</w:t>
            </w:r>
            <w:proofErr w:type="spellEnd"/>
            <w:r w:rsidRPr="000D45F3">
              <w:t xml:space="preserve"> test. Communication with Office Manager and physicians regarding members</w:t>
            </w:r>
            <w:r>
              <w:t>’</w:t>
            </w:r>
            <w:r w:rsidRPr="000D45F3">
              <w:t xml:space="preserve"> needs and special reports regarding stars and </w:t>
            </w:r>
            <w:proofErr w:type="spellStart"/>
            <w:r w:rsidRPr="000D45F3">
              <w:t>hcc's</w:t>
            </w:r>
            <w:proofErr w:type="spellEnd"/>
            <w:r w:rsidRPr="000D45F3">
              <w:t>. Home visits as needed to members requiring complex case management. Referral to social services as needed and indicated through care management wellness assessment.</w:t>
            </w:r>
          </w:p>
          <w:p w:rsidR="000D45F3" w:rsidRPr="000D45F3" w:rsidRDefault="000D45F3" w:rsidP="000D45F3">
            <w:pPr>
              <w:pStyle w:val="bulletedlist"/>
              <w:numPr>
                <w:ilvl w:val="0"/>
                <w:numId w:val="0"/>
              </w:numPr>
              <w:ind w:left="288"/>
              <w:rPr>
                <w:b/>
              </w:rPr>
            </w:pPr>
          </w:p>
          <w:p w:rsidR="00524150" w:rsidRPr="000D45F3" w:rsidRDefault="00524150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0D45F3">
              <w:rPr>
                <w:b/>
              </w:rPr>
              <w:t>Chronic Care Coordinator, Oncology</w:t>
            </w:r>
          </w:p>
          <w:p w:rsidR="00524150" w:rsidRPr="00524150" w:rsidRDefault="00524150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i/>
              </w:rPr>
            </w:pPr>
            <w:r>
              <w:rPr>
                <w:i/>
              </w:rPr>
              <w:t>Peoples Health, Metairie, La</w:t>
            </w:r>
          </w:p>
          <w:p w:rsidR="00524150" w:rsidRDefault="00524150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>
              <w:rPr>
                <w:b/>
              </w:rPr>
              <w:t>January 2013-present</w:t>
            </w:r>
          </w:p>
          <w:p w:rsidR="00524150" w:rsidRDefault="00524150" w:rsidP="000D45F3">
            <w:pPr>
              <w:pStyle w:val="bulletedlist"/>
              <w:numPr>
                <w:ilvl w:val="0"/>
                <w:numId w:val="0"/>
              </w:numPr>
              <w:ind w:left="360"/>
            </w:pPr>
            <w:r>
              <w:t xml:space="preserve">Includes care coordination for identified oncology member population, patient education, telephonic care management </w:t>
            </w:r>
          </w:p>
          <w:p w:rsidR="00524150" w:rsidRDefault="00524150" w:rsidP="000D45F3">
            <w:pPr>
              <w:pStyle w:val="bulletedlist"/>
              <w:numPr>
                <w:ilvl w:val="0"/>
                <w:numId w:val="0"/>
              </w:numPr>
              <w:ind w:left="360"/>
            </w:pPr>
            <w:r>
              <w:t xml:space="preserve">Post hospital discharge assessments, </w:t>
            </w:r>
            <w:proofErr w:type="spellStart"/>
            <w:r>
              <w:t>hedis</w:t>
            </w:r>
            <w:proofErr w:type="spellEnd"/>
            <w:r>
              <w:t xml:space="preserve"> assessments, and nurse queue coverage </w:t>
            </w:r>
          </w:p>
          <w:p w:rsidR="00524150" w:rsidRPr="00524150" w:rsidRDefault="00524150" w:rsidP="000D45F3">
            <w:pPr>
              <w:pStyle w:val="bulletedlist"/>
              <w:numPr>
                <w:ilvl w:val="0"/>
                <w:numId w:val="0"/>
              </w:numPr>
            </w:pPr>
          </w:p>
          <w:p w:rsidR="00524150" w:rsidRDefault="00524150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>
              <w:rPr>
                <w:b/>
              </w:rPr>
              <w:t>Telephonic Support Nurse</w:t>
            </w:r>
          </w:p>
          <w:p w:rsidR="00524150" w:rsidRDefault="00524150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i/>
              </w:rPr>
            </w:pPr>
            <w:r>
              <w:rPr>
                <w:i/>
              </w:rPr>
              <w:t>Peoples Health, Metairie, La</w:t>
            </w:r>
          </w:p>
          <w:p w:rsidR="00524150" w:rsidRDefault="00524150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>
              <w:rPr>
                <w:b/>
              </w:rPr>
              <w:t>August 2012-January 2013</w:t>
            </w:r>
          </w:p>
          <w:p w:rsidR="00524150" w:rsidRPr="00524150" w:rsidRDefault="00524150" w:rsidP="000D45F3">
            <w:pPr>
              <w:pStyle w:val="bulletedlist"/>
              <w:numPr>
                <w:ilvl w:val="0"/>
                <w:numId w:val="0"/>
              </w:numPr>
              <w:ind w:left="360"/>
            </w:pPr>
            <w:r>
              <w:t xml:space="preserve">Included telephonic assessments (HRA, SNP HRA, and Transition) and nurse queue coverage </w:t>
            </w:r>
          </w:p>
          <w:p w:rsidR="00524150" w:rsidRDefault="00524150" w:rsidP="000D45F3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</w:p>
          <w:p w:rsidR="005C05BF" w:rsidRPr="001F61E1" w:rsidRDefault="00325022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1F61E1">
              <w:rPr>
                <w:b/>
              </w:rPr>
              <w:t xml:space="preserve">Cancer Center Clinic, </w:t>
            </w:r>
            <w:r w:rsidR="001535D9" w:rsidRPr="001F61E1">
              <w:rPr>
                <w:b/>
              </w:rPr>
              <w:t>RN (</w:t>
            </w:r>
            <w:r w:rsidR="00012C10" w:rsidRPr="001F61E1">
              <w:rPr>
                <w:b/>
              </w:rPr>
              <w:t>Infusion Center)</w:t>
            </w:r>
          </w:p>
          <w:p w:rsidR="005C05BF" w:rsidRDefault="00325022" w:rsidP="000D45F3">
            <w:pPr>
              <w:pStyle w:val="Heading3"/>
              <w:ind w:left="360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Tulane Hospital and Clinic, New Orleans, La</w:t>
            </w:r>
          </w:p>
          <w:p w:rsidR="00325022" w:rsidRPr="000D45F3" w:rsidRDefault="0038727E" w:rsidP="000D45F3">
            <w:pPr>
              <w:ind w:left="360"/>
              <w:rPr>
                <w:b/>
              </w:rPr>
            </w:pPr>
            <w:r w:rsidRPr="000D45F3">
              <w:rPr>
                <w:b/>
              </w:rPr>
              <w:t>Jan. 2012-August 2012</w:t>
            </w:r>
          </w:p>
          <w:p w:rsidR="0038727E" w:rsidRPr="0038727E" w:rsidRDefault="0038727E" w:rsidP="000D45F3">
            <w:pPr>
              <w:ind w:left="360"/>
            </w:pPr>
            <w:r>
              <w:t xml:space="preserve">Included coverage </w:t>
            </w:r>
            <w:r w:rsidR="005B522B">
              <w:t>in radiation oncology, oncology clinic, and infusion center</w:t>
            </w:r>
          </w:p>
          <w:p w:rsidR="00325022" w:rsidRDefault="00325022" w:rsidP="000D45F3">
            <w:pPr>
              <w:pStyle w:val="Heading3"/>
            </w:pPr>
          </w:p>
          <w:p w:rsidR="005C05BF" w:rsidRPr="001F61E1" w:rsidRDefault="005C05BF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1F61E1">
              <w:rPr>
                <w:b/>
              </w:rPr>
              <w:t xml:space="preserve">Quality Review Coordinator, </w:t>
            </w:r>
            <w:r w:rsidRPr="001F61E1">
              <w:rPr>
                <w:i/>
              </w:rPr>
              <w:t>temporary</w:t>
            </w:r>
          </w:p>
          <w:p w:rsidR="005C05BF" w:rsidRDefault="005C05BF" w:rsidP="000D45F3">
            <w:pPr>
              <w:pStyle w:val="Heading3"/>
              <w:ind w:left="360"/>
              <w:rPr>
                <w:b w:val="0"/>
                <w:i/>
              </w:rPr>
            </w:pPr>
            <w:r>
              <w:rPr>
                <w:b w:val="0"/>
                <w:i/>
              </w:rPr>
              <w:t>Tulane Hospital and Clinic, New Orleans, La</w:t>
            </w:r>
          </w:p>
          <w:p w:rsidR="005C05BF" w:rsidRPr="000D45F3" w:rsidRDefault="00012C10" w:rsidP="000D45F3">
            <w:pPr>
              <w:ind w:left="360"/>
              <w:rPr>
                <w:b/>
              </w:rPr>
            </w:pPr>
            <w:r w:rsidRPr="000D45F3">
              <w:rPr>
                <w:b/>
              </w:rPr>
              <w:t xml:space="preserve">August </w:t>
            </w:r>
            <w:r w:rsidR="005C05BF" w:rsidRPr="000D45F3">
              <w:rPr>
                <w:b/>
              </w:rPr>
              <w:t>2011-</w:t>
            </w:r>
            <w:r w:rsidRPr="000D45F3">
              <w:rPr>
                <w:b/>
              </w:rPr>
              <w:t xml:space="preserve">Jan </w:t>
            </w:r>
            <w:r w:rsidR="005C05BF" w:rsidRPr="000D45F3">
              <w:rPr>
                <w:b/>
              </w:rPr>
              <w:t>2012</w:t>
            </w:r>
          </w:p>
          <w:p w:rsidR="005B522B" w:rsidRPr="005B522B" w:rsidRDefault="005B522B" w:rsidP="000D45F3">
            <w:pPr>
              <w:ind w:left="360"/>
            </w:pPr>
            <w:r>
              <w:t>Included concurrent and retroactive core measure review</w:t>
            </w:r>
          </w:p>
          <w:p w:rsidR="005C05BF" w:rsidRDefault="005C05BF" w:rsidP="000D45F3">
            <w:pPr>
              <w:pStyle w:val="Heading3"/>
            </w:pPr>
          </w:p>
          <w:p w:rsidR="005C05BF" w:rsidRPr="001F61E1" w:rsidRDefault="00012C10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1F61E1">
              <w:rPr>
                <w:b/>
              </w:rPr>
              <w:t>Abdominal Transplant Institute</w:t>
            </w:r>
            <w:r w:rsidR="005C05BF" w:rsidRPr="001F61E1">
              <w:rPr>
                <w:b/>
              </w:rPr>
              <w:t>, Transplant Coordinator</w:t>
            </w:r>
          </w:p>
          <w:p w:rsidR="005C05BF" w:rsidRPr="000D45F3" w:rsidRDefault="005C05BF" w:rsidP="000D45F3">
            <w:pPr>
              <w:ind w:left="360"/>
              <w:rPr>
                <w:i/>
              </w:rPr>
            </w:pPr>
            <w:r w:rsidRPr="000D45F3">
              <w:rPr>
                <w:i/>
              </w:rPr>
              <w:t>Tulane Hospital and Clinic, New Orleans, La</w:t>
            </w:r>
          </w:p>
          <w:p w:rsidR="005C05BF" w:rsidRPr="000D45F3" w:rsidRDefault="005B522B" w:rsidP="000D45F3">
            <w:pPr>
              <w:ind w:left="360"/>
              <w:rPr>
                <w:b/>
              </w:rPr>
            </w:pPr>
            <w:r w:rsidRPr="000D45F3">
              <w:rPr>
                <w:b/>
              </w:rPr>
              <w:t xml:space="preserve">January </w:t>
            </w:r>
            <w:r w:rsidR="005C05BF" w:rsidRPr="000D45F3">
              <w:rPr>
                <w:b/>
              </w:rPr>
              <w:t>2011-</w:t>
            </w:r>
            <w:r w:rsidRPr="000D45F3">
              <w:rPr>
                <w:b/>
              </w:rPr>
              <w:t>August 2011</w:t>
            </w:r>
          </w:p>
          <w:p w:rsidR="005B522B" w:rsidRPr="005B522B" w:rsidRDefault="005B522B" w:rsidP="000D45F3">
            <w:pPr>
              <w:ind w:left="360"/>
            </w:pPr>
            <w:r>
              <w:t>Included disease management and care coordination of hepatology patients, and triage of patients pre and post- transplant</w:t>
            </w:r>
          </w:p>
          <w:p w:rsidR="005C05BF" w:rsidRDefault="005C05BF" w:rsidP="000D45F3">
            <w:pPr>
              <w:pStyle w:val="Heading3"/>
            </w:pPr>
          </w:p>
          <w:p w:rsidR="00D0792F" w:rsidRDefault="00D0792F" w:rsidP="000D45F3">
            <w:pPr>
              <w:pStyle w:val="bulletedlist"/>
              <w:numPr>
                <w:ilvl w:val="0"/>
                <w:numId w:val="0"/>
              </w:numPr>
              <w:ind w:left="360"/>
            </w:pPr>
            <w:r>
              <w:rPr>
                <w:b/>
              </w:rPr>
              <w:t>Field Nurse</w:t>
            </w:r>
          </w:p>
          <w:p w:rsidR="00D0792F" w:rsidRDefault="00D0792F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i/>
              </w:rPr>
            </w:pPr>
            <w:r w:rsidRPr="00D0792F">
              <w:rPr>
                <w:i/>
              </w:rPr>
              <w:t>Guardian Home Health</w:t>
            </w:r>
            <w:r>
              <w:rPr>
                <w:i/>
              </w:rPr>
              <w:t>, Metairie, La</w:t>
            </w:r>
          </w:p>
          <w:p w:rsidR="00D0792F" w:rsidRDefault="00D0792F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>
              <w:rPr>
                <w:b/>
              </w:rPr>
              <w:t>Nov. 2010- January 2011</w:t>
            </w:r>
          </w:p>
          <w:p w:rsidR="00D0792F" w:rsidRDefault="00D0792F" w:rsidP="000D45F3">
            <w:pPr>
              <w:pStyle w:val="bulletedlist"/>
              <w:numPr>
                <w:ilvl w:val="0"/>
                <w:numId w:val="0"/>
              </w:numPr>
              <w:ind w:left="360"/>
            </w:pPr>
            <w:r>
              <w:t>Included care of home bound patient to include patient education, detailed assessment and accurate documentation</w:t>
            </w:r>
          </w:p>
          <w:p w:rsidR="00D0792F" w:rsidRPr="00D0792F" w:rsidRDefault="00D0792F" w:rsidP="000D45F3">
            <w:pPr>
              <w:pStyle w:val="bulletedlist"/>
              <w:numPr>
                <w:ilvl w:val="0"/>
                <w:numId w:val="0"/>
              </w:numPr>
            </w:pPr>
          </w:p>
          <w:p w:rsidR="00A5003D" w:rsidRDefault="00366BD4" w:rsidP="000D45F3">
            <w:pPr>
              <w:pStyle w:val="bulletedlist"/>
              <w:numPr>
                <w:ilvl w:val="0"/>
                <w:numId w:val="0"/>
              </w:numPr>
              <w:ind w:left="360"/>
            </w:pPr>
            <w:r w:rsidRPr="001F61E1">
              <w:rPr>
                <w:b/>
              </w:rPr>
              <w:t>Outpatient Oncology Unit, Infusion Nurse</w:t>
            </w:r>
            <w:r w:rsidR="005C05BF">
              <w:t xml:space="preserve">                              </w:t>
            </w:r>
            <w:r w:rsidR="005B522B">
              <w:t xml:space="preserve">                       </w:t>
            </w:r>
            <w:r w:rsidR="005C05BF">
              <w:t xml:space="preserve">                                      </w:t>
            </w:r>
          </w:p>
        </w:tc>
        <w:tc>
          <w:tcPr>
            <w:tcW w:w="1399" w:type="dxa"/>
            <w:tcBorders>
              <w:top w:val="single" w:sz="4" w:space="0" w:color="999999"/>
            </w:tcBorders>
          </w:tcPr>
          <w:p w:rsidR="005C05BF" w:rsidRDefault="005C05BF" w:rsidP="000D45F3">
            <w:pPr>
              <w:pStyle w:val="dates"/>
              <w:ind w:left="360"/>
            </w:pPr>
          </w:p>
          <w:p w:rsidR="005C05BF" w:rsidRDefault="005C05BF" w:rsidP="000D45F3">
            <w:pPr>
              <w:pStyle w:val="dates"/>
            </w:pPr>
          </w:p>
          <w:p w:rsidR="005C05BF" w:rsidRDefault="005C05BF" w:rsidP="000D45F3">
            <w:pPr>
              <w:pStyle w:val="dates"/>
            </w:pPr>
          </w:p>
          <w:p w:rsidR="005C05BF" w:rsidRDefault="005C05BF" w:rsidP="000D45F3">
            <w:pPr>
              <w:pStyle w:val="dates"/>
            </w:pPr>
          </w:p>
          <w:p w:rsidR="005C05BF" w:rsidRDefault="005C05BF" w:rsidP="000D45F3">
            <w:pPr>
              <w:pStyle w:val="dates"/>
            </w:pPr>
          </w:p>
        </w:tc>
      </w:tr>
      <w:tr w:rsidR="00A5003D" w:rsidRPr="001B3669" w:rsidTr="000D45F3">
        <w:tc>
          <w:tcPr>
            <w:tcW w:w="454" w:type="dxa"/>
            <w:gridSpan w:val="2"/>
            <w:vMerge/>
          </w:tcPr>
          <w:p w:rsidR="00A5003D" w:rsidRDefault="00A5003D" w:rsidP="000D45F3"/>
        </w:tc>
        <w:tc>
          <w:tcPr>
            <w:tcW w:w="8474" w:type="dxa"/>
            <w:gridSpan w:val="2"/>
          </w:tcPr>
          <w:p w:rsidR="00A5003D" w:rsidRDefault="00366BD4" w:rsidP="000D45F3">
            <w:pPr>
              <w:pStyle w:val="location"/>
              <w:ind w:left="360"/>
              <w:rPr>
                <w:rStyle w:val="italicsChar"/>
              </w:rPr>
            </w:pPr>
            <w:r>
              <w:rPr>
                <w:rStyle w:val="italicsChar"/>
              </w:rPr>
              <w:t>East Jefferson Hospital, Metairie, La</w:t>
            </w:r>
          </w:p>
          <w:p w:rsidR="005B522B" w:rsidRDefault="005B522B" w:rsidP="000D45F3">
            <w:pPr>
              <w:pStyle w:val="location"/>
              <w:ind w:left="360"/>
              <w:rPr>
                <w:rStyle w:val="italicsChar"/>
                <w:b/>
                <w:i w:val="0"/>
              </w:rPr>
            </w:pPr>
            <w:r w:rsidRPr="005B522B">
              <w:rPr>
                <w:rStyle w:val="italicsChar"/>
                <w:b/>
                <w:i w:val="0"/>
              </w:rPr>
              <w:t>June 2009-February 2010</w:t>
            </w:r>
          </w:p>
          <w:p w:rsidR="005B522B" w:rsidRPr="005B522B" w:rsidRDefault="005B522B" w:rsidP="000D45F3">
            <w:pPr>
              <w:pStyle w:val="location"/>
              <w:ind w:left="360"/>
              <w:rPr>
                <w:rStyle w:val="italicsChar"/>
                <w:i w:val="0"/>
              </w:rPr>
            </w:pPr>
            <w:r>
              <w:rPr>
                <w:rStyle w:val="italicsChar"/>
                <w:i w:val="0"/>
              </w:rPr>
              <w:t>Included care of outpatient hematology/oncology patient to include: assessment, education and direct care</w:t>
            </w:r>
          </w:p>
          <w:p w:rsidR="005C05BF" w:rsidRPr="001B3669" w:rsidRDefault="005C05BF" w:rsidP="000D45F3">
            <w:pPr>
              <w:pStyle w:val="location"/>
            </w:pPr>
          </w:p>
        </w:tc>
      </w:tr>
      <w:tr w:rsidR="00A5003D" w:rsidRPr="001B3669" w:rsidTr="000D45F3">
        <w:tc>
          <w:tcPr>
            <w:tcW w:w="454" w:type="dxa"/>
            <w:gridSpan w:val="2"/>
            <w:vMerge/>
          </w:tcPr>
          <w:p w:rsidR="00A5003D" w:rsidRDefault="00A5003D" w:rsidP="000D45F3"/>
        </w:tc>
        <w:tc>
          <w:tcPr>
            <w:tcW w:w="7075" w:type="dxa"/>
          </w:tcPr>
          <w:p w:rsidR="00A5003D" w:rsidRPr="001F61E1" w:rsidRDefault="00012C10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1F61E1">
              <w:rPr>
                <w:b/>
              </w:rPr>
              <w:t>Abdominal Transplant Institute</w:t>
            </w:r>
            <w:r w:rsidR="00366BD4" w:rsidRPr="001F61E1">
              <w:rPr>
                <w:b/>
              </w:rPr>
              <w:t>, Liver Disease Coordinator</w:t>
            </w:r>
          </w:p>
        </w:tc>
        <w:tc>
          <w:tcPr>
            <w:tcW w:w="1399" w:type="dxa"/>
          </w:tcPr>
          <w:p w:rsidR="00A5003D" w:rsidRPr="001B3669" w:rsidRDefault="00A5003D" w:rsidP="000D45F3">
            <w:pPr>
              <w:pStyle w:val="dates"/>
              <w:ind w:left="360"/>
            </w:pPr>
          </w:p>
        </w:tc>
      </w:tr>
      <w:tr w:rsidR="00A5003D" w:rsidRPr="001B3669" w:rsidTr="000D45F3">
        <w:tc>
          <w:tcPr>
            <w:tcW w:w="454" w:type="dxa"/>
            <w:gridSpan w:val="2"/>
            <w:vMerge/>
          </w:tcPr>
          <w:p w:rsidR="00A5003D" w:rsidRDefault="00A5003D" w:rsidP="000D45F3"/>
        </w:tc>
        <w:tc>
          <w:tcPr>
            <w:tcW w:w="8474" w:type="dxa"/>
            <w:gridSpan w:val="2"/>
          </w:tcPr>
          <w:p w:rsidR="00A5003D" w:rsidRDefault="00366BD4" w:rsidP="000D45F3">
            <w:pPr>
              <w:pStyle w:val="location"/>
              <w:ind w:left="360"/>
              <w:rPr>
                <w:rStyle w:val="italicsChar"/>
              </w:rPr>
            </w:pPr>
            <w:r>
              <w:rPr>
                <w:rStyle w:val="italicsChar"/>
              </w:rPr>
              <w:t>Tulane Hospital and Clinic, New Orleans, La</w:t>
            </w:r>
          </w:p>
          <w:p w:rsidR="005C05BF" w:rsidRDefault="005B522B" w:rsidP="000D45F3">
            <w:pPr>
              <w:pStyle w:val="location"/>
              <w:ind w:left="360"/>
              <w:rPr>
                <w:rStyle w:val="italicsChar"/>
                <w:b/>
                <w:i w:val="0"/>
              </w:rPr>
            </w:pPr>
            <w:r>
              <w:rPr>
                <w:rStyle w:val="italicsChar"/>
                <w:b/>
                <w:i w:val="0"/>
              </w:rPr>
              <w:t xml:space="preserve">October </w:t>
            </w:r>
            <w:r w:rsidR="005C05BF">
              <w:rPr>
                <w:rStyle w:val="italicsChar"/>
                <w:b/>
                <w:i w:val="0"/>
              </w:rPr>
              <w:t>2007-</w:t>
            </w:r>
            <w:r>
              <w:rPr>
                <w:rStyle w:val="italicsChar"/>
                <w:b/>
                <w:i w:val="0"/>
              </w:rPr>
              <w:t xml:space="preserve"> April </w:t>
            </w:r>
            <w:r w:rsidR="005C05BF">
              <w:rPr>
                <w:rStyle w:val="italicsChar"/>
                <w:b/>
                <w:i w:val="0"/>
              </w:rPr>
              <w:t>2008</w:t>
            </w:r>
          </w:p>
          <w:p w:rsidR="005B522B" w:rsidRPr="005B522B" w:rsidRDefault="005B522B" w:rsidP="000D45F3">
            <w:pPr>
              <w:pStyle w:val="location"/>
              <w:ind w:left="360"/>
              <w:rPr>
                <w:rStyle w:val="italicsChar"/>
                <w:i w:val="0"/>
              </w:rPr>
            </w:pPr>
            <w:r>
              <w:rPr>
                <w:rStyle w:val="italicsChar"/>
                <w:i w:val="0"/>
              </w:rPr>
              <w:t>Included disease management and care coordination of the hepatology patient</w:t>
            </w:r>
          </w:p>
          <w:p w:rsidR="005C05BF" w:rsidRPr="001B3669" w:rsidRDefault="005C05BF" w:rsidP="000D45F3">
            <w:pPr>
              <w:pStyle w:val="location"/>
            </w:pPr>
          </w:p>
        </w:tc>
      </w:tr>
      <w:tr w:rsidR="00A5003D" w:rsidRPr="001B3669" w:rsidTr="000D45F3">
        <w:tc>
          <w:tcPr>
            <w:tcW w:w="454" w:type="dxa"/>
            <w:gridSpan w:val="2"/>
            <w:vMerge/>
          </w:tcPr>
          <w:p w:rsidR="00A5003D" w:rsidRDefault="00A5003D" w:rsidP="000D45F3"/>
        </w:tc>
        <w:tc>
          <w:tcPr>
            <w:tcW w:w="7075" w:type="dxa"/>
          </w:tcPr>
          <w:p w:rsidR="00A5003D" w:rsidRPr="001F61E1" w:rsidRDefault="00366BD4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1F61E1">
              <w:rPr>
                <w:b/>
              </w:rPr>
              <w:t>Outpatient Oncology Unit, Infusion Nurse</w:t>
            </w:r>
          </w:p>
        </w:tc>
        <w:tc>
          <w:tcPr>
            <w:tcW w:w="1399" w:type="dxa"/>
          </w:tcPr>
          <w:p w:rsidR="00A5003D" w:rsidRPr="001B3669" w:rsidRDefault="00A5003D" w:rsidP="000D45F3">
            <w:pPr>
              <w:pStyle w:val="dates"/>
              <w:ind w:left="360"/>
            </w:pPr>
          </w:p>
        </w:tc>
      </w:tr>
      <w:tr w:rsidR="00A5003D" w:rsidRPr="001B3669" w:rsidTr="000D45F3">
        <w:tc>
          <w:tcPr>
            <w:tcW w:w="454" w:type="dxa"/>
            <w:gridSpan w:val="2"/>
            <w:vMerge/>
          </w:tcPr>
          <w:p w:rsidR="00A5003D" w:rsidRPr="001B3669" w:rsidRDefault="00A5003D" w:rsidP="000D45F3"/>
        </w:tc>
        <w:tc>
          <w:tcPr>
            <w:tcW w:w="8474" w:type="dxa"/>
            <w:gridSpan w:val="2"/>
          </w:tcPr>
          <w:p w:rsidR="00A5003D" w:rsidRDefault="00366BD4" w:rsidP="000D45F3">
            <w:pPr>
              <w:pStyle w:val="location"/>
              <w:ind w:left="360"/>
            </w:pPr>
            <w:r>
              <w:t>East Jefferson Hospital, Metairie, La</w:t>
            </w:r>
          </w:p>
          <w:p w:rsidR="005C05BF" w:rsidRDefault="005B522B" w:rsidP="000D45F3">
            <w:pPr>
              <w:pStyle w:val="location"/>
              <w:ind w:left="360"/>
              <w:rPr>
                <w:b/>
              </w:rPr>
            </w:pPr>
            <w:r>
              <w:rPr>
                <w:b/>
              </w:rPr>
              <w:t xml:space="preserve">August </w:t>
            </w:r>
            <w:r w:rsidR="005C05BF" w:rsidRPr="005C05BF">
              <w:rPr>
                <w:b/>
              </w:rPr>
              <w:t>2005-</w:t>
            </w:r>
            <w:r>
              <w:rPr>
                <w:b/>
              </w:rPr>
              <w:t>February</w:t>
            </w:r>
            <w:r w:rsidR="005C05BF" w:rsidRPr="005C05BF">
              <w:rPr>
                <w:b/>
              </w:rPr>
              <w:t>2008</w:t>
            </w:r>
          </w:p>
          <w:p w:rsidR="005B522B" w:rsidRPr="005B522B" w:rsidRDefault="005B522B" w:rsidP="000D45F3">
            <w:pPr>
              <w:pStyle w:val="location"/>
              <w:ind w:left="360"/>
            </w:pPr>
            <w:r>
              <w:t>Included care of outpatient oncology patient to include: chemotherapy, biologic and antibiotic administration, blood and blood component administration</w:t>
            </w:r>
            <w:r w:rsidR="00524150">
              <w:t>, assessment, triage and patient education</w:t>
            </w:r>
          </w:p>
          <w:p w:rsidR="005C05BF" w:rsidRPr="001B3669" w:rsidRDefault="005C05BF" w:rsidP="000D45F3">
            <w:pPr>
              <w:pStyle w:val="location"/>
            </w:pPr>
          </w:p>
        </w:tc>
      </w:tr>
      <w:tr w:rsidR="00A5003D" w:rsidRPr="001B3669" w:rsidTr="000D45F3">
        <w:tc>
          <w:tcPr>
            <w:tcW w:w="454" w:type="dxa"/>
            <w:gridSpan w:val="2"/>
            <w:vMerge/>
          </w:tcPr>
          <w:p w:rsidR="00A5003D" w:rsidRPr="001B3669" w:rsidRDefault="00A5003D" w:rsidP="000D45F3"/>
        </w:tc>
        <w:tc>
          <w:tcPr>
            <w:tcW w:w="7075" w:type="dxa"/>
          </w:tcPr>
          <w:p w:rsidR="00A5003D" w:rsidRPr="00524150" w:rsidRDefault="0085410D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rStyle w:val="italicsChar"/>
                <w:b/>
                <w:i w:val="0"/>
              </w:rPr>
            </w:pPr>
            <w:r w:rsidRPr="00524150">
              <w:rPr>
                <w:rStyle w:val="italicsChar"/>
                <w:b/>
                <w:i w:val="0"/>
              </w:rPr>
              <w:t xml:space="preserve">Hematology/Oncology/Medical-Surgical </w:t>
            </w:r>
            <w:r w:rsidR="00886B90" w:rsidRPr="00524150">
              <w:rPr>
                <w:rStyle w:val="italicsChar"/>
                <w:b/>
                <w:i w:val="0"/>
              </w:rPr>
              <w:t>Unit, Staff Nurse</w:t>
            </w:r>
          </w:p>
        </w:tc>
        <w:tc>
          <w:tcPr>
            <w:tcW w:w="1399" w:type="dxa"/>
          </w:tcPr>
          <w:p w:rsidR="00A5003D" w:rsidRPr="00F00200" w:rsidRDefault="00A5003D" w:rsidP="000D45F3">
            <w:pPr>
              <w:pStyle w:val="dates"/>
              <w:ind w:left="360"/>
              <w:rPr>
                <w:rStyle w:val="italicsChar"/>
                <w:i w:val="0"/>
              </w:rPr>
            </w:pPr>
          </w:p>
        </w:tc>
      </w:tr>
      <w:tr w:rsidR="00A5003D" w:rsidRPr="001B3669" w:rsidTr="000D45F3">
        <w:tc>
          <w:tcPr>
            <w:tcW w:w="454" w:type="dxa"/>
            <w:gridSpan w:val="2"/>
            <w:vMerge/>
          </w:tcPr>
          <w:p w:rsidR="00A5003D" w:rsidRPr="001B3669" w:rsidRDefault="00A5003D" w:rsidP="000D45F3"/>
        </w:tc>
        <w:tc>
          <w:tcPr>
            <w:tcW w:w="8474" w:type="dxa"/>
            <w:gridSpan w:val="2"/>
          </w:tcPr>
          <w:p w:rsidR="00A5003D" w:rsidRDefault="00886B90" w:rsidP="000D45F3">
            <w:pPr>
              <w:pStyle w:val="location"/>
              <w:ind w:left="360"/>
            </w:pPr>
            <w:r>
              <w:t>MCLNO, New Orleans, La</w:t>
            </w:r>
          </w:p>
          <w:p w:rsidR="005C05BF" w:rsidRDefault="00524150" w:rsidP="000D45F3">
            <w:pPr>
              <w:pStyle w:val="location"/>
              <w:ind w:left="360"/>
              <w:rPr>
                <w:b/>
              </w:rPr>
            </w:pPr>
            <w:r>
              <w:rPr>
                <w:b/>
              </w:rPr>
              <w:t xml:space="preserve">August </w:t>
            </w:r>
            <w:r w:rsidR="005C05BF" w:rsidRPr="005C05BF">
              <w:rPr>
                <w:b/>
              </w:rPr>
              <w:t>2003-</w:t>
            </w:r>
            <w:r>
              <w:rPr>
                <w:b/>
              </w:rPr>
              <w:t xml:space="preserve">August </w:t>
            </w:r>
            <w:r w:rsidR="005C05BF" w:rsidRPr="005C05BF">
              <w:rPr>
                <w:b/>
              </w:rPr>
              <w:t>2005</w:t>
            </w:r>
          </w:p>
          <w:p w:rsidR="00524150" w:rsidRPr="00524150" w:rsidRDefault="00524150" w:rsidP="000D45F3">
            <w:pPr>
              <w:pStyle w:val="location"/>
              <w:ind w:left="360"/>
            </w:pPr>
            <w:r>
              <w:t>Included care of medical surgical and hematology/oncology patient, delivered through the nursing process in collaboration with medical and ancillary staff</w:t>
            </w:r>
          </w:p>
          <w:p w:rsidR="001F61E1" w:rsidRPr="006D3BB5" w:rsidRDefault="001F61E1" w:rsidP="000D45F3">
            <w:pPr>
              <w:pStyle w:val="location"/>
            </w:pPr>
          </w:p>
        </w:tc>
      </w:tr>
      <w:tr w:rsidR="00A5003D" w:rsidRPr="001B3669" w:rsidTr="000D45F3">
        <w:tc>
          <w:tcPr>
            <w:tcW w:w="454" w:type="dxa"/>
            <w:gridSpan w:val="2"/>
            <w:vMerge/>
          </w:tcPr>
          <w:p w:rsidR="00A5003D" w:rsidRPr="001B3669" w:rsidRDefault="00A5003D" w:rsidP="000D45F3"/>
        </w:tc>
        <w:tc>
          <w:tcPr>
            <w:tcW w:w="8474" w:type="dxa"/>
            <w:gridSpan w:val="2"/>
          </w:tcPr>
          <w:p w:rsidR="00B10C7D" w:rsidRPr="00AF2A9B" w:rsidRDefault="00715377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AF2A9B">
              <w:rPr>
                <w:b/>
              </w:rPr>
              <w:t xml:space="preserve">Ministry Worker/After School Program Director                                                       </w:t>
            </w:r>
          </w:p>
          <w:p w:rsidR="005C05BF" w:rsidRDefault="00715377" w:rsidP="000D45F3">
            <w:pPr>
              <w:pStyle w:val="lastlinewspace"/>
              <w:ind w:left="360"/>
              <w:rPr>
                <w:i/>
              </w:rPr>
            </w:pPr>
            <w:r>
              <w:rPr>
                <w:i/>
              </w:rPr>
              <w:t>Desire Street Ministries, New Orleans, La</w:t>
            </w:r>
          </w:p>
          <w:p w:rsidR="005C05BF" w:rsidRDefault="005C05BF" w:rsidP="000D45F3">
            <w:pPr>
              <w:pStyle w:val="lastlinewspace"/>
              <w:ind w:left="360"/>
              <w:rPr>
                <w:b/>
              </w:rPr>
            </w:pPr>
            <w:r w:rsidRPr="005C05BF">
              <w:rPr>
                <w:b/>
              </w:rPr>
              <w:t>1997-200</w:t>
            </w:r>
            <w:r w:rsidR="00325022">
              <w:rPr>
                <w:b/>
              </w:rPr>
              <w:t>1</w:t>
            </w:r>
          </w:p>
          <w:p w:rsidR="00CE6511" w:rsidRPr="00AF2A9B" w:rsidRDefault="00CE6511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AF2A9B">
              <w:rPr>
                <w:b/>
              </w:rPr>
              <w:t xml:space="preserve">Population </w:t>
            </w:r>
            <w:r w:rsidR="00024623" w:rsidRPr="00AF2A9B">
              <w:rPr>
                <w:b/>
              </w:rPr>
              <w:t xml:space="preserve">Health </w:t>
            </w:r>
            <w:r w:rsidRPr="00AF2A9B">
              <w:rPr>
                <w:b/>
              </w:rPr>
              <w:t>Practicum @ Loyola University New Orleans</w:t>
            </w:r>
          </w:p>
          <w:p w:rsidR="00CE6511" w:rsidRDefault="00CE6511" w:rsidP="000D45F3">
            <w:pPr>
              <w:pStyle w:val="lastlinewspace"/>
              <w:ind w:left="360"/>
              <w:rPr>
                <w:i/>
              </w:rPr>
            </w:pPr>
            <w:r>
              <w:rPr>
                <w:i/>
              </w:rPr>
              <w:t xml:space="preserve">Health Promotion Project </w:t>
            </w:r>
          </w:p>
          <w:p w:rsidR="00CE6511" w:rsidRDefault="00CE6511" w:rsidP="000D45F3">
            <w:pPr>
              <w:pStyle w:val="lastlinewspace"/>
              <w:ind w:left="360"/>
              <w:rPr>
                <w:b/>
              </w:rPr>
            </w:pPr>
            <w:r>
              <w:rPr>
                <w:b/>
              </w:rPr>
              <w:t>April 2012</w:t>
            </w:r>
          </w:p>
          <w:p w:rsidR="00CE6511" w:rsidRPr="00CE6511" w:rsidRDefault="00CE6511" w:rsidP="000D45F3">
            <w:pPr>
              <w:pStyle w:val="lastlinewspace"/>
              <w:ind w:left="360"/>
              <w:rPr>
                <w:i/>
              </w:rPr>
            </w:pPr>
            <w:r w:rsidRPr="00AC6489">
              <w:rPr>
                <w:b/>
                <w:i/>
              </w:rPr>
              <w:t>Health Promotion</w:t>
            </w:r>
            <w:r>
              <w:rPr>
                <w:i/>
              </w:rPr>
              <w:t xml:space="preserve"> project utilizing </w:t>
            </w:r>
            <w:r w:rsidRPr="00AC6489">
              <w:rPr>
                <w:b/>
                <w:i/>
              </w:rPr>
              <w:t>Healthy People 2020</w:t>
            </w:r>
            <w:r>
              <w:rPr>
                <w:i/>
              </w:rPr>
              <w:t xml:space="preserve"> health indicator: </w:t>
            </w:r>
            <w:r w:rsidRPr="00AC6489">
              <w:rPr>
                <w:b/>
                <w:i/>
              </w:rPr>
              <w:t>Nutrition, Physical Activity and Obesity</w:t>
            </w:r>
            <w:r>
              <w:rPr>
                <w:i/>
              </w:rPr>
              <w:t xml:space="preserve"> – Aggregate group was identified and assessed, teaching plan and objectives developed, intervention implemented, which consisted of power point presentation, health talk with discussion</w:t>
            </w:r>
            <w:r w:rsidR="00AC6489">
              <w:rPr>
                <w:i/>
              </w:rPr>
              <w:t xml:space="preserve">, health games to reinforce learning. Follow up activity </w:t>
            </w:r>
            <w:r w:rsidR="001B7DF7">
              <w:rPr>
                <w:i/>
              </w:rPr>
              <w:t>which</w:t>
            </w:r>
            <w:r w:rsidR="00AC6489">
              <w:rPr>
                <w:i/>
              </w:rPr>
              <w:t xml:space="preserve"> included:  handouts with explanation, physical fitness DVD demonstration with aggregate participation, meal planning, review of BMI and planning of future health promotion projects for aggregate group</w:t>
            </w:r>
          </w:p>
        </w:tc>
      </w:tr>
      <w:tr w:rsidR="006856F5" w:rsidRPr="001B3669" w:rsidTr="000D45F3">
        <w:tc>
          <w:tcPr>
            <w:tcW w:w="8928" w:type="dxa"/>
            <w:gridSpan w:val="4"/>
            <w:tcBorders>
              <w:top w:val="single" w:sz="2" w:space="0" w:color="999999"/>
              <w:bottom w:val="single" w:sz="2" w:space="0" w:color="999999"/>
            </w:tcBorders>
            <w:shd w:val="clear" w:color="auto" w:fill="B2A1C7" w:themeFill="accent4" w:themeFillTint="99"/>
          </w:tcPr>
          <w:p w:rsidR="006856F5" w:rsidRPr="001B3669" w:rsidRDefault="00A5003D" w:rsidP="000D45F3">
            <w:pPr>
              <w:pStyle w:val="Heading1"/>
              <w:ind w:left="360"/>
            </w:pPr>
            <w:r w:rsidRPr="006D3BB5">
              <w:t>EDUCATION</w:t>
            </w:r>
          </w:p>
        </w:tc>
      </w:tr>
      <w:tr w:rsidR="00A5003D" w:rsidRPr="001B3669" w:rsidTr="000D45F3">
        <w:tc>
          <w:tcPr>
            <w:tcW w:w="454" w:type="dxa"/>
            <w:gridSpan w:val="2"/>
            <w:vMerge w:val="restart"/>
          </w:tcPr>
          <w:p w:rsidR="00A5003D" w:rsidRPr="001B3669" w:rsidRDefault="00A5003D" w:rsidP="000D45F3"/>
        </w:tc>
        <w:tc>
          <w:tcPr>
            <w:tcW w:w="7075" w:type="dxa"/>
          </w:tcPr>
          <w:p w:rsidR="00D0792F" w:rsidRDefault="00D0792F" w:rsidP="000D45F3">
            <w:pPr>
              <w:pStyle w:val="Heading3"/>
              <w:ind w:left="360"/>
            </w:pPr>
          </w:p>
          <w:p w:rsidR="00A5003D" w:rsidRPr="001B3669" w:rsidRDefault="000D45F3" w:rsidP="000D45F3">
            <w:pPr>
              <w:pStyle w:val="Heading3"/>
              <w:ind w:left="360"/>
              <w:jc w:val="both"/>
            </w:pPr>
            <w:r>
              <w:t>Bachelors</w:t>
            </w:r>
            <w:r w:rsidR="001535D9">
              <w:t xml:space="preserve"> of Science Degree in Nursing</w:t>
            </w:r>
            <w:r w:rsidR="00D0792F">
              <w:t xml:space="preserve">    </w:t>
            </w:r>
            <w:r>
              <w:t xml:space="preserve">                                   </w:t>
            </w:r>
            <w:r>
              <w:rPr>
                <w:b w:val="0"/>
              </w:rPr>
              <w:t>Aug</w:t>
            </w:r>
            <w:r w:rsidR="00D0792F" w:rsidRPr="00D0792F">
              <w:rPr>
                <w:b w:val="0"/>
              </w:rPr>
              <w:t xml:space="preserve"> 201</w:t>
            </w:r>
            <w:r w:rsidR="002F0705">
              <w:rPr>
                <w:b w:val="0"/>
              </w:rPr>
              <w:t>2</w:t>
            </w:r>
            <w:r w:rsidR="00D0792F">
              <w:t xml:space="preserve">    </w:t>
            </w:r>
          </w:p>
        </w:tc>
        <w:tc>
          <w:tcPr>
            <w:tcW w:w="1399" w:type="dxa"/>
          </w:tcPr>
          <w:p w:rsidR="00A5003D" w:rsidRPr="001B3669" w:rsidRDefault="00A5003D" w:rsidP="000D45F3">
            <w:pPr>
              <w:pStyle w:val="dates"/>
              <w:ind w:left="360"/>
            </w:pPr>
          </w:p>
        </w:tc>
      </w:tr>
      <w:tr w:rsidR="00A5003D" w:rsidRPr="001B3669" w:rsidTr="000D45F3">
        <w:tc>
          <w:tcPr>
            <w:tcW w:w="454" w:type="dxa"/>
            <w:gridSpan w:val="2"/>
            <w:vMerge/>
          </w:tcPr>
          <w:p w:rsidR="00A5003D" w:rsidRPr="001B3669" w:rsidRDefault="00A5003D" w:rsidP="000D45F3"/>
        </w:tc>
        <w:tc>
          <w:tcPr>
            <w:tcW w:w="8474" w:type="dxa"/>
            <w:gridSpan w:val="2"/>
          </w:tcPr>
          <w:p w:rsidR="00B10C7D" w:rsidRDefault="00886B90" w:rsidP="000D45F3">
            <w:pPr>
              <w:ind w:left="360"/>
            </w:pPr>
            <w:r>
              <w:t>Loyola University, New Orleans, La</w:t>
            </w:r>
          </w:p>
          <w:p w:rsidR="008622B5" w:rsidRDefault="001B7DF7" w:rsidP="000D45F3">
            <w:pPr>
              <w:ind w:left="360"/>
            </w:pPr>
            <w:r>
              <w:t>Graduation date- May 2012</w:t>
            </w:r>
          </w:p>
          <w:p w:rsidR="001535D9" w:rsidRPr="006D3BB5" w:rsidRDefault="001535D9" w:rsidP="000D45F3"/>
        </w:tc>
      </w:tr>
      <w:tr w:rsidR="00886B90" w:rsidRPr="001B3669" w:rsidTr="000D45F3">
        <w:tc>
          <w:tcPr>
            <w:tcW w:w="454" w:type="dxa"/>
            <w:gridSpan w:val="2"/>
          </w:tcPr>
          <w:p w:rsidR="00886B90" w:rsidRPr="001B3669" w:rsidRDefault="00886B90" w:rsidP="000D45F3"/>
        </w:tc>
        <w:tc>
          <w:tcPr>
            <w:tcW w:w="8474" w:type="dxa"/>
            <w:gridSpan w:val="2"/>
          </w:tcPr>
          <w:p w:rsidR="00D0792F" w:rsidRDefault="00D0792F" w:rsidP="000D45F3">
            <w:pPr>
              <w:pStyle w:val="Heading3"/>
              <w:ind w:left="360"/>
            </w:pPr>
          </w:p>
          <w:p w:rsidR="00D0792F" w:rsidRDefault="00D0792F" w:rsidP="000D45F3">
            <w:pPr>
              <w:pStyle w:val="Heading3"/>
            </w:pPr>
          </w:p>
          <w:p w:rsidR="00715377" w:rsidRPr="00715377" w:rsidRDefault="00886B90" w:rsidP="000D45F3">
            <w:pPr>
              <w:pStyle w:val="Heading3"/>
              <w:ind w:left="360"/>
              <w:jc w:val="both"/>
              <w:rPr>
                <w:b w:val="0"/>
              </w:rPr>
            </w:pPr>
            <w:r w:rsidRPr="006D3BB5">
              <w:t>Associate</w:t>
            </w:r>
            <w:r w:rsidR="00715377">
              <w:t xml:space="preserve"> Degree in </w:t>
            </w:r>
            <w:r w:rsidRPr="006D3BB5">
              <w:t>Nursing</w:t>
            </w:r>
            <w:r>
              <w:t xml:space="preserve"> </w:t>
            </w:r>
            <w:r w:rsidR="00715377">
              <w:t xml:space="preserve">                                                 </w:t>
            </w:r>
            <w:r w:rsidR="002F0705">
              <w:rPr>
                <w:b w:val="0"/>
              </w:rPr>
              <w:t>May 200</w:t>
            </w:r>
            <w:r w:rsidR="00D0792F">
              <w:rPr>
                <w:b w:val="0"/>
              </w:rPr>
              <w:t>3</w:t>
            </w:r>
          </w:p>
          <w:p w:rsidR="00886B90" w:rsidRPr="001B3669" w:rsidRDefault="00886B90" w:rsidP="000D45F3">
            <w:pPr>
              <w:pStyle w:val="Heading3"/>
              <w:ind w:left="360"/>
            </w:pPr>
          </w:p>
        </w:tc>
      </w:tr>
      <w:tr w:rsidR="00886B90" w:rsidRPr="001B3669" w:rsidTr="000D45F3">
        <w:tc>
          <w:tcPr>
            <w:tcW w:w="454" w:type="dxa"/>
            <w:gridSpan w:val="2"/>
          </w:tcPr>
          <w:p w:rsidR="00886B90" w:rsidRPr="001B3669" w:rsidRDefault="00886B90" w:rsidP="000D45F3"/>
        </w:tc>
        <w:tc>
          <w:tcPr>
            <w:tcW w:w="8474" w:type="dxa"/>
            <w:gridSpan w:val="2"/>
          </w:tcPr>
          <w:p w:rsidR="00886B90" w:rsidRPr="000D45F3" w:rsidRDefault="00886B90" w:rsidP="000D45F3">
            <w:pPr>
              <w:ind w:left="360"/>
              <w:rPr>
                <w:i/>
              </w:rPr>
            </w:pPr>
            <w:r w:rsidRPr="000D45F3">
              <w:rPr>
                <w:rStyle w:val="italicsChar"/>
                <w:i w:val="0"/>
              </w:rPr>
              <w:t>Delgado, Charity School of Nursing, New Orleans, La</w:t>
            </w:r>
          </w:p>
          <w:p w:rsidR="00886B90" w:rsidRPr="00D0792F" w:rsidRDefault="00886B90" w:rsidP="000D45F3">
            <w:pPr>
              <w:rPr>
                <w:rStyle w:val="italicsChar"/>
                <w:i w:val="0"/>
              </w:rPr>
            </w:pPr>
          </w:p>
        </w:tc>
      </w:tr>
      <w:tr w:rsidR="000A7BF8" w:rsidRPr="001B3669" w:rsidTr="000D45F3">
        <w:tc>
          <w:tcPr>
            <w:tcW w:w="454" w:type="dxa"/>
            <w:gridSpan w:val="2"/>
          </w:tcPr>
          <w:p w:rsidR="000A7BF8" w:rsidRPr="001B3669" w:rsidRDefault="000A7BF8" w:rsidP="000D45F3"/>
        </w:tc>
        <w:tc>
          <w:tcPr>
            <w:tcW w:w="8474" w:type="dxa"/>
            <w:gridSpan w:val="2"/>
          </w:tcPr>
          <w:p w:rsidR="000A7BF8" w:rsidRPr="000D45F3" w:rsidRDefault="000A7BF8" w:rsidP="000D45F3">
            <w:pPr>
              <w:ind w:left="360"/>
              <w:rPr>
                <w:rStyle w:val="italicsChar"/>
                <w:i w:val="0"/>
              </w:rPr>
            </w:pPr>
            <w:r w:rsidRPr="000D45F3">
              <w:rPr>
                <w:rStyle w:val="italicsChar"/>
                <w:b/>
                <w:i w:val="0"/>
              </w:rPr>
              <w:t xml:space="preserve">Undergraduate Studies, Biology                                                   </w:t>
            </w:r>
            <w:r w:rsidRPr="000D45F3">
              <w:rPr>
                <w:rStyle w:val="italicsChar"/>
                <w:i w:val="0"/>
              </w:rPr>
              <w:t>1996-1999</w:t>
            </w:r>
          </w:p>
          <w:p w:rsidR="000A7BF8" w:rsidRDefault="000A7BF8" w:rsidP="000D45F3">
            <w:pPr>
              <w:rPr>
                <w:rStyle w:val="italicsChar"/>
              </w:rPr>
            </w:pPr>
          </w:p>
        </w:tc>
      </w:tr>
      <w:tr w:rsidR="000A7BF8" w:rsidRPr="001B3669" w:rsidTr="000D45F3">
        <w:tc>
          <w:tcPr>
            <w:tcW w:w="454" w:type="dxa"/>
            <w:gridSpan w:val="2"/>
          </w:tcPr>
          <w:p w:rsidR="000A7BF8" w:rsidRPr="001B3669" w:rsidRDefault="000A7BF8" w:rsidP="000D45F3"/>
        </w:tc>
        <w:tc>
          <w:tcPr>
            <w:tcW w:w="8474" w:type="dxa"/>
            <w:gridSpan w:val="2"/>
          </w:tcPr>
          <w:p w:rsidR="000A7BF8" w:rsidRPr="000A7BF8" w:rsidRDefault="000A7BF8" w:rsidP="000D45F3">
            <w:pPr>
              <w:ind w:left="360"/>
              <w:rPr>
                <w:rStyle w:val="italicsChar"/>
              </w:rPr>
            </w:pPr>
            <w:r>
              <w:rPr>
                <w:rStyle w:val="italicsChar"/>
              </w:rPr>
              <w:t>University of New Orleans, New Orleans, La</w:t>
            </w:r>
          </w:p>
        </w:tc>
      </w:tr>
      <w:tr w:rsidR="00886B90" w:rsidRPr="001B3669" w:rsidTr="000D45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8928" w:type="dxa"/>
            <w:gridSpan w:val="4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shd w:val="clear" w:color="auto" w:fill="B2A1C7" w:themeFill="accent4" w:themeFillTint="99"/>
          </w:tcPr>
          <w:p w:rsidR="00886B90" w:rsidRPr="006D3BB5" w:rsidRDefault="00886B90" w:rsidP="000D45F3">
            <w:pPr>
              <w:pStyle w:val="Heading1"/>
              <w:ind w:left="360"/>
            </w:pPr>
            <w:r>
              <w:t>community Service</w:t>
            </w:r>
            <w:r w:rsidR="00AC6489">
              <w:t>/memberships/awards</w:t>
            </w:r>
          </w:p>
        </w:tc>
      </w:tr>
      <w:tr w:rsidR="00886B90" w:rsidRPr="001B3669" w:rsidTr="000D45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446" w:type="dxa"/>
            <w:vMerge w:val="restart"/>
            <w:tcBorders>
              <w:top w:val="single" w:sz="2" w:space="0" w:color="999999"/>
              <w:left w:val="nil"/>
              <w:right w:val="nil"/>
            </w:tcBorders>
          </w:tcPr>
          <w:p w:rsidR="00886B90" w:rsidRDefault="00886B90" w:rsidP="000D45F3">
            <w:pPr>
              <w:pStyle w:val="Heading1"/>
            </w:pPr>
          </w:p>
        </w:tc>
        <w:tc>
          <w:tcPr>
            <w:tcW w:w="7083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886B90" w:rsidRDefault="000A7BF8" w:rsidP="000D45F3">
            <w:pPr>
              <w:pStyle w:val="Heading3"/>
              <w:ind w:left="360"/>
            </w:pPr>
            <w:r>
              <w:t>Health Fair Coordinator</w:t>
            </w:r>
          </w:p>
        </w:tc>
        <w:tc>
          <w:tcPr>
            <w:tcW w:w="1399" w:type="dxa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886B90" w:rsidRDefault="000A7BF8" w:rsidP="000D45F3">
            <w:pPr>
              <w:pStyle w:val="dates"/>
              <w:ind w:left="360"/>
            </w:pPr>
            <w:r>
              <w:t>2009-2010</w:t>
            </w:r>
          </w:p>
        </w:tc>
      </w:tr>
      <w:tr w:rsidR="00886B90" w:rsidRPr="001B3669" w:rsidTr="000D45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446" w:type="dxa"/>
            <w:vMerge/>
            <w:tcBorders>
              <w:left w:val="nil"/>
              <w:right w:val="nil"/>
            </w:tcBorders>
          </w:tcPr>
          <w:p w:rsidR="00886B90" w:rsidRDefault="00886B90" w:rsidP="000D45F3">
            <w:pPr>
              <w:pStyle w:val="Heading1"/>
            </w:pPr>
          </w:p>
        </w:tc>
        <w:tc>
          <w:tcPr>
            <w:tcW w:w="8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6B90" w:rsidRDefault="00715377" w:rsidP="000D45F3">
            <w:pPr>
              <w:ind w:left="360"/>
            </w:pPr>
            <w:r>
              <w:rPr>
                <w:rStyle w:val="italicsChar"/>
              </w:rPr>
              <w:t>Mt. Calvary Church of God in Christ, New Orleans, La</w:t>
            </w:r>
          </w:p>
          <w:p w:rsidR="00886B90" w:rsidRDefault="00715377" w:rsidP="000D45F3">
            <w:pPr>
              <w:pStyle w:val="bulletedlist"/>
              <w:numPr>
                <w:ilvl w:val="0"/>
                <w:numId w:val="0"/>
              </w:numPr>
              <w:ind w:left="360"/>
            </w:pPr>
            <w:r>
              <w:t>Coordinated all areas of health fair.  Directed Volunteers.  Implemented floor plan and event schedule.  Communicated with vendors and provided health information for participants.</w:t>
            </w:r>
          </w:p>
          <w:p w:rsidR="00A705A5" w:rsidRPr="00A705A5" w:rsidRDefault="00A705A5" w:rsidP="000D45F3">
            <w:pPr>
              <w:pStyle w:val="bulletedlist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A705A5">
              <w:rPr>
                <w:b/>
              </w:rPr>
              <w:t>American Nursing Association, member</w:t>
            </w:r>
            <w:r>
              <w:rPr>
                <w:b/>
              </w:rPr>
              <w:t xml:space="preserve">                                            </w:t>
            </w:r>
            <w:r w:rsidRPr="00A705A5">
              <w:t>2009</w:t>
            </w:r>
          </w:p>
        </w:tc>
      </w:tr>
      <w:tr w:rsidR="00886B90" w:rsidRPr="001B3669" w:rsidTr="000D45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446" w:type="dxa"/>
            <w:vMerge/>
            <w:tcBorders>
              <w:left w:val="nil"/>
              <w:bottom w:val="nil"/>
              <w:right w:val="nil"/>
            </w:tcBorders>
          </w:tcPr>
          <w:p w:rsidR="00886B90" w:rsidRDefault="00886B90" w:rsidP="000D45F3">
            <w:pPr>
              <w:pStyle w:val="Heading1"/>
            </w:pPr>
          </w:p>
        </w:tc>
        <w:tc>
          <w:tcPr>
            <w:tcW w:w="8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86B90" w:rsidRDefault="008622B5" w:rsidP="000D45F3">
            <w:pPr>
              <w:pStyle w:val="references"/>
              <w:ind w:left="360"/>
            </w:pPr>
            <w:r>
              <w:rPr>
                <w:b/>
              </w:rPr>
              <w:t>Habitat for Humanity  Volunteer</w:t>
            </w:r>
            <w:r w:rsidR="00AC6190" w:rsidRPr="008622B5">
              <w:rPr>
                <w:b/>
              </w:rPr>
              <w:t xml:space="preserve">                                                       </w:t>
            </w:r>
            <w:r w:rsidR="00AC6190">
              <w:t>2010</w:t>
            </w:r>
          </w:p>
          <w:p w:rsidR="00DC6324" w:rsidRDefault="000A3CC4" w:rsidP="000D45F3">
            <w:pPr>
              <w:pStyle w:val="references"/>
              <w:ind w:left="360"/>
              <w:rPr>
                <w:b/>
              </w:rPr>
            </w:pPr>
            <w:r>
              <w:rPr>
                <w:b/>
              </w:rPr>
              <w:t xml:space="preserve">Youth Department Coordinator   </w:t>
            </w:r>
            <w:r w:rsidR="00DC6324">
              <w:rPr>
                <w:b/>
              </w:rPr>
              <w:t xml:space="preserve">                                                      </w:t>
            </w:r>
            <w:r w:rsidR="00DC6324">
              <w:t>Jan 2009- Jan 2010</w:t>
            </w:r>
            <w:r>
              <w:rPr>
                <w:b/>
              </w:rPr>
              <w:t xml:space="preserve">  </w:t>
            </w:r>
          </w:p>
          <w:p w:rsidR="000A3CC4" w:rsidRPr="00DC6324" w:rsidRDefault="00DC6324" w:rsidP="000D45F3">
            <w:pPr>
              <w:pStyle w:val="references"/>
              <w:ind w:left="360"/>
            </w:pPr>
            <w:r w:rsidRPr="00DC6324">
              <w:t xml:space="preserve">(Mt. Calvary C.O.G.I.C, New Orleans, La)      </w:t>
            </w:r>
            <w:r w:rsidR="000A3CC4" w:rsidRPr="00DC6324">
              <w:t xml:space="preserve">                                                        </w:t>
            </w:r>
            <w:r w:rsidRPr="00DC6324">
              <w:t xml:space="preserve">     </w:t>
            </w:r>
          </w:p>
          <w:p w:rsidR="000A3CC4" w:rsidRDefault="000A3CC4" w:rsidP="000D45F3">
            <w:pPr>
              <w:pStyle w:val="references"/>
              <w:ind w:left="360"/>
            </w:pPr>
            <w:r>
              <w:rPr>
                <w:b/>
              </w:rPr>
              <w:t xml:space="preserve">Youth Department Vice-President                                                     </w:t>
            </w:r>
            <w:r>
              <w:t>Jan 2010-May 2011</w:t>
            </w:r>
          </w:p>
          <w:p w:rsidR="00DC6324" w:rsidRDefault="00DC6324" w:rsidP="000D45F3">
            <w:pPr>
              <w:pStyle w:val="references"/>
              <w:ind w:left="360"/>
            </w:pPr>
            <w:r>
              <w:t>(Mt. Calvary C.O.G.I.C., New Orleans, La)</w:t>
            </w:r>
          </w:p>
          <w:p w:rsidR="00DC6324" w:rsidRDefault="00DC6324" w:rsidP="000D45F3">
            <w:pPr>
              <w:pStyle w:val="references"/>
              <w:ind w:left="360"/>
            </w:pPr>
            <w:r>
              <w:rPr>
                <w:b/>
              </w:rPr>
              <w:t xml:space="preserve">Youth Department President                                                             </w:t>
            </w:r>
            <w:r>
              <w:t xml:space="preserve">May </w:t>
            </w:r>
            <w:r w:rsidR="00D0792F">
              <w:t>2011-May 2013</w:t>
            </w:r>
          </w:p>
          <w:p w:rsidR="00DC6324" w:rsidRPr="00DC6324" w:rsidRDefault="00DC6324" w:rsidP="000D45F3">
            <w:pPr>
              <w:pStyle w:val="references"/>
              <w:ind w:left="360"/>
            </w:pPr>
            <w:r>
              <w:t>(Mt. Calvary C.O.G.I.C., New Orleans, La)</w:t>
            </w:r>
          </w:p>
          <w:p w:rsidR="00AC6489" w:rsidRDefault="008622B5" w:rsidP="000D45F3">
            <w:pPr>
              <w:pStyle w:val="references"/>
              <w:ind w:left="360"/>
              <w:rPr>
                <w:rStyle w:val="italicsChar"/>
                <w:i w:val="0"/>
              </w:rPr>
            </w:pPr>
            <w:r w:rsidRPr="008622B5">
              <w:rPr>
                <w:rStyle w:val="italicsChar"/>
                <w:b/>
                <w:i w:val="0"/>
              </w:rPr>
              <w:t xml:space="preserve">Leukemia and Lymphoma Society Volunteer       </w:t>
            </w:r>
            <w:r w:rsidR="00D0792F">
              <w:rPr>
                <w:rStyle w:val="italicsChar"/>
                <w:b/>
                <w:i w:val="0"/>
              </w:rPr>
              <w:t xml:space="preserve">                </w:t>
            </w:r>
            <w:r w:rsidRPr="008622B5">
              <w:rPr>
                <w:rStyle w:val="italicsChar"/>
                <w:b/>
                <w:i w:val="0"/>
              </w:rPr>
              <w:t xml:space="preserve">               </w:t>
            </w:r>
            <w:r>
              <w:rPr>
                <w:rStyle w:val="italicsChar"/>
                <w:i w:val="0"/>
              </w:rPr>
              <w:t>2011-present</w:t>
            </w:r>
          </w:p>
          <w:p w:rsidR="00A705A5" w:rsidRDefault="00A705A5" w:rsidP="000D45F3">
            <w:pPr>
              <w:pStyle w:val="references"/>
              <w:ind w:left="360"/>
              <w:rPr>
                <w:rStyle w:val="italicsChar"/>
                <w:i w:val="0"/>
              </w:rPr>
            </w:pPr>
            <w:r w:rsidRPr="00A705A5">
              <w:rPr>
                <w:rStyle w:val="italicsChar"/>
                <w:b/>
                <w:i w:val="0"/>
              </w:rPr>
              <w:t>Lake Forest Elementary Charter School Volunteer</w:t>
            </w:r>
            <w:r>
              <w:rPr>
                <w:rStyle w:val="italicsChar"/>
                <w:i w:val="0"/>
              </w:rPr>
              <w:t xml:space="preserve">                           2009-present</w:t>
            </w:r>
          </w:p>
          <w:p w:rsidR="00512022" w:rsidRDefault="00AC6489" w:rsidP="000D45F3">
            <w:pPr>
              <w:pStyle w:val="references"/>
              <w:ind w:left="360"/>
              <w:rPr>
                <w:rStyle w:val="italicsChar"/>
                <w:i w:val="0"/>
              </w:rPr>
            </w:pPr>
            <w:r>
              <w:rPr>
                <w:rStyle w:val="italicsChar"/>
                <w:b/>
                <w:i w:val="0"/>
              </w:rPr>
              <w:t xml:space="preserve">RN-BSN program’s Florence Nightingale Award recipient      </w:t>
            </w:r>
            <w:r w:rsidR="00512022">
              <w:rPr>
                <w:rStyle w:val="italicsChar"/>
                <w:b/>
                <w:i w:val="0"/>
              </w:rPr>
              <w:t xml:space="preserve">           </w:t>
            </w:r>
            <w:r w:rsidR="00CB0FC6" w:rsidRPr="00512022">
              <w:rPr>
                <w:rStyle w:val="italicsChar"/>
                <w:i w:val="0"/>
              </w:rPr>
              <w:t xml:space="preserve">Spring 2012  </w:t>
            </w:r>
          </w:p>
          <w:p w:rsidR="00AC6489" w:rsidRDefault="00512022" w:rsidP="000D45F3">
            <w:pPr>
              <w:pStyle w:val="references"/>
              <w:ind w:left="360"/>
              <w:rPr>
                <w:rStyle w:val="italicsChar"/>
                <w:i w:val="0"/>
              </w:rPr>
            </w:pPr>
            <w:r>
              <w:rPr>
                <w:rStyle w:val="italicsChar"/>
              </w:rPr>
              <w:t>Loyola University New Orleans</w:t>
            </w:r>
            <w:r w:rsidR="00CB0FC6" w:rsidRPr="00512022">
              <w:rPr>
                <w:rStyle w:val="italicsChar"/>
                <w:i w:val="0"/>
              </w:rPr>
              <w:t xml:space="preserve">                                                                                           </w:t>
            </w:r>
          </w:p>
          <w:p w:rsidR="00D0792F" w:rsidRPr="000D45F3" w:rsidRDefault="00CB0FC6" w:rsidP="000D45F3">
            <w:pPr>
              <w:ind w:left="360"/>
              <w:rPr>
                <w:rStyle w:val="italicsChar"/>
                <w:i w:val="0"/>
              </w:rPr>
            </w:pPr>
            <w:r w:rsidRPr="000D45F3">
              <w:rPr>
                <w:rStyle w:val="italicsChar"/>
                <w:i w:val="0"/>
              </w:rPr>
              <w:t>Awarded to a nursing student who not only excels academically, but demonstrates the dedica</w:t>
            </w:r>
            <w:r w:rsidR="00024623" w:rsidRPr="000D45F3">
              <w:rPr>
                <w:rStyle w:val="italicsChar"/>
                <w:i w:val="0"/>
              </w:rPr>
              <w:t xml:space="preserve">tion to the nursing profession </w:t>
            </w:r>
            <w:r w:rsidR="00C05BCA" w:rsidRPr="000D45F3">
              <w:rPr>
                <w:rStyle w:val="italicsChar"/>
                <w:i w:val="0"/>
              </w:rPr>
              <w:t xml:space="preserve">and values </w:t>
            </w:r>
            <w:r w:rsidRPr="000D45F3">
              <w:rPr>
                <w:rStyle w:val="italicsChar"/>
                <w:i w:val="0"/>
              </w:rPr>
              <w:t xml:space="preserve">espoused by Florence Nightingale. This award recognizes excellence in service to the community and to the profession as a whole. </w:t>
            </w:r>
            <w:r w:rsidRPr="000D45F3">
              <w:rPr>
                <w:rStyle w:val="italicsChar"/>
                <w:i w:val="0"/>
              </w:rPr>
              <w:cr/>
            </w:r>
          </w:p>
          <w:p w:rsidR="00512022" w:rsidRPr="000D45F3" w:rsidRDefault="00512022" w:rsidP="000D45F3">
            <w:pPr>
              <w:ind w:left="360"/>
              <w:rPr>
                <w:rStyle w:val="italicsChar"/>
                <w:i w:val="0"/>
              </w:rPr>
            </w:pPr>
            <w:r w:rsidRPr="000D45F3">
              <w:rPr>
                <w:rStyle w:val="italicsChar"/>
                <w:b/>
                <w:i w:val="0"/>
              </w:rPr>
              <w:t xml:space="preserve">Honor Society of Nursing,                         </w:t>
            </w:r>
            <w:r w:rsidR="00D0792F" w:rsidRPr="000D45F3">
              <w:rPr>
                <w:rStyle w:val="italicsChar"/>
                <w:b/>
                <w:i w:val="0"/>
              </w:rPr>
              <w:t xml:space="preserve">                                     </w:t>
            </w:r>
            <w:r w:rsidRPr="000D45F3">
              <w:rPr>
                <w:rStyle w:val="italicsChar"/>
                <w:b/>
                <w:i w:val="0"/>
              </w:rPr>
              <w:t xml:space="preserve"> </w:t>
            </w:r>
            <w:r w:rsidRPr="000D45F3">
              <w:rPr>
                <w:rStyle w:val="italicsChar"/>
                <w:i w:val="0"/>
              </w:rPr>
              <w:t>Spring 2012</w:t>
            </w:r>
          </w:p>
          <w:p w:rsidR="00522406" w:rsidRPr="000D45F3" w:rsidRDefault="00512022" w:rsidP="000D45F3">
            <w:pPr>
              <w:ind w:left="360"/>
              <w:rPr>
                <w:rStyle w:val="italicsChar"/>
                <w:b/>
                <w:i w:val="0"/>
              </w:rPr>
            </w:pPr>
            <w:r w:rsidRPr="000D45F3">
              <w:rPr>
                <w:rStyle w:val="italicsChar"/>
                <w:b/>
                <w:i w:val="0"/>
              </w:rPr>
              <w:t xml:space="preserve">Sigma Theta Tau International     </w:t>
            </w:r>
          </w:p>
          <w:p w:rsidR="00D0792F" w:rsidRDefault="00D0792F" w:rsidP="000D45F3">
            <w:pPr>
              <w:rPr>
                <w:rStyle w:val="italicsChar"/>
                <w:b/>
                <w:i w:val="0"/>
              </w:rPr>
            </w:pPr>
          </w:p>
          <w:p w:rsidR="00D0792F" w:rsidRPr="000D45F3" w:rsidRDefault="00D0792F" w:rsidP="000D45F3">
            <w:pPr>
              <w:ind w:left="360"/>
              <w:rPr>
                <w:rStyle w:val="italicsChar"/>
                <w:b/>
                <w:i w:val="0"/>
              </w:rPr>
            </w:pPr>
            <w:r w:rsidRPr="000D45F3">
              <w:rPr>
                <w:rStyle w:val="italicsChar"/>
                <w:b/>
                <w:i w:val="0"/>
              </w:rPr>
              <w:t xml:space="preserve">New Orleans Oncology Nurses                                                         </w:t>
            </w:r>
            <w:r w:rsidRPr="000D45F3">
              <w:rPr>
                <w:rStyle w:val="italicsChar"/>
                <w:i w:val="0"/>
              </w:rPr>
              <w:t>November 2012- present</w:t>
            </w:r>
          </w:p>
          <w:p w:rsidR="00512022" w:rsidRPr="00512022" w:rsidRDefault="00512022" w:rsidP="000D45F3">
            <w:pPr>
              <w:ind w:left="915"/>
              <w:rPr>
                <w:rStyle w:val="italicsChar"/>
                <w:b/>
                <w:i w:val="0"/>
              </w:rPr>
            </w:pPr>
          </w:p>
          <w:tbl>
            <w:tblPr>
              <w:tblStyle w:val="TableClassic1"/>
              <w:tblW w:w="9134" w:type="dxa"/>
              <w:tblLayout w:type="fixed"/>
              <w:tblLook w:val="0000" w:firstRow="0" w:lastRow="0" w:firstColumn="0" w:lastColumn="0" w:noHBand="0" w:noVBand="0"/>
            </w:tblPr>
            <w:tblGrid>
              <w:gridCol w:w="9134"/>
            </w:tblGrid>
            <w:tr w:rsidR="00522406" w:rsidRPr="00024623" w:rsidTr="006F7598">
              <w:tc>
                <w:tcPr>
                  <w:tcW w:w="9134" w:type="dxa"/>
                  <w:shd w:val="clear" w:color="auto" w:fill="B2A1C7" w:themeFill="accent4" w:themeFillTint="99"/>
                  <w:vAlign w:val="center"/>
                </w:tcPr>
                <w:p w:rsidR="00522406" w:rsidRPr="00FD456C" w:rsidRDefault="00857F53" w:rsidP="000D45F3">
                  <w:pPr>
                    <w:pStyle w:val="bulletedlist"/>
                    <w:framePr w:hSpace="180" w:wrap="around" w:vAnchor="text" w:hAnchor="text" w:xAlign="center" w:y="1"/>
                    <w:numPr>
                      <w:ilvl w:val="0"/>
                      <w:numId w:val="0"/>
                    </w:numPr>
                    <w:ind w:left="3960"/>
                    <w:suppressOverlap/>
                  </w:pPr>
                  <w:r w:rsidRPr="00FD456C">
                    <w:t xml:space="preserve">KEY </w:t>
                  </w:r>
                  <w:r w:rsidR="006F7598" w:rsidRPr="00FD456C">
                    <w:t xml:space="preserve"> </w:t>
                  </w:r>
                  <w:r w:rsidR="00522406" w:rsidRPr="00FD456C">
                    <w:t>SKILLS</w:t>
                  </w:r>
                  <w:r w:rsidRPr="00FD456C">
                    <w:t>/QUALITIES</w:t>
                  </w:r>
                </w:p>
              </w:tc>
            </w:tr>
          </w:tbl>
          <w:p w:rsidR="00AC6489" w:rsidRPr="00AC6489" w:rsidRDefault="00AC6489" w:rsidP="000D45F3">
            <w:pPr>
              <w:pStyle w:val="references"/>
              <w:rPr>
                <w:rStyle w:val="italicsChar"/>
                <w:i w:val="0"/>
              </w:rPr>
            </w:pPr>
          </w:p>
        </w:tc>
      </w:tr>
      <w:tr w:rsidR="00AC6190" w:rsidRPr="001B3669" w:rsidTr="000D45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446" w:type="dxa"/>
            <w:tcBorders>
              <w:left w:val="nil"/>
              <w:right w:val="nil"/>
            </w:tcBorders>
          </w:tcPr>
          <w:p w:rsidR="00AC6190" w:rsidRDefault="00AC6190" w:rsidP="000D45F3">
            <w:pPr>
              <w:pStyle w:val="Heading1"/>
            </w:pPr>
          </w:p>
        </w:tc>
        <w:tc>
          <w:tcPr>
            <w:tcW w:w="8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6190" w:rsidRDefault="00857F53" w:rsidP="000D45F3">
            <w:pPr>
              <w:pStyle w:val="bulletedlist"/>
            </w:pPr>
            <w:r>
              <w:t xml:space="preserve">COMPASSIONATE            </w:t>
            </w:r>
            <w:r w:rsidR="00C05BCA">
              <w:t xml:space="preserve">     </w:t>
            </w:r>
            <w:r>
              <w:rPr>
                <w:rFonts w:cs="Tahoma"/>
              </w:rPr>
              <w:t>·</w:t>
            </w:r>
            <w:r>
              <w:t xml:space="preserve"> PROBLEM SOLVER</w:t>
            </w:r>
            <w:r w:rsidR="00C24007">
              <w:t xml:space="preserve">                    </w:t>
            </w:r>
            <w:r w:rsidR="00C24007">
              <w:rPr>
                <w:rFonts w:cs="Tahoma"/>
              </w:rPr>
              <w:t>·</w:t>
            </w:r>
            <w:r w:rsidR="00D11ABE">
              <w:t>CRITICAL THINKER</w:t>
            </w:r>
          </w:p>
          <w:p w:rsidR="00857F53" w:rsidRDefault="005B6243" w:rsidP="000D45F3">
            <w:pPr>
              <w:pStyle w:val="bulletedlist"/>
            </w:pPr>
            <w:r>
              <w:t xml:space="preserve">CARING LEADERSHIP </w:t>
            </w:r>
            <w:r w:rsidR="00C05BCA">
              <w:t xml:space="preserve">           </w:t>
            </w:r>
            <w:r w:rsidR="00857F53">
              <w:rPr>
                <w:rFonts w:cs="Tahoma"/>
              </w:rPr>
              <w:t>·</w:t>
            </w:r>
            <w:r w:rsidR="00857F53">
              <w:t xml:space="preserve"> </w:t>
            </w:r>
            <w:r>
              <w:t xml:space="preserve">ORGANIZED              </w:t>
            </w:r>
            <w:r w:rsidR="003C1F19">
              <w:t xml:space="preserve">              </w:t>
            </w:r>
            <w:r w:rsidR="003C1F19">
              <w:rPr>
                <w:rFonts w:cs="Tahoma"/>
              </w:rPr>
              <w:t>·</w:t>
            </w:r>
            <w:r w:rsidR="003C1F19">
              <w:t xml:space="preserve"> EFFECTIVE TEAM PLAYER</w:t>
            </w:r>
          </w:p>
          <w:p w:rsidR="007E6A4A" w:rsidRDefault="00C05BCA" w:rsidP="000D45F3">
            <w:pPr>
              <w:pStyle w:val="bulletedlist"/>
            </w:pPr>
            <w:r>
              <w:t xml:space="preserve">PROGRAM DEVELOPMENT      </w:t>
            </w:r>
            <w:r w:rsidR="003A4941" w:rsidRPr="007E6A4A">
              <w:rPr>
                <w:rFonts w:cs="Tahoma"/>
              </w:rPr>
              <w:t>·</w:t>
            </w:r>
            <w:r w:rsidR="007E6A4A">
              <w:t xml:space="preserve"> STRONG ASSESSMENT SKILL</w:t>
            </w:r>
          </w:p>
          <w:p w:rsidR="007E6A4A" w:rsidRDefault="007E6A4A" w:rsidP="000D45F3">
            <w:pPr>
              <w:pStyle w:val="bulletedlist"/>
            </w:pPr>
            <w:r>
              <w:t xml:space="preserve">COMPUTER SKILLED               </w:t>
            </w:r>
            <w:r w:rsidR="006905F8">
              <w:t>CASE MANAGEMENT</w:t>
            </w:r>
          </w:p>
          <w:p w:rsidR="007E6A4A" w:rsidRDefault="007E6A4A" w:rsidP="000D45F3">
            <w:pPr>
              <w:pStyle w:val="bulletedlist"/>
            </w:pPr>
            <w:r>
              <w:t>CHRONIC CARE</w:t>
            </w:r>
            <w:r w:rsidR="006905F8">
              <w:t xml:space="preserve">                      NURSE NAVIGATION</w:t>
            </w:r>
          </w:p>
          <w:p w:rsidR="007E6A4A" w:rsidRDefault="007E6A4A" w:rsidP="000D45F3">
            <w:pPr>
              <w:pStyle w:val="bulletedlist"/>
            </w:pPr>
            <w:r>
              <w:t>MANAGED CARE</w:t>
            </w:r>
            <w:r w:rsidR="006905F8">
              <w:t xml:space="preserve">                     </w:t>
            </w:r>
            <w:proofErr w:type="spellStart"/>
            <w:r w:rsidR="006905F8">
              <w:t>CARE</w:t>
            </w:r>
            <w:proofErr w:type="spellEnd"/>
            <w:r w:rsidR="006905F8">
              <w:t xml:space="preserve"> COORDINATION</w:t>
            </w:r>
          </w:p>
          <w:p w:rsidR="007E6A4A" w:rsidRDefault="007E6A4A" w:rsidP="000D45F3">
            <w:pPr>
              <w:pStyle w:val="bulletedlist"/>
            </w:pPr>
            <w:r>
              <w:t>DISEASE MANAGEMENT</w:t>
            </w:r>
            <w:r w:rsidR="006905F8">
              <w:t xml:space="preserve">           POPULATION MANAGEMENT</w:t>
            </w:r>
            <w:r>
              <w:br/>
            </w:r>
          </w:p>
          <w:tbl>
            <w:tblPr>
              <w:tblStyle w:val="Table3Deffects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51"/>
            </w:tblGrid>
            <w:tr w:rsidR="00A312A6" w:rsidTr="00A312A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251" w:type="dxa"/>
                  <w:shd w:val="clear" w:color="auto" w:fill="B2A1C7" w:themeFill="accent4" w:themeFillTint="99"/>
                  <w:vAlign w:val="center"/>
                </w:tcPr>
                <w:p w:rsidR="00A312A6" w:rsidRPr="00A312A6" w:rsidRDefault="00A312A6" w:rsidP="000D45F3">
                  <w:pPr>
                    <w:pStyle w:val="bulletedlist"/>
                    <w:framePr w:hSpace="180" w:wrap="around" w:vAnchor="text" w:hAnchor="text" w:xAlign="center" w:y="1"/>
                    <w:numPr>
                      <w:ilvl w:val="0"/>
                      <w:numId w:val="0"/>
                    </w:numPr>
                    <w:suppressOverlap/>
                    <w:jc w:val="center"/>
                    <w:rPr>
                      <w:b w:val="0"/>
                      <w:color w:val="auto"/>
                    </w:rPr>
                  </w:pPr>
                  <w:r>
                    <w:rPr>
                      <w:b w:val="0"/>
                      <w:color w:val="auto"/>
                    </w:rPr>
                    <w:t>REFERENCES</w:t>
                  </w:r>
                </w:p>
              </w:tc>
            </w:tr>
          </w:tbl>
          <w:p w:rsidR="00857F53" w:rsidRDefault="00857F53" w:rsidP="000D45F3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8622B5" w:rsidRPr="001B3669" w:rsidTr="000D45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:rsidR="008622B5" w:rsidRDefault="008622B5" w:rsidP="000D45F3">
            <w:pPr>
              <w:pStyle w:val="Heading1"/>
            </w:pPr>
          </w:p>
        </w:tc>
        <w:tc>
          <w:tcPr>
            <w:tcW w:w="8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22B5" w:rsidRDefault="008622B5" w:rsidP="000D45F3">
            <w:pPr>
              <w:pStyle w:val="references"/>
            </w:pPr>
          </w:p>
        </w:tc>
      </w:tr>
    </w:tbl>
    <w:p w:rsidR="00A312A6" w:rsidRPr="00A312A6" w:rsidRDefault="000D45F3" w:rsidP="007E6A4A">
      <w:pPr>
        <w:pStyle w:val="bulletedlist"/>
        <w:numPr>
          <w:ilvl w:val="0"/>
          <w:numId w:val="0"/>
        </w:numPr>
        <w:ind w:left="1440"/>
        <w:rPr>
          <w:i/>
        </w:rPr>
      </w:pPr>
      <w:r>
        <w:rPr>
          <w:rFonts w:cs="Tahoma"/>
        </w:rPr>
        <w:br w:type="textWrapping" w:clear="all"/>
      </w:r>
      <w:r w:rsidR="00A312A6">
        <w:rPr>
          <w:rFonts w:cs="Tahoma"/>
        </w:rPr>
        <w:t>▪</w:t>
      </w:r>
      <w:r w:rsidR="007E6A4A">
        <w:rPr>
          <w:i/>
        </w:rPr>
        <w:t>Sherry Allen, Peoples Health</w:t>
      </w:r>
    </w:p>
    <w:p w:rsidR="00A312A6" w:rsidRDefault="007E6A4A" w:rsidP="00A312A6">
      <w:pPr>
        <w:pStyle w:val="copyright"/>
        <w:ind w:firstLine="504"/>
        <w:rPr>
          <w:i/>
        </w:rPr>
      </w:pPr>
      <w:r>
        <w:rPr>
          <w:i/>
        </w:rPr>
        <w:t>Oncology and Palliative Care Team Lead</w:t>
      </w:r>
    </w:p>
    <w:p w:rsidR="000D45F3" w:rsidRDefault="000D45F3" w:rsidP="00A312A6">
      <w:pPr>
        <w:pStyle w:val="copyright"/>
        <w:rPr>
          <w:rFonts w:cs="Tahoma"/>
          <w:i/>
        </w:rPr>
      </w:pPr>
      <w:r>
        <w:rPr>
          <w:rFonts w:cs="Tahoma"/>
          <w:i/>
        </w:rPr>
        <w:tab/>
        <w:t>504-849-1390</w:t>
      </w:r>
    </w:p>
    <w:p w:rsidR="000D45F3" w:rsidRDefault="000D45F3" w:rsidP="00A312A6">
      <w:pPr>
        <w:pStyle w:val="copyright"/>
        <w:rPr>
          <w:rFonts w:cs="Tahoma"/>
          <w:i/>
        </w:rPr>
      </w:pPr>
      <w:r>
        <w:rPr>
          <w:rFonts w:cs="Tahoma"/>
          <w:i/>
        </w:rPr>
        <w:tab/>
      </w:r>
      <w:hyperlink r:id="rId7" w:history="1">
        <w:r w:rsidRPr="00D63915">
          <w:rPr>
            <w:rStyle w:val="Hyperlink"/>
            <w:rFonts w:cs="Tahoma"/>
            <w:i/>
          </w:rPr>
          <w:t>Sherry.allen@peopleshealth.com</w:t>
        </w:r>
      </w:hyperlink>
    </w:p>
    <w:p w:rsidR="000D45F3" w:rsidRDefault="000D45F3" w:rsidP="00A312A6">
      <w:pPr>
        <w:pStyle w:val="copyright"/>
        <w:rPr>
          <w:rFonts w:cs="Tahoma"/>
          <w:i/>
        </w:rPr>
      </w:pPr>
    </w:p>
    <w:p w:rsidR="00A312A6" w:rsidRDefault="00A312A6" w:rsidP="000D45F3">
      <w:pPr>
        <w:pStyle w:val="copyright"/>
        <w:ind w:firstLine="504"/>
        <w:rPr>
          <w:rFonts w:cs="Tahoma"/>
          <w:i/>
        </w:rPr>
      </w:pPr>
      <w:r>
        <w:rPr>
          <w:rFonts w:cs="Tahoma"/>
          <w:i/>
        </w:rPr>
        <w:t>Brenda Simmons (former co-worker/friend of family)</w:t>
      </w:r>
    </w:p>
    <w:p w:rsidR="00A312A6" w:rsidRDefault="00A312A6" w:rsidP="00A312A6">
      <w:pPr>
        <w:pStyle w:val="copyright"/>
        <w:rPr>
          <w:rFonts w:cs="Tahoma"/>
          <w:i/>
        </w:rPr>
      </w:pPr>
      <w:r>
        <w:rPr>
          <w:rFonts w:cs="Tahoma"/>
          <w:i/>
        </w:rPr>
        <w:tab/>
        <w:t>RN Case Manager</w:t>
      </w:r>
    </w:p>
    <w:p w:rsidR="00A312A6" w:rsidRDefault="00A312A6" w:rsidP="00A312A6">
      <w:pPr>
        <w:pStyle w:val="copyright"/>
        <w:rPr>
          <w:rFonts w:cs="Tahoma"/>
          <w:i/>
        </w:rPr>
      </w:pPr>
      <w:r>
        <w:rPr>
          <w:rFonts w:cs="Tahoma"/>
          <w:i/>
        </w:rPr>
        <w:tab/>
        <w:t>(504) 554-4564</w:t>
      </w:r>
    </w:p>
    <w:p w:rsidR="00A312A6" w:rsidRDefault="00A312A6" w:rsidP="00A312A6">
      <w:pPr>
        <w:pStyle w:val="copyright"/>
        <w:rPr>
          <w:rFonts w:cs="Tahoma"/>
          <w:i/>
        </w:rPr>
      </w:pPr>
      <w:r>
        <w:rPr>
          <w:rFonts w:cs="Tahoma"/>
          <w:i/>
        </w:rPr>
        <w:tab/>
      </w:r>
      <w:hyperlink r:id="rId8" w:history="1">
        <w:r w:rsidRPr="001221A9">
          <w:rPr>
            <w:rStyle w:val="Hyperlink"/>
            <w:rFonts w:cs="Tahoma"/>
            <w:i/>
          </w:rPr>
          <w:t>Bssimmons1@yahoo.com</w:t>
        </w:r>
      </w:hyperlink>
    </w:p>
    <w:p w:rsidR="00065523" w:rsidRDefault="00065523" w:rsidP="000D45F3">
      <w:pPr>
        <w:pStyle w:val="copyright"/>
        <w:rPr>
          <w:rFonts w:cs="Tahoma"/>
          <w:i/>
        </w:rPr>
      </w:pPr>
    </w:p>
    <w:p w:rsidR="00AF2A9B" w:rsidRDefault="00065523" w:rsidP="000D45F3">
      <w:pPr>
        <w:pStyle w:val="copyright"/>
        <w:rPr>
          <w:rStyle w:val="Hyperlink"/>
          <w:rFonts w:cs="Tahoma"/>
          <w:i/>
          <w:color w:val="auto"/>
          <w:u w:val="none"/>
        </w:rPr>
      </w:pPr>
      <w:r>
        <w:rPr>
          <w:rFonts w:cs="Tahoma"/>
          <w:i/>
        </w:rPr>
        <w:tab/>
      </w:r>
      <w:r w:rsidR="00D461A8">
        <w:rPr>
          <w:rStyle w:val="Hyperlink"/>
          <w:rFonts w:cs="Tahoma"/>
          <w:i/>
          <w:color w:val="auto"/>
          <w:u w:val="none"/>
        </w:rPr>
        <w:t xml:space="preserve"> </w:t>
      </w:r>
      <w:proofErr w:type="spellStart"/>
      <w:r w:rsidR="000D45F3">
        <w:rPr>
          <w:rStyle w:val="Hyperlink"/>
          <w:rFonts w:cs="Tahoma"/>
          <w:i/>
          <w:color w:val="auto"/>
          <w:u w:val="none"/>
        </w:rPr>
        <w:t>Tene</w:t>
      </w:r>
      <w:proofErr w:type="spellEnd"/>
      <w:r w:rsidR="000D45F3">
        <w:rPr>
          <w:rStyle w:val="Hyperlink"/>
          <w:rFonts w:cs="Tahoma"/>
          <w:i/>
          <w:color w:val="auto"/>
          <w:u w:val="none"/>
        </w:rPr>
        <w:t xml:space="preserve"> Bates</w:t>
      </w:r>
    </w:p>
    <w:p w:rsidR="000D45F3" w:rsidRDefault="000D45F3" w:rsidP="000D45F3">
      <w:pPr>
        <w:pStyle w:val="bulletedlist"/>
        <w:numPr>
          <w:ilvl w:val="0"/>
          <w:numId w:val="0"/>
        </w:numPr>
        <w:ind w:left="288"/>
        <w:rPr>
          <w:rStyle w:val="Hyperlink"/>
          <w:rFonts w:cs="Tahoma"/>
          <w:i/>
          <w:color w:val="auto"/>
          <w:u w:val="none"/>
        </w:rPr>
      </w:pPr>
      <w:r>
        <w:rPr>
          <w:rStyle w:val="Hyperlink"/>
          <w:rFonts w:cs="Tahoma"/>
          <w:i/>
          <w:color w:val="auto"/>
          <w:u w:val="none"/>
        </w:rPr>
        <w:tab/>
      </w:r>
      <w:r>
        <w:rPr>
          <w:rStyle w:val="Hyperlink"/>
          <w:rFonts w:cs="Tahoma"/>
          <w:i/>
          <w:color w:val="auto"/>
          <w:u w:val="none"/>
        </w:rPr>
        <w:tab/>
        <w:t>RN Transplant Coordinator</w:t>
      </w:r>
    </w:p>
    <w:p w:rsidR="000D45F3" w:rsidRDefault="000D45F3" w:rsidP="000D45F3">
      <w:pPr>
        <w:pStyle w:val="bulletedlist"/>
        <w:numPr>
          <w:ilvl w:val="0"/>
          <w:numId w:val="0"/>
        </w:numPr>
        <w:ind w:left="288"/>
        <w:rPr>
          <w:rStyle w:val="Hyperlink"/>
          <w:rFonts w:cs="Tahoma"/>
          <w:i/>
          <w:color w:val="auto"/>
          <w:u w:val="none"/>
        </w:rPr>
      </w:pPr>
      <w:r>
        <w:rPr>
          <w:rStyle w:val="Hyperlink"/>
          <w:rFonts w:cs="Tahoma"/>
          <w:i/>
          <w:color w:val="auto"/>
          <w:u w:val="none"/>
        </w:rPr>
        <w:tab/>
      </w:r>
      <w:r>
        <w:rPr>
          <w:rStyle w:val="Hyperlink"/>
          <w:rFonts w:cs="Tahoma"/>
          <w:i/>
          <w:color w:val="auto"/>
          <w:u w:val="none"/>
        </w:rPr>
        <w:tab/>
        <w:t>504-314-5651</w:t>
      </w:r>
    </w:p>
    <w:p w:rsidR="000D45F3" w:rsidRDefault="000D45F3" w:rsidP="000D45F3">
      <w:pPr>
        <w:pStyle w:val="bulletedlist"/>
        <w:numPr>
          <w:ilvl w:val="0"/>
          <w:numId w:val="0"/>
        </w:numPr>
        <w:ind w:left="288"/>
        <w:rPr>
          <w:rStyle w:val="Hyperlink"/>
          <w:rFonts w:cs="Tahoma"/>
          <w:i/>
          <w:color w:val="auto"/>
          <w:u w:val="none"/>
        </w:rPr>
      </w:pPr>
      <w:r>
        <w:rPr>
          <w:rStyle w:val="Hyperlink"/>
          <w:rFonts w:cs="Tahoma"/>
          <w:i/>
          <w:color w:val="auto"/>
          <w:u w:val="none"/>
        </w:rPr>
        <w:tab/>
      </w:r>
      <w:r>
        <w:rPr>
          <w:rStyle w:val="Hyperlink"/>
          <w:rFonts w:cs="Tahoma"/>
          <w:i/>
          <w:color w:val="auto"/>
          <w:u w:val="none"/>
        </w:rPr>
        <w:tab/>
      </w:r>
      <w:hyperlink r:id="rId9" w:history="1">
        <w:r w:rsidRPr="00D63915">
          <w:rPr>
            <w:rStyle w:val="Hyperlink"/>
            <w:rFonts w:cs="Tahoma"/>
            <w:i/>
          </w:rPr>
          <w:t>Tene.bates@hcahealthcare.com</w:t>
        </w:r>
      </w:hyperlink>
    </w:p>
    <w:p w:rsidR="000D45F3" w:rsidRDefault="000D45F3" w:rsidP="000D45F3">
      <w:pPr>
        <w:pStyle w:val="bulletedlist"/>
        <w:numPr>
          <w:ilvl w:val="0"/>
          <w:numId w:val="0"/>
        </w:numPr>
        <w:ind w:left="288"/>
        <w:rPr>
          <w:rStyle w:val="Hyperlink"/>
          <w:rFonts w:cs="Tahoma"/>
          <w:i/>
        </w:rPr>
      </w:pPr>
    </w:p>
    <w:p w:rsidR="00AF2A9B" w:rsidRDefault="00AF2A9B" w:rsidP="00AF2A9B">
      <w:pPr>
        <w:pStyle w:val="bulletedlist"/>
        <w:numPr>
          <w:ilvl w:val="0"/>
          <w:numId w:val="0"/>
        </w:numPr>
        <w:ind w:left="288"/>
      </w:pPr>
      <w:r>
        <w:tab/>
      </w:r>
      <w:r>
        <w:tab/>
      </w:r>
    </w:p>
    <w:p w:rsidR="00065523" w:rsidRDefault="00065523" w:rsidP="00A312A6">
      <w:pPr>
        <w:pStyle w:val="copyright"/>
        <w:rPr>
          <w:rFonts w:cs="Tahoma"/>
          <w:i/>
        </w:rPr>
      </w:pPr>
    </w:p>
    <w:p w:rsidR="00A312A6" w:rsidRDefault="00A312A6" w:rsidP="00A312A6">
      <w:pPr>
        <w:pStyle w:val="copyright"/>
        <w:rPr>
          <w:rFonts w:cs="Tahoma"/>
          <w:i/>
        </w:rPr>
      </w:pPr>
    </w:p>
    <w:p w:rsidR="00A312A6" w:rsidRPr="00A312A6" w:rsidRDefault="00A312A6" w:rsidP="00A312A6">
      <w:pPr>
        <w:pStyle w:val="copyright"/>
        <w:rPr>
          <w:i/>
        </w:rPr>
      </w:pPr>
    </w:p>
    <w:sectPr w:rsidR="00A312A6" w:rsidRPr="00A312A6" w:rsidSect="00E96FBF">
      <w:pgSz w:w="12240" w:h="15840" w:code="1"/>
      <w:pgMar w:top="108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4B6B"/>
    <w:multiLevelType w:val="hybridMultilevel"/>
    <w:tmpl w:val="1CC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2">
    <w:nsid w:val="36D54779"/>
    <w:multiLevelType w:val="hybridMultilevel"/>
    <w:tmpl w:val="5C96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D45D16"/>
    <w:multiLevelType w:val="hybridMultilevel"/>
    <w:tmpl w:val="E40E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4C4"/>
    <w:multiLevelType w:val="hybridMultilevel"/>
    <w:tmpl w:val="B764007E"/>
    <w:lvl w:ilvl="0" w:tplc="8252FFDA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1B"/>
    <w:rsid w:val="00007DE7"/>
    <w:rsid w:val="00012C10"/>
    <w:rsid w:val="00024623"/>
    <w:rsid w:val="00065523"/>
    <w:rsid w:val="000665C3"/>
    <w:rsid w:val="000700B0"/>
    <w:rsid w:val="000A3CC4"/>
    <w:rsid w:val="000A7BF8"/>
    <w:rsid w:val="000C7157"/>
    <w:rsid w:val="000D45F3"/>
    <w:rsid w:val="00110B2F"/>
    <w:rsid w:val="001535D9"/>
    <w:rsid w:val="001B3669"/>
    <w:rsid w:val="001B7DF7"/>
    <w:rsid w:val="001C64C2"/>
    <w:rsid w:val="001F61E1"/>
    <w:rsid w:val="00254ECB"/>
    <w:rsid w:val="00277026"/>
    <w:rsid w:val="002A70B5"/>
    <w:rsid w:val="002D0193"/>
    <w:rsid w:val="002F0705"/>
    <w:rsid w:val="00321C35"/>
    <w:rsid w:val="00325022"/>
    <w:rsid w:val="00366BD4"/>
    <w:rsid w:val="0038727E"/>
    <w:rsid w:val="003A4941"/>
    <w:rsid w:val="003C1F19"/>
    <w:rsid w:val="003C5A33"/>
    <w:rsid w:val="00475054"/>
    <w:rsid w:val="00512022"/>
    <w:rsid w:val="00522406"/>
    <w:rsid w:val="00524150"/>
    <w:rsid w:val="005B522B"/>
    <w:rsid w:val="005B6243"/>
    <w:rsid w:val="005C05BF"/>
    <w:rsid w:val="006510F3"/>
    <w:rsid w:val="00655C35"/>
    <w:rsid w:val="006626E8"/>
    <w:rsid w:val="006856F5"/>
    <w:rsid w:val="006905F8"/>
    <w:rsid w:val="006F7049"/>
    <w:rsid w:val="006F7598"/>
    <w:rsid w:val="007039FC"/>
    <w:rsid w:val="00706E5F"/>
    <w:rsid w:val="00715377"/>
    <w:rsid w:val="007E6A4A"/>
    <w:rsid w:val="007F72BC"/>
    <w:rsid w:val="0080127E"/>
    <w:rsid w:val="008163AF"/>
    <w:rsid w:val="0085410D"/>
    <w:rsid w:val="0085601B"/>
    <w:rsid w:val="00857F53"/>
    <w:rsid w:val="008622B5"/>
    <w:rsid w:val="008848D7"/>
    <w:rsid w:val="00886B90"/>
    <w:rsid w:val="00897CA3"/>
    <w:rsid w:val="00901981"/>
    <w:rsid w:val="00914612"/>
    <w:rsid w:val="009A0E21"/>
    <w:rsid w:val="009A7511"/>
    <w:rsid w:val="009D11B9"/>
    <w:rsid w:val="00A312A6"/>
    <w:rsid w:val="00A409C4"/>
    <w:rsid w:val="00A5003D"/>
    <w:rsid w:val="00A60A63"/>
    <w:rsid w:val="00A705A5"/>
    <w:rsid w:val="00AC6190"/>
    <w:rsid w:val="00AC6489"/>
    <w:rsid w:val="00AD6561"/>
    <w:rsid w:val="00AF2A9B"/>
    <w:rsid w:val="00B10C7D"/>
    <w:rsid w:val="00B35324"/>
    <w:rsid w:val="00B562EF"/>
    <w:rsid w:val="00B829D3"/>
    <w:rsid w:val="00C05BCA"/>
    <w:rsid w:val="00C24007"/>
    <w:rsid w:val="00C2625A"/>
    <w:rsid w:val="00C34A2D"/>
    <w:rsid w:val="00C35F41"/>
    <w:rsid w:val="00C77B7F"/>
    <w:rsid w:val="00CB0FC6"/>
    <w:rsid w:val="00CE6511"/>
    <w:rsid w:val="00CF01F0"/>
    <w:rsid w:val="00CF671B"/>
    <w:rsid w:val="00D0792F"/>
    <w:rsid w:val="00D11ABE"/>
    <w:rsid w:val="00D461A8"/>
    <w:rsid w:val="00D64411"/>
    <w:rsid w:val="00DA02BD"/>
    <w:rsid w:val="00DC3750"/>
    <w:rsid w:val="00DC6324"/>
    <w:rsid w:val="00DF59D6"/>
    <w:rsid w:val="00E21E36"/>
    <w:rsid w:val="00E2482E"/>
    <w:rsid w:val="00E50777"/>
    <w:rsid w:val="00E96FBF"/>
    <w:rsid w:val="00EA38AB"/>
    <w:rsid w:val="00F00200"/>
    <w:rsid w:val="00F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E96FB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1C64C2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1C64C2"/>
    <w:pPr>
      <w:spacing w:before="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BodyText1"/>
    <w:rsid w:val="008848D7"/>
    <w:pPr>
      <w:spacing w:before="80" w:after="0"/>
      <w:ind w:left="936"/>
    </w:pPr>
  </w:style>
  <w:style w:type="paragraph" w:customStyle="1" w:styleId="bulletedlistlastitem">
    <w:name w:val="bulleted list last item"/>
    <w:basedOn w:val="bulletedlist"/>
    <w:rsid w:val="00277026"/>
    <w:pPr>
      <w:spacing w:after="160"/>
    </w:pPr>
    <w:rPr>
      <w:rFonts w:cs="Times New Roman"/>
      <w:szCs w:val="20"/>
    </w:rPr>
  </w:style>
  <w:style w:type="paragraph" w:styleId="BalloonText">
    <w:name w:val="Balloon Text"/>
    <w:basedOn w:val="Normal"/>
    <w:semiHidden/>
    <w:rsid w:val="001B3669"/>
    <w:rPr>
      <w:rFonts w:cs="Tahoma"/>
    </w:rPr>
  </w:style>
  <w:style w:type="paragraph" w:customStyle="1" w:styleId="italics">
    <w:name w:val="italics"/>
    <w:basedOn w:val="Normal"/>
    <w:link w:val="italicsChar"/>
    <w:rsid w:val="00E96FBF"/>
    <w:pPr>
      <w:spacing w:after="80"/>
    </w:pPr>
    <w:rPr>
      <w:i/>
    </w:rPr>
  </w:style>
  <w:style w:type="character" w:customStyle="1" w:styleId="italicsChar">
    <w:name w:val="italics Char"/>
    <w:basedOn w:val="DefaultParagraphFont"/>
    <w:link w:val="italics"/>
    <w:rsid w:val="00E96FBF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rsid w:val="002A70B5"/>
    <w:pPr>
      <w:spacing w:before="40" w:after="8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lastlinewspace">
    <w:name w:val="last line w/space"/>
    <w:basedOn w:val="Normal"/>
    <w:rsid w:val="00277026"/>
    <w:pPr>
      <w:spacing w:after="160"/>
    </w:pPr>
  </w:style>
  <w:style w:type="paragraph" w:customStyle="1" w:styleId="references">
    <w:name w:val="references"/>
    <w:basedOn w:val="Normal"/>
    <w:rsid w:val="00277026"/>
    <w:pPr>
      <w:spacing w:before="160"/>
    </w:pPr>
  </w:style>
  <w:style w:type="paragraph" w:customStyle="1" w:styleId="location">
    <w:name w:val="location"/>
    <w:basedOn w:val="Normal"/>
    <w:link w:val="locationCharChar"/>
    <w:rsid w:val="00E96FBF"/>
    <w:pPr>
      <w:spacing w:after="80"/>
    </w:pPr>
  </w:style>
  <w:style w:type="character" w:customStyle="1" w:styleId="locationCharChar">
    <w:name w:val="location Char Char"/>
    <w:basedOn w:val="DefaultParagraphFont"/>
    <w:link w:val="location"/>
    <w:rsid w:val="00E96FBF"/>
    <w:rPr>
      <w:rFonts w:ascii="Tahoma" w:hAnsi="Tahoma" w:cs="Arial"/>
      <w:spacing w:val="10"/>
      <w:sz w:val="16"/>
      <w:szCs w:val="1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1C64C2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character" w:styleId="Emphasis">
    <w:name w:val="Emphasis"/>
    <w:basedOn w:val="DefaultParagraphFont"/>
    <w:qFormat/>
    <w:rsid w:val="00024623"/>
    <w:rPr>
      <w:i/>
      <w:iCs/>
    </w:rPr>
  </w:style>
  <w:style w:type="table" w:styleId="TableGrid">
    <w:name w:val="Table Grid"/>
    <w:basedOn w:val="TableNormal"/>
    <w:rsid w:val="0002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024623"/>
    <w:pPr>
      <w:spacing w:line="22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A312A6"/>
    <w:pPr>
      <w:spacing w:line="22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A312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E96FB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1C64C2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1C64C2"/>
    <w:pPr>
      <w:spacing w:before="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BodyText1"/>
    <w:rsid w:val="008848D7"/>
    <w:pPr>
      <w:spacing w:before="80" w:after="0"/>
      <w:ind w:left="936"/>
    </w:pPr>
  </w:style>
  <w:style w:type="paragraph" w:customStyle="1" w:styleId="bulletedlistlastitem">
    <w:name w:val="bulleted list last item"/>
    <w:basedOn w:val="bulletedlist"/>
    <w:rsid w:val="00277026"/>
    <w:pPr>
      <w:spacing w:after="160"/>
    </w:pPr>
    <w:rPr>
      <w:rFonts w:cs="Times New Roman"/>
      <w:szCs w:val="20"/>
    </w:rPr>
  </w:style>
  <w:style w:type="paragraph" w:styleId="BalloonText">
    <w:name w:val="Balloon Text"/>
    <w:basedOn w:val="Normal"/>
    <w:semiHidden/>
    <w:rsid w:val="001B3669"/>
    <w:rPr>
      <w:rFonts w:cs="Tahoma"/>
    </w:rPr>
  </w:style>
  <w:style w:type="paragraph" w:customStyle="1" w:styleId="italics">
    <w:name w:val="italics"/>
    <w:basedOn w:val="Normal"/>
    <w:link w:val="italicsChar"/>
    <w:rsid w:val="00E96FBF"/>
    <w:pPr>
      <w:spacing w:after="80"/>
    </w:pPr>
    <w:rPr>
      <w:i/>
    </w:rPr>
  </w:style>
  <w:style w:type="character" w:customStyle="1" w:styleId="italicsChar">
    <w:name w:val="italics Char"/>
    <w:basedOn w:val="DefaultParagraphFont"/>
    <w:link w:val="italics"/>
    <w:rsid w:val="00E96FBF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rsid w:val="002A70B5"/>
    <w:pPr>
      <w:spacing w:before="40" w:after="8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lastlinewspace">
    <w:name w:val="last line w/space"/>
    <w:basedOn w:val="Normal"/>
    <w:rsid w:val="00277026"/>
    <w:pPr>
      <w:spacing w:after="160"/>
    </w:pPr>
  </w:style>
  <w:style w:type="paragraph" w:customStyle="1" w:styleId="references">
    <w:name w:val="references"/>
    <w:basedOn w:val="Normal"/>
    <w:rsid w:val="00277026"/>
    <w:pPr>
      <w:spacing w:before="160"/>
    </w:pPr>
  </w:style>
  <w:style w:type="paragraph" w:customStyle="1" w:styleId="location">
    <w:name w:val="location"/>
    <w:basedOn w:val="Normal"/>
    <w:link w:val="locationCharChar"/>
    <w:rsid w:val="00E96FBF"/>
    <w:pPr>
      <w:spacing w:after="80"/>
    </w:pPr>
  </w:style>
  <w:style w:type="character" w:customStyle="1" w:styleId="locationCharChar">
    <w:name w:val="location Char Char"/>
    <w:basedOn w:val="DefaultParagraphFont"/>
    <w:link w:val="location"/>
    <w:rsid w:val="00E96FBF"/>
    <w:rPr>
      <w:rFonts w:ascii="Tahoma" w:hAnsi="Tahoma" w:cs="Arial"/>
      <w:spacing w:val="10"/>
      <w:sz w:val="16"/>
      <w:szCs w:val="1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1C64C2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character" w:styleId="Emphasis">
    <w:name w:val="Emphasis"/>
    <w:basedOn w:val="DefaultParagraphFont"/>
    <w:qFormat/>
    <w:rsid w:val="00024623"/>
    <w:rPr>
      <w:i/>
      <w:iCs/>
    </w:rPr>
  </w:style>
  <w:style w:type="table" w:styleId="TableGrid">
    <w:name w:val="Table Grid"/>
    <w:basedOn w:val="TableNormal"/>
    <w:rsid w:val="0002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024623"/>
    <w:pPr>
      <w:spacing w:line="22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A312A6"/>
    <w:pPr>
      <w:spacing w:line="22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A312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simmons1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herry.allen@peopleshealt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ene.bates@hcahealthcar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JOYA\Application%20Data\Microsoft\Templates\Registered%20nurse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DFD93-BFB7-4128-A6D8-23FC0149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Registered nurse resume.dot</Template>
  <TotalTime>14</TotalTime>
  <Pages>4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CAJOYA</dc:creator>
  <cp:lastModifiedBy>Gregory Jacob</cp:lastModifiedBy>
  <cp:revision>4</cp:revision>
  <cp:lastPrinted>2003-10-15T13:54:00Z</cp:lastPrinted>
  <dcterms:created xsi:type="dcterms:W3CDTF">2015-01-01T04:04:00Z</dcterms:created>
  <dcterms:modified xsi:type="dcterms:W3CDTF">2015-01-01T04:24:00Z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TC063694541033</vt:lpwstr>
  </property>
</Properties>
</file>