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C43" w:rsidRDefault="00094C43" w:rsidP="00094C4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94C43">
        <w:rPr>
          <w:rFonts w:ascii="Times New Roman" w:hAnsi="Times New Roman" w:cs="Times New Roman"/>
          <w:b/>
          <w:sz w:val="20"/>
          <w:szCs w:val="20"/>
        </w:rPr>
        <w:t>Profile</w:t>
      </w:r>
    </w:p>
    <w:p w:rsidR="00094C43" w:rsidRDefault="00094C43" w:rsidP="007A449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Registered nurse with</w:t>
      </w:r>
      <w:r>
        <w:rPr>
          <w:rFonts w:ascii="Times New Roman" w:hAnsi="Times New Roman" w:cs="Times New Roman"/>
          <w:sz w:val="18"/>
          <w:szCs w:val="18"/>
        </w:rPr>
        <w:t xml:space="preserve"> fourteen</w:t>
      </w:r>
      <w:r w:rsidRPr="00094C43">
        <w:rPr>
          <w:rFonts w:ascii="Times New Roman" w:hAnsi="Times New Roman" w:cs="Times New Roman"/>
          <w:sz w:val="18"/>
          <w:szCs w:val="18"/>
        </w:rPr>
        <w:t xml:space="preserve"> years </w:t>
      </w:r>
      <w:r>
        <w:rPr>
          <w:rFonts w:ascii="Times New Roman" w:hAnsi="Times New Roman" w:cs="Times New Roman"/>
          <w:sz w:val="18"/>
          <w:szCs w:val="18"/>
        </w:rPr>
        <w:t xml:space="preserve">of </w:t>
      </w:r>
      <w:r w:rsidRPr="00094C43">
        <w:rPr>
          <w:rFonts w:ascii="Times New Roman" w:hAnsi="Times New Roman" w:cs="Times New Roman"/>
          <w:sz w:val="18"/>
          <w:szCs w:val="18"/>
        </w:rPr>
        <w:t>ex</w:t>
      </w:r>
      <w:r w:rsidR="004A119C">
        <w:rPr>
          <w:rFonts w:ascii="Times New Roman" w:hAnsi="Times New Roman" w:cs="Times New Roman"/>
          <w:sz w:val="18"/>
          <w:szCs w:val="18"/>
        </w:rPr>
        <w:t xml:space="preserve">perience in many areas. </w:t>
      </w:r>
      <w:r w:rsidR="004A119C" w:rsidRPr="004A119C">
        <w:rPr>
          <w:rFonts w:ascii="Times New Roman" w:hAnsi="Times New Roman" w:cs="Times New Roman"/>
          <w:sz w:val="18"/>
          <w:szCs w:val="18"/>
        </w:rPr>
        <w:t>Strong patient</w:t>
      </w:r>
      <w:r w:rsidR="005D2174">
        <w:rPr>
          <w:rFonts w:ascii="Times New Roman" w:hAnsi="Times New Roman" w:cs="Times New Roman"/>
          <w:sz w:val="18"/>
          <w:szCs w:val="18"/>
        </w:rPr>
        <w:t xml:space="preserve"> educator,</w:t>
      </w:r>
      <w:r w:rsidR="004A119C" w:rsidRPr="004A119C">
        <w:rPr>
          <w:rFonts w:ascii="Times New Roman" w:hAnsi="Times New Roman" w:cs="Times New Roman"/>
          <w:sz w:val="18"/>
          <w:szCs w:val="18"/>
        </w:rPr>
        <w:t xml:space="preserve"> advocate and liaison.</w:t>
      </w:r>
      <w:r w:rsidR="004A119C">
        <w:rPr>
          <w:rFonts w:ascii="Times New Roman" w:hAnsi="Times New Roman" w:cs="Times New Roman"/>
          <w:sz w:val="18"/>
          <w:szCs w:val="18"/>
        </w:rPr>
        <w:t xml:space="preserve"> Substantial knowledge base </w:t>
      </w:r>
      <w:r w:rsidRPr="00094C43">
        <w:rPr>
          <w:rFonts w:ascii="Times New Roman" w:hAnsi="Times New Roman" w:cs="Times New Roman"/>
          <w:sz w:val="18"/>
          <w:szCs w:val="18"/>
        </w:rPr>
        <w:t>in assessment,</w:t>
      </w:r>
      <w:r w:rsidR="0014448A">
        <w:rPr>
          <w:rFonts w:ascii="Times New Roman" w:hAnsi="Times New Roman" w:cs="Times New Roman"/>
          <w:sz w:val="18"/>
          <w:szCs w:val="18"/>
        </w:rPr>
        <w:t xml:space="preserve"> </w:t>
      </w:r>
      <w:r w:rsidRPr="00094C43">
        <w:rPr>
          <w:rFonts w:ascii="Times New Roman" w:hAnsi="Times New Roman" w:cs="Times New Roman"/>
          <w:sz w:val="18"/>
          <w:szCs w:val="18"/>
        </w:rPr>
        <w:t xml:space="preserve">implementation, and </w:t>
      </w:r>
      <w:r w:rsidR="004A119C">
        <w:rPr>
          <w:rFonts w:ascii="Times New Roman" w:hAnsi="Times New Roman" w:cs="Times New Roman"/>
          <w:sz w:val="18"/>
          <w:szCs w:val="18"/>
        </w:rPr>
        <w:t>evaluation of patient care. Superb</w:t>
      </w:r>
      <w:r w:rsidRPr="00094C43">
        <w:rPr>
          <w:rFonts w:ascii="Times New Roman" w:hAnsi="Times New Roman" w:cs="Times New Roman"/>
          <w:sz w:val="18"/>
          <w:szCs w:val="18"/>
        </w:rPr>
        <w:t xml:space="preserve"> interpersonal skills</w:t>
      </w:r>
      <w:r w:rsidR="004A119C">
        <w:rPr>
          <w:rFonts w:ascii="Times New Roman" w:hAnsi="Times New Roman" w:cs="Times New Roman"/>
          <w:sz w:val="18"/>
          <w:szCs w:val="18"/>
        </w:rPr>
        <w:t>. E</w:t>
      </w:r>
      <w:r w:rsidRPr="00094C43">
        <w:rPr>
          <w:rFonts w:ascii="Times New Roman" w:hAnsi="Times New Roman" w:cs="Times New Roman"/>
          <w:sz w:val="18"/>
          <w:szCs w:val="18"/>
        </w:rPr>
        <w:t xml:space="preserve">xcellent organizational </w:t>
      </w:r>
      <w:r w:rsidR="004A119C">
        <w:rPr>
          <w:rFonts w:ascii="Times New Roman" w:hAnsi="Times New Roman" w:cs="Times New Roman"/>
          <w:sz w:val="18"/>
          <w:szCs w:val="18"/>
        </w:rPr>
        <w:t>skills, problem solving skills and time management.</w:t>
      </w:r>
      <w:r w:rsidR="004A119C" w:rsidRPr="004A119C">
        <w:t xml:space="preserve"> </w:t>
      </w:r>
      <w:r w:rsidRPr="00094C43">
        <w:rPr>
          <w:rFonts w:ascii="Times New Roman" w:hAnsi="Times New Roman" w:cs="Times New Roman"/>
          <w:sz w:val="18"/>
          <w:szCs w:val="18"/>
        </w:rPr>
        <w:t>Works well with others in a team dynamic setting. Adaptable, flexible and capable of working independently.</w:t>
      </w:r>
      <w:r w:rsidR="004A119C">
        <w:rPr>
          <w:rFonts w:ascii="Times New Roman" w:hAnsi="Times New Roman" w:cs="Times New Roman"/>
          <w:sz w:val="18"/>
          <w:szCs w:val="18"/>
        </w:rPr>
        <w:t xml:space="preserve"> </w:t>
      </w:r>
      <w:r w:rsidRPr="00094C43">
        <w:rPr>
          <w:rFonts w:ascii="Times New Roman" w:hAnsi="Times New Roman" w:cs="Times New Roman"/>
          <w:sz w:val="18"/>
          <w:szCs w:val="18"/>
        </w:rPr>
        <w:t>Mediator between physicians, ancillary staff, and patient’s family.</w:t>
      </w:r>
    </w:p>
    <w:p w:rsidR="00094C43" w:rsidRDefault="00094C43" w:rsidP="007A4499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94C43" w:rsidRPr="00094C43" w:rsidRDefault="00094C43" w:rsidP="007A4499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94C43">
        <w:rPr>
          <w:rFonts w:ascii="Times New Roman" w:hAnsi="Times New Roman" w:cs="Times New Roman"/>
          <w:b/>
          <w:sz w:val="20"/>
          <w:szCs w:val="20"/>
        </w:rPr>
        <w:t>Experience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94C43">
        <w:rPr>
          <w:rFonts w:ascii="Times New Roman" w:hAnsi="Times New Roman" w:cs="Times New Roman"/>
          <w:b/>
          <w:sz w:val="18"/>
          <w:szCs w:val="18"/>
        </w:rPr>
        <w:t>Coordination of Care, Department of Veterans Affairs New Orleans, La 2013-present</w:t>
      </w:r>
    </w:p>
    <w:p w:rsidR="00094C43" w:rsidRPr="00094C43" w:rsidRDefault="00721A24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21A24">
        <w:rPr>
          <w:rFonts w:ascii="Times New Roman" w:hAnsi="Times New Roman" w:cs="Times New Roman"/>
          <w:b/>
          <w:sz w:val="18"/>
          <w:szCs w:val="18"/>
        </w:rPr>
        <w:t>Utilization Management</w:t>
      </w:r>
      <w:r>
        <w:rPr>
          <w:rFonts w:ascii="Times New Roman" w:hAnsi="Times New Roman" w:cs="Times New Roman"/>
          <w:sz w:val="18"/>
          <w:szCs w:val="18"/>
        </w:rPr>
        <w:t>-</w:t>
      </w:r>
      <w:r w:rsidR="00094C43" w:rsidRPr="00094C43">
        <w:rPr>
          <w:rFonts w:ascii="Times New Roman" w:hAnsi="Times New Roman" w:cs="Times New Roman"/>
          <w:sz w:val="18"/>
          <w:szCs w:val="18"/>
        </w:rPr>
        <w:t>-research cases for level of care appropriateness, handle multiple patient cases at a time,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excellent time management skills, proficient computer skills, handle changes in direction well, establishes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positive relationships with peers and community liaisons.</w:t>
      </w:r>
      <w:r w:rsidR="00721A24" w:rsidRPr="00721A24">
        <w:t xml:space="preserve"> </w:t>
      </w:r>
      <w:r w:rsidR="00721A24" w:rsidRPr="00721A24">
        <w:rPr>
          <w:rFonts w:ascii="Times New Roman" w:hAnsi="Times New Roman" w:cs="Times New Roman"/>
          <w:sz w:val="18"/>
          <w:szCs w:val="18"/>
        </w:rPr>
        <w:t>Collaborates across services and departments, with care coordinators, case managers, discharge planners, providers, nursing staff, patient flow coordinators, social workers, and transfer coordinators to ensure safe, quality, cost-effective transitional care</w:t>
      </w:r>
      <w:r w:rsidR="00721A24">
        <w:rPr>
          <w:rFonts w:ascii="Times New Roman" w:hAnsi="Times New Roman" w:cs="Times New Roman"/>
          <w:sz w:val="18"/>
          <w:szCs w:val="18"/>
        </w:rPr>
        <w:t xml:space="preserve">. </w:t>
      </w:r>
      <w:r w:rsidR="00721A24" w:rsidRPr="00721A24">
        <w:rPr>
          <w:rFonts w:ascii="Times New Roman" w:hAnsi="Times New Roman" w:cs="Times New Roman"/>
          <w:sz w:val="18"/>
          <w:szCs w:val="18"/>
        </w:rPr>
        <w:t>Conducts, analyzes and documents utilization management reviews consistent with national guidance, entering data into system. Reviews include preadmission screening, admission reviews, continued stay reviews, and occurrence screening reviews</w:t>
      </w:r>
      <w:r w:rsidR="00721A24">
        <w:rPr>
          <w:rFonts w:ascii="Times New Roman" w:hAnsi="Times New Roman" w:cs="Times New Roman"/>
          <w:sz w:val="18"/>
          <w:szCs w:val="18"/>
        </w:rPr>
        <w:t>.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94C43">
        <w:rPr>
          <w:rFonts w:ascii="Times New Roman" w:hAnsi="Times New Roman" w:cs="Times New Roman"/>
          <w:b/>
          <w:sz w:val="18"/>
          <w:szCs w:val="18"/>
        </w:rPr>
        <w:t>Staff Registered Nurse, Tulane University Hospital and Clinics New Orleans, La 2006-Oct. 2013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b/>
          <w:sz w:val="18"/>
          <w:szCs w:val="18"/>
        </w:rPr>
        <w:t>PACU</w:t>
      </w:r>
      <w:r>
        <w:rPr>
          <w:rFonts w:ascii="Times New Roman" w:hAnsi="Times New Roman" w:cs="Times New Roman"/>
          <w:sz w:val="18"/>
          <w:szCs w:val="18"/>
        </w:rPr>
        <w:t>--Direct patient care of post-</w:t>
      </w:r>
      <w:r w:rsidRPr="00094C43">
        <w:rPr>
          <w:rFonts w:ascii="Times New Roman" w:hAnsi="Times New Roman" w:cs="Times New Roman"/>
          <w:sz w:val="18"/>
          <w:szCs w:val="18"/>
        </w:rPr>
        <w:t>operative surgical patients. Charge nurse responsibilities and preceptor to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new hires. Assesses patient status and notifies physician of changes. Administration and documentation of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patient medication. Documentation of patient assessments and procedures performed. Educate patient and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family regarding medication, wound assessment, dressing changes, and infection signs and symptoms.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Maintain patient safety and privacy per HIPPA daily. Troubleshoots complications daily. Delegate duties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appropriately as necessary. Assist with admission and discharge of patients. Perform clinical tasks per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hospital policy daily. Establish positive relationship with peers and patients.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b/>
          <w:sz w:val="18"/>
          <w:szCs w:val="18"/>
        </w:rPr>
        <w:t>Abdominal Transplant Unit/ICU</w:t>
      </w:r>
      <w:r w:rsidRPr="00094C43">
        <w:rPr>
          <w:rFonts w:ascii="Times New Roman" w:hAnsi="Times New Roman" w:cs="Times New Roman"/>
          <w:sz w:val="18"/>
          <w:szCs w:val="18"/>
        </w:rPr>
        <w:t>--Direct patient care of both critical care and medical-surgical patients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daily. Administration and documentation of transplant rejection drugs daily.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94C43">
        <w:rPr>
          <w:rFonts w:ascii="Times New Roman" w:hAnsi="Times New Roman" w:cs="Times New Roman"/>
          <w:sz w:val="18"/>
          <w:szCs w:val="18"/>
        </w:rPr>
        <w:t>Assesses patient status and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notifies physician of changes. Administration and documentation of patient medication. Documentation of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patient assessments and procedures performed. Educate patient and family regarding medication, wound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assessment, dressing changes, and infection signs and symptoms. Maintain patient safety and privacy per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HIPPA daily. Troubleshoots complications daily. Delegate duties appropriately as necessary. Assist with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admission and discharge of patients. Perform clinical tasks per hospital policy daily. Establish positive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relationship with peers and patients.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94C43">
        <w:rPr>
          <w:rFonts w:ascii="Times New Roman" w:hAnsi="Times New Roman" w:cs="Times New Roman"/>
          <w:b/>
          <w:sz w:val="18"/>
          <w:szCs w:val="18"/>
        </w:rPr>
        <w:t>Staff Registered Nurse, West Jefferson Medical Center Marrero, La 2000-2006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b/>
          <w:sz w:val="18"/>
          <w:szCs w:val="18"/>
        </w:rPr>
        <w:t>5 South</w:t>
      </w:r>
      <w:r w:rsidRPr="00094C43">
        <w:rPr>
          <w:rFonts w:ascii="Times New Roman" w:hAnsi="Times New Roman" w:cs="Times New Roman"/>
          <w:sz w:val="18"/>
          <w:szCs w:val="18"/>
        </w:rPr>
        <w:t>--Direct patient care of medical-surgical patients specializing in orthopedic/neurological. Charge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nurse responsibilities and preceptor to new hires. Assesses patient status and notifies physician of changes.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Administration and documentation of patient medication. Documentation of patient assessments and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procedures performed. Educate patient and family regarding medication, wound assessment, dressing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changes, and infection signs and symptoms. Maintain patient safety and privacy per HIPPA daily.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Troubleshoots complications daily. Delegate duties appropriately as necessary. Assist with admission and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discharge of patients. Perform clinical tasks per hospital policy daily. Establish positive relationship with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peers and patients. Application of and removal of skin traction. Review charts and care plans daily.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094C43">
        <w:rPr>
          <w:rFonts w:ascii="Times New Roman" w:hAnsi="Times New Roman" w:cs="Times New Roman"/>
          <w:b/>
          <w:sz w:val="18"/>
          <w:szCs w:val="18"/>
        </w:rPr>
        <w:t>Circulation Clerk, Times Picayune New Orleans, La 1994-1997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Customer retention. Resolved customer complaints. Trained new hires. Handles customer financial needs.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 xml:space="preserve">Computer knowledgeable (Word, Excel, </w:t>
      </w:r>
      <w:proofErr w:type="spellStart"/>
      <w:r w:rsidRPr="00094C43">
        <w:rPr>
          <w:rFonts w:ascii="Times New Roman" w:hAnsi="Times New Roman" w:cs="Times New Roman"/>
          <w:sz w:val="18"/>
          <w:szCs w:val="18"/>
        </w:rPr>
        <w:t>Powerpoint</w:t>
      </w:r>
      <w:proofErr w:type="spellEnd"/>
      <w:r w:rsidRPr="00094C43">
        <w:rPr>
          <w:rFonts w:ascii="Times New Roman" w:hAnsi="Times New Roman" w:cs="Times New Roman"/>
          <w:sz w:val="18"/>
          <w:szCs w:val="18"/>
        </w:rPr>
        <w:t>)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94C43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Loyola Univer</w:t>
      </w:r>
      <w:r>
        <w:rPr>
          <w:rFonts w:ascii="Times New Roman" w:hAnsi="Times New Roman" w:cs="Times New Roman"/>
          <w:sz w:val="18"/>
          <w:szCs w:val="18"/>
        </w:rPr>
        <w:t>sity New Orleans, La— Bachelor</w:t>
      </w:r>
      <w:r w:rsidRPr="00094C43">
        <w:rPr>
          <w:rFonts w:ascii="Times New Roman" w:hAnsi="Times New Roman" w:cs="Times New Roman"/>
          <w:sz w:val="18"/>
          <w:szCs w:val="18"/>
        </w:rPr>
        <w:t xml:space="preserve"> of Science in Nursing 2009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Charity School of Nurs</w:t>
      </w:r>
      <w:r>
        <w:rPr>
          <w:rFonts w:ascii="Times New Roman" w:hAnsi="Times New Roman" w:cs="Times New Roman"/>
          <w:sz w:val="18"/>
          <w:szCs w:val="18"/>
        </w:rPr>
        <w:t>ing New Orleans, La— Associate</w:t>
      </w:r>
      <w:r w:rsidRPr="00094C43">
        <w:rPr>
          <w:rFonts w:ascii="Times New Roman" w:hAnsi="Times New Roman" w:cs="Times New Roman"/>
          <w:sz w:val="18"/>
          <w:szCs w:val="18"/>
        </w:rPr>
        <w:t xml:space="preserve"> of Science in Nursing 2004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Nunez Community College Chalmette, La— Licensed Practical Nursing degree 1999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University of Louisiana at Lafayette— Nursing prerequisites 1993-1997</w:t>
      </w:r>
    </w:p>
    <w:p w:rsidR="007A4499" w:rsidRDefault="007A4499" w:rsidP="00094C43">
      <w:pPr>
        <w:spacing w:after="0"/>
        <w:rPr>
          <w:rFonts w:ascii="Times New Roman" w:hAnsi="Times New Roman" w:cs="Times New Roman"/>
          <w:b/>
          <w:sz w:val="20"/>
          <w:szCs w:val="20"/>
        </w:rPr>
      </w:pP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094C43">
        <w:rPr>
          <w:rFonts w:ascii="Times New Roman" w:hAnsi="Times New Roman" w:cs="Times New Roman"/>
          <w:b/>
          <w:sz w:val="20"/>
          <w:szCs w:val="20"/>
        </w:rPr>
        <w:t>Referrals</w:t>
      </w:r>
    </w:p>
    <w:p w:rsidR="00094C43" w:rsidRPr="00094C43" w:rsidRDefault="00094C43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 w:rsidRPr="00094C43">
        <w:rPr>
          <w:rFonts w:ascii="Times New Roman" w:hAnsi="Times New Roman" w:cs="Times New Roman"/>
          <w:sz w:val="18"/>
          <w:szCs w:val="18"/>
        </w:rPr>
        <w:t>Gina Bl</w:t>
      </w:r>
      <w:r w:rsidR="0014448A">
        <w:rPr>
          <w:rFonts w:ascii="Times New Roman" w:hAnsi="Times New Roman" w:cs="Times New Roman"/>
          <w:sz w:val="18"/>
          <w:szCs w:val="18"/>
        </w:rPr>
        <w:t xml:space="preserve">oodsworth, RN </w:t>
      </w:r>
      <w:r w:rsidRPr="00094C43">
        <w:rPr>
          <w:rFonts w:ascii="Times New Roman" w:hAnsi="Times New Roman" w:cs="Times New Roman"/>
          <w:sz w:val="18"/>
          <w:szCs w:val="18"/>
        </w:rPr>
        <w:t xml:space="preserve"> (504) 251-3358</w:t>
      </w:r>
    </w:p>
    <w:p w:rsidR="00094C43" w:rsidRPr="00094C43" w:rsidRDefault="0014448A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Ericha Champagne, RN BSN </w:t>
      </w:r>
      <w:r w:rsidR="00094C43" w:rsidRPr="00094C43">
        <w:rPr>
          <w:rFonts w:ascii="Times New Roman" w:hAnsi="Times New Roman" w:cs="Times New Roman"/>
          <w:sz w:val="18"/>
          <w:szCs w:val="18"/>
        </w:rPr>
        <w:t xml:space="preserve"> (504) 650-7729</w:t>
      </w:r>
    </w:p>
    <w:p w:rsidR="00834CF4" w:rsidRPr="00094C43" w:rsidRDefault="00E04C41" w:rsidP="00094C43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Angella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Keel, RN (504) 234-2208</w:t>
      </w:r>
      <w:bookmarkStart w:id="0" w:name="_GoBack"/>
      <w:bookmarkEnd w:id="0"/>
    </w:p>
    <w:sectPr w:rsidR="00834CF4" w:rsidRPr="00094C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0F7" w:rsidRDefault="00FA40F7" w:rsidP="00094C43">
      <w:pPr>
        <w:spacing w:after="0" w:line="240" w:lineRule="auto"/>
      </w:pPr>
      <w:r>
        <w:separator/>
      </w:r>
    </w:p>
  </w:endnote>
  <w:endnote w:type="continuationSeparator" w:id="0">
    <w:p w:rsidR="00FA40F7" w:rsidRDefault="00FA40F7" w:rsidP="00094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0F7" w:rsidRDefault="00FA40F7" w:rsidP="00094C43">
      <w:pPr>
        <w:spacing w:after="0" w:line="240" w:lineRule="auto"/>
      </w:pPr>
      <w:r>
        <w:separator/>
      </w:r>
    </w:p>
  </w:footnote>
  <w:footnote w:type="continuationSeparator" w:id="0">
    <w:p w:rsidR="00FA40F7" w:rsidRDefault="00FA40F7" w:rsidP="00094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C43" w:rsidRPr="007A4499" w:rsidRDefault="00094C43" w:rsidP="007A4499">
    <w:pPr>
      <w:pStyle w:val="NoSpacing"/>
      <w:rPr>
        <w:b/>
        <w:sz w:val="40"/>
        <w:szCs w:val="40"/>
      </w:rPr>
    </w:pPr>
    <w:r w:rsidRPr="00094C43">
      <w:t xml:space="preserve">      </w:t>
    </w:r>
    <w:r>
      <w:t xml:space="preserve">           </w:t>
    </w:r>
    <w:r w:rsidR="007A4499">
      <w:t xml:space="preserve">                            </w:t>
    </w:r>
    <w:r w:rsidRPr="00094C43">
      <w:t xml:space="preserve">     </w:t>
    </w:r>
    <w:r w:rsidRPr="007A4499">
      <w:rPr>
        <w:b/>
        <w:sz w:val="40"/>
        <w:szCs w:val="40"/>
      </w:rPr>
      <w:t>Shonda Loyola</w:t>
    </w:r>
  </w:p>
  <w:p w:rsidR="00094C43" w:rsidRPr="00094C43" w:rsidRDefault="00094C43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                                              </w:t>
    </w:r>
    <w:r w:rsidRPr="00094C43">
      <w:rPr>
        <w:rFonts w:ascii="Times New Roman" w:hAnsi="Times New Roman" w:cs="Times New Roman"/>
        <w:b/>
      </w:rPr>
      <w:t>4153 Ames Blvd</w:t>
    </w:r>
  </w:p>
  <w:p w:rsidR="00094C43" w:rsidRPr="00094C43" w:rsidRDefault="00094C43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                                              </w:t>
    </w:r>
    <w:r w:rsidRPr="00094C43">
      <w:rPr>
        <w:rFonts w:ascii="Times New Roman" w:hAnsi="Times New Roman" w:cs="Times New Roman"/>
        <w:b/>
      </w:rPr>
      <w:t>Marrero, La 70072</w:t>
    </w:r>
  </w:p>
  <w:p w:rsidR="00094C43" w:rsidRPr="00094C43" w:rsidRDefault="00094C43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                                              </w:t>
    </w:r>
    <w:hyperlink r:id="rId1" w:history="1">
      <w:r w:rsidR="007C1C55" w:rsidRPr="00623292">
        <w:rPr>
          <w:rStyle w:val="Hyperlink"/>
          <w:rFonts w:ascii="Times New Roman" w:hAnsi="Times New Roman" w:cs="Times New Roman"/>
          <w:b/>
        </w:rPr>
        <w:t>sloyolarnbsn@gmail.com</w:t>
      </w:r>
    </w:hyperlink>
  </w:p>
  <w:p w:rsidR="00094C43" w:rsidRPr="00094C43" w:rsidRDefault="00094C43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                                              </w:t>
    </w:r>
    <w:r w:rsidRPr="00094C43">
      <w:rPr>
        <w:rFonts w:ascii="Times New Roman" w:hAnsi="Times New Roman" w:cs="Times New Roman"/>
        <w:b/>
      </w:rPr>
      <w:t>504-669-0117</w:t>
    </w:r>
  </w:p>
  <w:p w:rsidR="00094C43" w:rsidRDefault="00094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43"/>
    <w:rsid w:val="00094C43"/>
    <w:rsid w:val="0014448A"/>
    <w:rsid w:val="00172EBB"/>
    <w:rsid w:val="004A119C"/>
    <w:rsid w:val="005D2174"/>
    <w:rsid w:val="00721A24"/>
    <w:rsid w:val="007A4499"/>
    <w:rsid w:val="007C1C55"/>
    <w:rsid w:val="00834CF4"/>
    <w:rsid w:val="00917684"/>
    <w:rsid w:val="00A45FCB"/>
    <w:rsid w:val="00A70E5C"/>
    <w:rsid w:val="00C75671"/>
    <w:rsid w:val="00E04C41"/>
    <w:rsid w:val="00F63830"/>
    <w:rsid w:val="00FA4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43"/>
  </w:style>
  <w:style w:type="paragraph" w:styleId="Footer">
    <w:name w:val="footer"/>
    <w:basedOn w:val="Normal"/>
    <w:link w:val="FooterChar"/>
    <w:uiPriority w:val="99"/>
    <w:unhideWhenUsed/>
    <w:rsid w:val="0009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43"/>
  </w:style>
  <w:style w:type="paragraph" w:styleId="BalloonText">
    <w:name w:val="Balloon Text"/>
    <w:basedOn w:val="Normal"/>
    <w:link w:val="BalloonTextChar"/>
    <w:uiPriority w:val="99"/>
    <w:semiHidden/>
    <w:unhideWhenUsed/>
    <w:rsid w:val="0009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C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4C4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4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94C43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94C43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7A449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C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C43"/>
  </w:style>
  <w:style w:type="paragraph" w:styleId="Footer">
    <w:name w:val="footer"/>
    <w:basedOn w:val="Normal"/>
    <w:link w:val="FooterChar"/>
    <w:uiPriority w:val="99"/>
    <w:unhideWhenUsed/>
    <w:rsid w:val="00094C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C43"/>
  </w:style>
  <w:style w:type="paragraph" w:styleId="BalloonText">
    <w:name w:val="Balloon Text"/>
    <w:basedOn w:val="Normal"/>
    <w:link w:val="BalloonTextChar"/>
    <w:uiPriority w:val="99"/>
    <w:semiHidden/>
    <w:unhideWhenUsed/>
    <w:rsid w:val="0009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C4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94C4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94C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94C43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94C43"/>
    <w:rPr>
      <w:smallCaps/>
      <w:color w:val="C0504D" w:themeColor="accent2"/>
      <w:u w:val="single"/>
    </w:rPr>
  </w:style>
  <w:style w:type="character" w:styleId="Emphasis">
    <w:name w:val="Emphasis"/>
    <w:basedOn w:val="DefaultParagraphFont"/>
    <w:uiPriority w:val="20"/>
    <w:qFormat/>
    <w:rsid w:val="007A44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loyolarnbs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Loyola, Shonda (NOLA)</dc:creator>
  <cp:lastModifiedBy>Loyola, Shonda (NOLA)</cp:lastModifiedBy>
  <cp:revision>2</cp:revision>
  <dcterms:created xsi:type="dcterms:W3CDTF">2015-01-15T18:56:00Z</dcterms:created>
  <dcterms:modified xsi:type="dcterms:W3CDTF">2015-01-15T18:56:00Z</dcterms:modified>
</cp:coreProperties>
</file>