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35" w:rsidRPr="00A3717D" w:rsidRDefault="00AB7035" w:rsidP="00AB7035">
      <w:pPr>
        <w:spacing w:before="200" w:after="0" w:line="48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Additional file 2</w:t>
      </w:r>
      <w:r>
        <w:rPr>
          <w:rFonts w:ascii="Times New Roman" w:hAnsi="Times New Roman"/>
          <w:b/>
          <w:sz w:val="20"/>
          <w:szCs w:val="20"/>
          <w:lang w:val="en-GB"/>
        </w:rPr>
        <w:t>:</w:t>
      </w:r>
      <w:r w:rsidRPr="00A3717D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Available </w:t>
      </w:r>
      <w:r w:rsidRPr="00A3717D">
        <w:rPr>
          <w:rFonts w:ascii="Times New Roman" w:hAnsi="Times New Roman"/>
          <w:b/>
          <w:sz w:val="20"/>
          <w:szCs w:val="20"/>
          <w:lang w:val="en-GB"/>
        </w:rPr>
        <w:t>Software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for </w:t>
      </w:r>
      <w:r w:rsidRPr="00AB7035">
        <w:rPr>
          <w:rFonts w:ascii="Times New Roman" w:hAnsi="Times New Roman"/>
          <w:b/>
          <w:sz w:val="20"/>
          <w:szCs w:val="20"/>
          <w:lang w:val="en-GB"/>
        </w:rPr>
        <w:t xml:space="preserve">Fleiss’ K and/or </w:t>
      </w:r>
      <w:proofErr w:type="spellStart"/>
      <w:r w:rsidRPr="00AB7035">
        <w:rPr>
          <w:rFonts w:ascii="Times New Roman" w:hAnsi="Times New Roman"/>
          <w:b/>
          <w:sz w:val="20"/>
          <w:szCs w:val="20"/>
          <w:lang w:val="en-GB"/>
        </w:rPr>
        <w:t>Krippendorff’s</w:t>
      </w:r>
      <w:proofErr w:type="spellEnd"/>
      <w:r w:rsidRPr="00AB7035">
        <w:rPr>
          <w:rFonts w:ascii="Times New Roman" w:hAnsi="Times New Roman"/>
          <w:b/>
          <w:sz w:val="20"/>
          <w:szCs w:val="20"/>
          <w:lang w:val="en-GB"/>
        </w:rPr>
        <w:t xml:space="preserve"> alpha</w:t>
      </w:r>
    </w:p>
    <w:p w:rsidR="00AB7035" w:rsidRPr="00B15570" w:rsidRDefault="00AB7035" w:rsidP="00AB7035">
      <w:pPr>
        <w:spacing w:before="200" w:after="0" w:line="48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B15570">
        <w:rPr>
          <w:rFonts w:ascii="Times New Roman" w:hAnsi="Times New Roman"/>
          <w:sz w:val="20"/>
          <w:szCs w:val="20"/>
          <w:lang w:val="en-GB"/>
        </w:rPr>
        <w:t xml:space="preserve">In the following we will itemize for the most common statistical software programs used in epidemiology if Fleiss’ K and/or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is implemented.</w:t>
      </w:r>
    </w:p>
    <w:p w:rsidR="00AB7035" w:rsidRPr="00B15570" w:rsidRDefault="00AB7035" w:rsidP="00AB7035">
      <w:pPr>
        <w:spacing w:before="200" w:after="0" w:line="48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B15570">
        <w:rPr>
          <w:rFonts w:ascii="Times New Roman" w:hAnsi="Times New Roman"/>
          <w:sz w:val="20"/>
          <w:szCs w:val="20"/>
          <w:lang w:val="en-GB"/>
        </w:rPr>
        <w:t>In SAS</w:t>
      </w:r>
      <w:r>
        <w:rPr>
          <w:rFonts w:ascii="Times New Roman" w:hAnsi="Times New Roman"/>
          <w:sz w:val="20"/>
          <w:szCs w:val="20"/>
          <w:lang w:val="en-GB"/>
        </w:rPr>
        <w:t xml:space="preserve"> (SAS Institute, Cary N</w:t>
      </w:r>
      <w:bookmarkStart w:id="0" w:name="_GoBack"/>
      <w:bookmarkEnd w:id="0"/>
      <w:r>
        <w:rPr>
          <w:rFonts w:ascii="Times New Roman" w:hAnsi="Times New Roman"/>
          <w:sz w:val="20"/>
          <w:szCs w:val="20"/>
          <w:lang w:val="en-GB"/>
        </w:rPr>
        <w:t>C)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, Fleiss’ K is implemented in the FREQ procedure. For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there exists a macro for the calculation of the point estimate with confidence interval, implemented by Hay</w:t>
      </w:r>
      <w:r>
        <w:rPr>
          <w:rFonts w:ascii="Times New Roman" w:hAnsi="Times New Roman"/>
          <w:sz w:val="20"/>
          <w:szCs w:val="20"/>
          <w:lang w:val="en-GB"/>
        </w:rPr>
        <w:t>es [1</w:t>
      </w:r>
      <w:r w:rsidRPr="00B15570">
        <w:rPr>
          <w:rFonts w:ascii="Times New Roman" w:hAnsi="Times New Roman"/>
          <w:sz w:val="20"/>
          <w:szCs w:val="20"/>
          <w:lang w:val="en-GB"/>
        </w:rPr>
        <w:t>]. However it should be noted that the bootstrap algorithm from Krippendorff is used there. Furthermore, the macro runs only in a SAS/IML environment.</w:t>
      </w:r>
    </w:p>
    <w:p w:rsidR="00AB7035" w:rsidRPr="00B15570" w:rsidRDefault="00AB7035" w:rsidP="00AB7035">
      <w:pPr>
        <w:spacing w:before="200" w:after="0" w:line="48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B15570">
        <w:rPr>
          <w:rFonts w:ascii="Times New Roman" w:hAnsi="Times New Roman"/>
          <w:sz w:val="20"/>
          <w:szCs w:val="20"/>
          <w:lang w:val="en-GB"/>
        </w:rPr>
        <w:t>For SPSS</w:t>
      </w:r>
      <w:r>
        <w:rPr>
          <w:rFonts w:ascii="Times New Roman" w:hAnsi="Times New Roman"/>
          <w:sz w:val="20"/>
          <w:szCs w:val="20"/>
          <w:lang w:val="en-GB"/>
        </w:rPr>
        <w:t xml:space="preserve"> (IBM Corp., Armonk, NY)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, Fleiss’ K is implemented in the crosstabs menu. The asymptotic confidence interval can be calculated only by hand using the asymptotic standard error; furthermore, the standard bootstrap confidence interval can be calculated. For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a macro is implemented by Haye</w:t>
      </w:r>
      <w:r>
        <w:rPr>
          <w:rFonts w:ascii="Times New Roman" w:hAnsi="Times New Roman"/>
          <w:sz w:val="20"/>
          <w:szCs w:val="20"/>
          <w:lang w:val="en-GB"/>
        </w:rPr>
        <w:t>s analogous to the SAS-macro [1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], again with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bootstrap algorithm.</w:t>
      </w:r>
    </w:p>
    <w:p w:rsidR="00AB7035" w:rsidRPr="00B15570" w:rsidRDefault="00AB7035" w:rsidP="00AB7035">
      <w:pPr>
        <w:spacing w:before="200" w:after="0" w:line="48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B15570">
        <w:rPr>
          <w:rFonts w:ascii="Times New Roman" w:hAnsi="Times New Roman"/>
          <w:sz w:val="20"/>
          <w:szCs w:val="20"/>
          <w:lang w:val="en-GB"/>
        </w:rPr>
        <w:t>In R</w:t>
      </w:r>
      <w:r>
        <w:rPr>
          <w:rFonts w:ascii="Times New Roman" w:hAnsi="Times New Roman"/>
          <w:sz w:val="20"/>
          <w:szCs w:val="20"/>
          <w:lang w:val="en-GB"/>
        </w:rPr>
        <w:t xml:space="preserve"> (R Core Team, Vienna, Austria) 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there is the package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irr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(version 0.84) from Gamer et al. [2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], which calculates Fleiss’ K and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alpha, but both without confidence intervals. There is a small error in the estimation of the coincidence matrix for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if there are no missing values. In the upcoming actualized version this error will be corrected (personal communication). An R-program for the calculation of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with the standard bootstrap confidence interval as applied by us was written by Gruszczynski and </w:t>
      </w:r>
      <w:r>
        <w:rPr>
          <w:rFonts w:ascii="Times New Roman" w:hAnsi="Times New Roman"/>
          <w:sz w:val="20"/>
          <w:szCs w:val="20"/>
          <w:lang w:val="en-GB"/>
        </w:rPr>
        <w:t>can be downloaded via GitHub [3</w:t>
      </w:r>
      <w:r w:rsidRPr="00B15570">
        <w:rPr>
          <w:rFonts w:ascii="Times New Roman" w:hAnsi="Times New Roman"/>
          <w:sz w:val="20"/>
          <w:szCs w:val="20"/>
          <w:lang w:val="en-GB"/>
        </w:rPr>
        <w:t>].</w:t>
      </w:r>
    </w:p>
    <w:p w:rsidR="00AB7035" w:rsidRPr="00B15570" w:rsidRDefault="00AB7035" w:rsidP="00AB7035">
      <w:pPr>
        <w:spacing w:before="200" w:after="0" w:line="48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B15570">
        <w:rPr>
          <w:rFonts w:ascii="Times New Roman" w:hAnsi="Times New Roman"/>
          <w:sz w:val="20"/>
          <w:szCs w:val="20"/>
          <w:lang w:val="en-GB"/>
        </w:rPr>
        <w:t>For Stata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StataCorp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., College Station, TX)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, there exists also a macro, written by Klein, provided via the IDEAS homepage, which allows calculating point estimates and CIs for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 (again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</w:t>
      </w:r>
      <w:r>
        <w:rPr>
          <w:rFonts w:ascii="Times New Roman" w:hAnsi="Times New Roman"/>
          <w:sz w:val="20"/>
          <w:szCs w:val="20"/>
          <w:lang w:val="en-GB"/>
        </w:rPr>
        <w:t>ndorff’s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bootstrap approach) [4</w:t>
      </w:r>
      <w:r w:rsidRPr="00B15570">
        <w:rPr>
          <w:rFonts w:ascii="Times New Roman" w:hAnsi="Times New Roman"/>
          <w:sz w:val="20"/>
          <w:szCs w:val="20"/>
          <w:lang w:val="en-GB"/>
        </w:rPr>
        <w:t>]. Fleiss’ K is implemented in Stata’s kappa command; asymptotic CIs have to be calculated by hand using Fleiss’ standard error.</w:t>
      </w:r>
    </w:p>
    <w:p w:rsidR="00AB7035" w:rsidRDefault="00AB7035" w:rsidP="00AB7035">
      <w:pPr>
        <w:rPr>
          <w:rFonts w:ascii="Times New Roman" w:hAnsi="Times New Roman"/>
          <w:sz w:val="20"/>
          <w:szCs w:val="20"/>
          <w:lang w:val="en-GB"/>
        </w:rPr>
      </w:pPr>
    </w:p>
    <w:p w:rsidR="00BB54B5" w:rsidRPr="00AB7035" w:rsidRDefault="00AB7035" w:rsidP="00AB7035">
      <w:pPr>
        <w:spacing w:before="200" w:after="0" w:line="480" w:lineRule="auto"/>
        <w:rPr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[1] 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Hayes A. http://www.afhayes.com/spss-sas-and-mplus-macros-and-code.html. </w:t>
      </w:r>
      <w:proofErr w:type="gramStart"/>
      <w:r w:rsidRPr="00B15570">
        <w:rPr>
          <w:rFonts w:ascii="Times New Roman" w:hAnsi="Times New Roman"/>
          <w:sz w:val="20"/>
          <w:szCs w:val="20"/>
          <w:lang w:val="en-GB"/>
        </w:rPr>
        <w:t>Last access 2015/06/23.</w:t>
      </w:r>
      <w:proofErr w:type="gramEnd"/>
      <w:r w:rsidRPr="00B15570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br/>
        <w:t>[2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] Gamer M, Lemon J, Singh P. Various coefficients of interrater reliability and agreement. </w:t>
      </w:r>
      <w:proofErr w:type="gramStart"/>
      <w:r w:rsidRPr="00B15570">
        <w:rPr>
          <w:rFonts w:ascii="Times New Roman" w:hAnsi="Times New Roman"/>
          <w:sz w:val="20"/>
          <w:szCs w:val="20"/>
          <w:lang w:val="en-GB"/>
        </w:rPr>
        <w:t>Package ‘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irr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>’, version 0.84; 2015</w:t>
      </w:r>
      <w:r>
        <w:rPr>
          <w:rFonts w:ascii="Times New Roman" w:hAnsi="Times New Roman"/>
          <w:sz w:val="20"/>
          <w:szCs w:val="20"/>
          <w:lang w:val="en-GB"/>
        </w:rPr>
        <w:t>.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ab/>
      </w:r>
      <w:r>
        <w:rPr>
          <w:rFonts w:ascii="Times New Roman" w:hAnsi="Times New Roman"/>
          <w:sz w:val="20"/>
          <w:szCs w:val="20"/>
          <w:lang w:val="en-GB"/>
        </w:rPr>
        <w:br/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[3] Gruszczynski M. https://github.com/MikeGruz/kripp.boot. </w:t>
      </w:r>
      <w:proofErr w:type="gramStart"/>
      <w:r w:rsidRPr="00B15570">
        <w:rPr>
          <w:rFonts w:ascii="Times New Roman" w:hAnsi="Times New Roman"/>
          <w:sz w:val="20"/>
          <w:szCs w:val="20"/>
          <w:lang w:val="en-GB"/>
        </w:rPr>
        <w:t>Last access 2015/06/23.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br/>
        <w:t>[4</w:t>
      </w:r>
      <w:r w:rsidRPr="00B15570">
        <w:rPr>
          <w:rFonts w:ascii="Times New Roman" w:hAnsi="Times New Roman"/>
          <w:sz w:val="20"/>
          <w:szCs w:val="20"/>
          <w:lang w:val="en-GB"/>
        </w:rPr>
        <w:t xml:space="preserve">] Klein D.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Kalpha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gramStart"/>
      <w:r w:rsidRPr="00B15570">
        <w:rPr>
          <w:rFonts w:ascii="Times New Roman" w:hAnsi="Times New Roman"/>
          <w:sz w:val="20"/>
          <w:szCs w:val="20"/>
          <w:lang w:val="en-GB"/>
        </w:rPr>
        <w:t xml:space="preserve">Stata module to compute </w:t>
      </w:r>
      <w:proofErr w:type="spellStart"/>
      <w:r w:rsidRPr="00B15570">
        <w:rPr>
          <w:rFonts w:ascii="Times New Roman" w:hAnsi="Times New Roman"/>
          <w:sz w:val="20"/>
          <w:szCs w:val="20"/>
          <w:lang w:val="en-GB"/>
        </w:rPr>
        <w:t>Krippendorff’s</w:t>
      </w:r>
      <w:proofErr w:type="spellEnd"/>
      <w:r w:rsidRPr="00B15570">
        <w:rPr>
          <w:rFonts w:ascii="Times New Roman" w:hAnsi="Times New Roman"/>
          <w:sz w:val="20"/>
          <w:szCs w:val="20"/>
          <w:lang w:val="en-GB"/>
        </w:rPr>
        <w:t xml:space="preserve"> alpha-reliability.</w:t>
      </w:r>
      <w:proofErr w:type="gramEnd"/>
      <w:r w:rsidRPr="00B15570">
        <w:rPr>
          <w:rFonts w:ascii="Times New Roman" w:hAnsi="Times New Roman"/>
          <w:sz w:val="20"/>
          <w:szCs w:val="20"/>
          <w:lang w:val="en-GB"/>
        </w:rPr>
        <w:t xml:space="preserve"> https://ideas.repec.org/c/boc/bocode/s457862.html. </w:t>
      </w:r>
      <w:proofErr w:type="gramStart"/>
      <w:r w:rsidRPr="00B15570">
        <w:rPr>
          <w:rFonts w:ascii="Times New Roman" w:hAnsi="Times New Roman"/>
          <w:sz w:val="20"/>
          <w:szCs w:val="20"/>
          <w:lang w:val="en-GB"/>
        </w:rPr>
        <w:t>Last access 2015/07/29.</w:t>
      </w:r>
      <w:proofErr w:type="gramEnd"/>
    </w:p>
    <w:sectPr w:rsidR="00BB54B5" w:rsidRPr="00AB7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35"/>
    <w:rsid w:val="00AB7035"/>
    <w:rsid w:val="00B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0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0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Göttingen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azapf</dc:creator>
  <cp:lastModifiedBy>azapf</cp:lastModifiedBy>
  <cp:revision>1</cp:revision>
  <dcterms:created xsi:type="dcterms:W3CDTF">2016-07-26T08:20:00Z</dcterms:created>
  <dcterms:modified xsi:type="dcterms:W3CDTF">2016-07-26T08:22:00Z</dcterms:modified>
</cp:coreProperties>
</file>