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241E" w14:textId="2ACC51EF" w:rsidR="00267D11" w:rsidRDefault="00436EE2" w:rsidP="00436EE2">
      <w:pPr>
        <w:jc w:val="center"/>
      </w:pPr>
      <w:r>
        <w:rPr>
          <w:rFonts w:hint="eastAsia"/>
        </w:rPr>
        <w:t>总结报告28</w:t>
      </w:r>
    </w:p>
    <w:p w14:paraId="050C3F64" w14:textId="77777777" w:rsidR="00436EE2" w:rsidRDefault="00436EE2" w:rsidP="00436EE2">
      <w:pPr>
        <w:jc w:val="center"/>
        <w:rPr>
          <w:sz w:val="20"/>
          <w:szCs w:val="21"/>
        </w:rPr>
      </w:pPr>
      <w:r w:rsidRPr="00436EE2">
        <w:rPr>
          <w:rFonts w:hint="eastAsia"/>
          <w:sz w:val="20"/>
          <w:szCs w:val="21"/>
        </w:rPr>
        <w:t>论文</w:t>
      </w:r>
      <w:r w:rsidRPr="00436EE2">
        <w:rPr>
          <w:sz w:val="20"/>
          <w:szCs w:val="21"/>
        </w:rPr>
        <w:t xml:space="preserve">Trace Norm Regularization: Reformulations, Algorithms, and Multi-task Learning </w:t>
      </w:r>
    </w:p>
    <w:p w14:paraId="1EA7B5CE" w14:textId="41E88312" w:rsidR="00436EE2" w:rsidRDefault="00436EE2" w:rsidP="00436EE2">
      <w:pPr>
        <w:jc w:val="center"/>
        <w:rPr>
          <w:sz w:val="20"/>
          <w:szCs w:val="21"/>
        </w:rPr>
      </w:pPr>
      <w:r w:rsidRPr="00436EE2">
        <w:rPr>
          <w:rFonts w:hint="eastAsia"/>
          <w:sz w:val="20"/>
          <w:szCs w:val="21"/>
        </w:rPr>
        <w:t>及论文</w:t>
      </w:r>
      <w:r w:rsidRPr="00436EE2">
        <w:rPr>
          <w:sz w:val="20"/>
          <w:szCs w:val="21"/>
        </w:rPr>
        <w:t>A distributed Frank–Wolfe framework for learning low-rank matrices with the trace norm</w:t>
      </w:r>
    </w:p>
    <w:p w14:paraId="0FF915AB" w14:textId="016F9F68" w:rsidR="00436EE2" w:rsidRDefault="00436EE2" w:rsidP="00436EE2">
      <w:pPr>
        <w:jc w:val="center"/>
        <w:rPr>
          <w:sz w:val="20"/>
          <w:szCs w:val="21"/>
        </w:rPr>
      </w:pPr>
      <w:r>
        <w:rPr>
          <w:rFonts w:hint="eastAsia"/>
          <w:sz w:val="20"/>
          <w:szCs w:val="21"/>
        </w:rPr>
        <w:t>（2020.4.11）</w:t>
      </w:r>
    </w:p>
    <w:p w14:paraId="3242FBB3" w14:textId="2145E229" w:rsidR="009A7E46" w:rsidRPr="009A7E46" w:rsidRDefault="009A7E46" w:rsidP="009A7E46">
      <w:pPr>
        <w:jc w:val="left"/>
        <w:rPr>
          <w:sz w:val="20"/>
          <w:szCs w:val="21"/>
        </w:rPr>
      </w:pPr>
      <w:r w:rsidRPr="009A7E46">
        <w:rPr>
          <w:rFonts w:hint="eastAsia"/>
          <w:sz w:val="20"/>
          <w:szCs w:val="21"/>
        </w:rPr>
        <w:t>一、论文1</w:t>
      </w:r>
    </w:p>
    <w:p w14:paraId="1433CC1D" w14:textId="7A3596A6" w:rsidR="00436EE2" w:rsidRDefault="00436EE2" w:rsidP="0043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sz w:val="20"/>
          <w:szCs w:val="21"/>
        </w:rPr>
      </w:pPr>
      <w:r w:rsidRPr="00436EE2">
        <w:rPr>
          <w:sz w:val="20"/>
          <w:szCs w:val="21"/>
        </w:rPr>
        <w:t xml:space="preserve">Pong, T. K., Tseng, P., Ji, S., &amp; Ye, J. (2010). </w:t>
      </w:r>
      <w:r w:rsidRPr="00436EE2">
        <w:rPr>
          <w:b/>
          <w:bCs/>
          <w:sz w:val="20"/>
          <w:szCs w:val="21"/>
        </w:rPr>
        <w:t>Trace norm regularization: Reformulations, algorithms, and multi-task learning</w:t>
      </w:r>
      <w:r w:rsidRPr="00436EE2">
        <w:rPr>
          <w:sz w:val="20"/>
          <w:szCs w:val="21"/>
        </w:rPr>
        <w:t xml:space="preserve">. SIAM Journal on Optimization, 20(6), 3465–3489. </w:t>
      </w:r>
    </w:p>
    <w:p w14:paraId="74E15177" w14:textId="02FF497B" w:rsidR="00436EE2" w:rsidRDefault="00436EE2" w:rsidP="00436EE2">
      <w:pPr>
        <w:rPr>
          <w:sz w:val="20"/>
          <w:szCs w:val="21"/>
        </w:rPr>
      </w:pPr>
    </w:p>
    <w:p w14:paraId="68C61F29" w14:textId="3D3AEFB6" w:rsidR="00A14985" w:rsidRDefault="00A14985" w:rsidP="00E0118B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 w:rsidRPr="00A14985">
        <w:rPr>
          <w:rFonts w:hint="eastAsia"/>
          <w:sz w:val="20"/>
          <w:szCs w:val="21"/>
        </w:rPr>
        <w:t>目标函数</w:t>
      </w:r>
    </w:p>
    <w:p w14:paraId="0B9B67C6" w14:textId="63E8CDED" w:rsidR="00A107F7" w:rsidRDefault="00A107F7" w:rsidP="00A107F7">
      <w:pPr>
        <w:pStyle w:val="a3"/>
        <w:ind w:left="360" w:firstLineChars="0" w:firstLine="0"/>
        <w:rPr>
          <w:sz w:val="20"/>
          <w:szCs w:val="21"/>
        </w:rPr>
      </w:pPr>
      <w:r>
        <w:rPr>
          <w:sz w:val="20"/>
          <w:szCs w:val="21"/>
        </w:rPr>
        <w:t>P</w:t>
      </w:r>
      <w:r>
        <w:rPr>
          <w:rFonts w:hint="eastAsia"/>
          <w:sz w:val="20"/>
          <w:szCs w:val="21"/>
        </w:rPr>
        <w:t>rimal：</w:t>
      </w:r>
    </w:p>
    <w:p w14:paraId="7530E35F" w14:textId="4AE761D8" w:rsidR="00A107F7" w:rsidRDefault="00A107F7" w:rsidP="00A107F7">
      <w:pPr>
        <w:pStyle w:val="a3"/>
        <w:ind w:left="360" w:firstLineChars="0" w:firstLine="0"/>
        <w:rPr>
          <w:sz w:val="20"/>
          <w:szCs w:val="21"/>
        </w:rPr>
      </w:pPr>
      <w:r w:rsidRPr="00A107F7">
        <w:rPr>
          <w:noProof/>
          <w:sz w:val="20"/>
          <w:szCs w:val="21"/>
        </w:rPr>
        <w:drawing>
          <wp:inline distT="0" distB="0" distL="0" distR="0" wp14:anchorId="29A1675F" wp14:editId="0ABB6499">
            <wp:extent cx="3335953" cy="314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993" cy="3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DDFB" w14:textId="1EB11C67" w:rsidR="00A107F7" w:rsidRDefault="00A107F7" w:rsidP="00A107F7">
      <w:pPr>
        <w:pStyle w:val="a3"/>
        <w:ind w:left="360" w:firstLineChars="0" w:firstLine="0"/>
        <w:rPr>
          <w:sz w:val="20"/>
          <w:szCs w:val="21"/>
        </w:rPr>
      </w:pPr>
      <w:r w:rsidRPr="00A107F7">
        <w:rPr>
          <w:noProof/>
          <w:sz w:val="20"/>
          <w:szCs w:val="21"/>
        </w:rPr>
        <w:drawing>
          <wp:inline distT="0" distB="0" distL="0" distR="0" wp14:anchorId="2BDFB3E4" wp14:editId="07031263">
            <wp:extent cx="3307255" cy="25841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208" cy="2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6EF" w14:textId="080C3AD0" w:rsidR="00A14985" w:rsidRDefault="00A14985" w:rsidP="00A14985">
      <w:pPr>
        <w:pStyle w:val="a3"/>
        <w:ind w:left="360" w:firstLineChars="0" w:firstLine="0"/>
        <w:rPr>
          <w:sz w:val="20"/>
          <w:szCs w:val="21"/>
        </w:rPr>
      </w:pPr>
      <w:r w:rsidRPr="00A14985">
        <w:rPr>
          <w:noProof/>
          <w:sz w:val="20"/>
          <w:szCs w:val="21"/>
        </w:rPr>
        <w:drawing>
          <wp:inline distT="0" distB="0" distL="0" distR="0" wp14:anchorId="334A0218" wp14:editId="34F4CF19">
            <wp:extent cx="3330575" cy="374118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9" cy="3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426" w14:textId="77777777" w:rsidR="00FD1C91" w:rsidRDefault="00FD1C91" w:rsidP="00A14985">
      <w:pPr>
        <w:pStyle w:val="a3"/>
        <w:ind w:left="360" w:firstLineChars="0" w:firstLine="0"/>
        <w:rPr>
          <w:sz w:val="20"/>
          <w:szCs w:val="21"/>
        </w:rPr>
      </w:pPr>
    </w:p>
    <w:p w14:paraId="27A8DBBB" w14:textId="71EE82C6" w:rsidR="00A14985" w:rsidRDefault="00A107F7" w:rsidP="00A14985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当A∈</w:t>
      </w:r>
      <w:r>
        <w:rPr>
          <w:sz w:val="20"/>
          <w:szCs w:val="21"/>
        </w:rPr>
        <w:t>R</w:t>
      </w:r>
      <w:r w:rsidRPr="00A107F7">
        <w:rPr>
          <w:rFonts w:hint="eastAsia"/>
          <w:sz w:val="20"/>
          <w:szCs w:val="21"/>
          <w:vertAlign w:val="superscript"/>
        </w:rPr>
        <w:t>m*n</w:t>
      </w:r>
      <w:r>
        <w:rPr>
          <w:rFonts w:hint="eastAsia"/>
          <w:sz w:val="20"/>
          <w:szCs w:val="21"/>
        </w:rPr>
        <w:t>，rank（A）=r</w:t>
      </w:r>
      <w:r>
        <w:rPr>
          <w:sz w:val="20"/>
          <w:szCs w:val="21"/>
        </w:rPr>
        <w:t>&lt;</w:t>
      </w:r>
      <w:r>
        <w:rPr>
          <w:rFonts w:hint="eastAsia"/>
          <w:sz w:val="20"/>
          <w:szCs w:val="21"/>
        </w:rPr>
        <w:t>n时，可以归成r=n的情形，所以，下面针对r=n的情形推出dual：</w:t>
      </w:r>
    </w:p>
    <w:p w14:paraId="3F97972B" w14:textId="661BD1C0" w:rsidR="00A107F7" w:rsidRPr="0005665C" w:rsidRDefault="00A107F7" w:rsidP="00A107F7">
      <w:pPr>
        <w:rPr>
          <w:b/>
          <w:bCs/>
          <w:sz w:val="20"/>
          <w:szCs w:val="21"/>
        </w:rPr>
      </w:pPr>
      <w:r w:rsidRPr="0005665C">
        <w:rPr>
          <w:rFonts w:hint="eastAsia"/>
          <w:b/>
          <w:bCs/>
          <w:sz w:val="20"/>
          <w:szCs w:val="21"/>
        </w:rPr>
        <w:t>推导dual的过程：</w:t>
      </w:r>
    </w:p>
    <w:p w14:paraId="1BFB29D4" w14:textId="486CBF4A" w:rsidR="00A107F7" w:rsidRPr="00A107F7" w:rsidRDefault="00A107F7" w:rsidP="00A107F7">
      <w:pPr>
        <w:rPr>
          <w:b/>
          <w:bCs/>
          <w:sz w:val="20"/>
          <w:szCs w:val="21"/>
        </w:rPr>
      </w:pPr>
      <w:r w:rsidRPr="00A107F7">
        <w:rPr>
          <w:rFonts w:hint="eastAsia"/>
          <w:b/>
          <w:bCs/>
          <w:sz w:val="20"/>
          <w:szCs w:val="21"/>
        </w:rPr>
        <w:t>首先，把核范数写成对偶的形式，带入primal</w:t>
      </w:r>
    </w:p>
    <w:p w14:paraId="49FA958B" w14:textId="3935FF3C" w:rsidR="00A107F7" w:rsidRPr="00A107F7" w:rsidRDefault="00A107F7" w:rsidP="00A107F7">
      <w:pPr>
        <w:pStyle w:val="a3"/>
        <w:ind w:left="360" w:firstLineChars="0" w:firstLine="0"/>
        <w:rPr>
          <w:sz w:val="20"/>
          <w:szCs w:val="21"/>
        </w:rPr>
      </w:pPr>
      <w:r w:rsidRPr="00A107F7">
        <w:rPr>
          <w:noProof/>
          <w:sz w:val="20"/>
          <w:szCs w:val="21"/>
        </w:rPr>
        <w:drawing>
          <wp:inline distT="0" distB="0" distL="0" distR="0" wp14:anchorId="2852D2D9" wp14:editId="23D38E58">
            <wp:extent cx="2990850" cy="4825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06" cy="4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7F7">
        <w:rPr>
          <w:sz w:val="20"/>
          <w:szCs w:val="21"/>
        </w:rPr>
        <w:t xml:space="preserve">where Λ ∈ </w:t>
      </w:r>
      <w:proofErr w:type="spellStart"/>
      <w:r w:rsidRPr="00A107F7">
        <w:rPr>
          <w:sz w:val="20"/>
          <w:szCs w:val="21"/>
        </w:rPr>
        <w:t>R</w:t>
      </w:r>
      <w:r w:rsidRPr="00A107F7">
        <w:rPr>
          <w:sz w:val="20"/>
          <w:szCs w:val="21"/>
          <w:vertAlign w:val="superscript"/>
        </w:rPr>
        <w:t>r×m</w:t>
      </w:r>
      <w:proofErr w:type="spellEnd"/>
      <w:r w:rsidRPr="00A107F7">
        <w:rPr>
          <w:sz w:val="20"/>
          <w:szCs w:val="21"/>
        </w:rPr>
        <w:t>.</w:t>
      </w:r>
    </w:p>
    <w:p w14:paraId="19810D27" w14:textId="16B6B559" w:rsidR="00A107F7" w:rsidRPr="00A107F7" w:rsidRDefault="00A107F7" w:rsidP="00A107F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（1）</w:t>
      </w:r>
      <w:r w:rsidRPr="00A107F7">
        <w:rPr>
          <w:rFonts w:hint="eastAsia"/>
          <w:sz w:val="20"/>
          <w:szCs w:val="21"/>
        </w:rPr>
        <w:t>可以写成：</w:t>
      </w:r>
    </w:p>
    <w:p w14:paraId="63D91CE5" w14:textId="79767A93" w:rsidR="00A107F7" w:rsidRDefault="00A107F7" w:rsidP="00FD1C91">
      <w:pPr>
        <w:pStyle w:val="a3"/>
        <w:ind w:left="1080" w:firstLineChars="0" w:firstLine="0"/>
        <w:jc w:val="center"/>
        <w:rPr>
          <w:sz w:val="20"/>
          <w:szCs w:val="21"/>
        </w:rPr>
      </w:pPr>
      <w:r w:rsidRPr="00A107F7">
        <w:rPr>
          <w:noProof/>
          <w:sz w:val="20"/>
          <w:szCs w:val="21"/>
        </w:rPr>
        <w:lastRenderedPageBreak/>
        <w:drawing>
          <wp:inline distT="0" distB="0" distL="0" distR="0" wp14:anchorId="208343B5" wp14:editId="4388FD9E">
            <wp:extent cx="4699221" cy="84864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055" cy="8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53FC" w14:textId="69E43C10" w:rsidR="00A107F7" w:rsidRPr="009A5F35" w:rsidRDefault="00A107F7" w:rsidP="00A107F7">
      <w:pPr>
        <w:rPr>
          <w:b/>
          <w:bCs/>
          <w:sz w:val="20"/>
          <w:szCs w:val="21"/>
        </w:rPr>
      </w:pPr>
      <w:r w:rsidRPr="009A5F35">
        <w:rPr>
          <w:rFonts w:hint="eastAsia"/>
          <w:b/>
          <w:bCs/>
          <w:sz w:val="20"/>
          <w:szCs w:val="21"/>
        </w:rPr>
        <w:t>然后，对W求导，解得min在W</w:t>
      </w:r>
      <w:r w:rsidRPr="009A5F35">
        <w:rPr>
          <w:b/>
          <w:bCs/>
          <w:sz w:val="20"/>
          <w:szCs w:val="21"/>
        </w:rPr>
        <w:t>=</w:t>
      </w:r>
      <w:r w:rsidRPr="009A5F35">
        <w:rPr>
          <w:rFonts w:hint="eastAsia"/>
          <w:b/>
          <w:bCs/>
          <w:sz w:val="20"/>
          <w:szCs w:val="21"/>
        </w:rPr>
        <w:t>μ</w:t>
      </w:r>
      <w:r w:rsidRPr="009A5F35">
        <w:rPr>
          <w:b/>
          <w:bCs/>
          <w:sz w:val="20"/>
          <w:szCs w:val="21"/>
        </w:rPr>
        <w:t>CΛ+E</w:t>
      </w:r>
      <w:r w:rsidRPr="009A5F35">
        <w:rPr>
          <w:rFonts w:hint="eastAsia"/>
          <w:b/>
          <w:bCs/>
          <w:sz w:val="20"/>
          <w:szCs w:val="21"/>
        </w:rPr>
        <w:t>取得</w:t>
      </w:r>
    </w:p>
    <w:p w14:paraId="73E11E75" w14:textId="6DDD80E6" w:rsidR="009A5F35" w:rsidRDefault="009A5F35" w:rsidP="009A5F35">
      <w:pPr>
        <w:jc w:val="center"/>
        <w:rPr>
          <w:sz w:val="20"/>
          <w:szCs w:val="21"/>
        </w:rPr>
      </w:pPr>
      <w:r w:rsidRPr="009A5F35">
        <w:rPr>
          <w:noProof/>
          <w:sz w:val="20"/>
          <w:szCs w:val="21"/>
        </w:rPr>
        <w:drawing>
          <wp:inline distT="0" distB="0" distL="0" distR="0" wp14:anchorId="375BBE99" wp14:editId="7AC4E04A">
            <wp:extent cx="3876261" cy="1936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982" cy="1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E7DF" w14:textId="523D32E9" w:rsidR="009A5F35" w:rsidRDefault="009A5F35" w:rsidP="009A5F35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带入（6），</w:t>
      </w:r>
    </w:p>
    <w:p w14:paraId="7D76CD7B" w14:textId="2A325D9A" w:rsidR="009A5F35" w:rsidRDefault="009A5F35" w:rsidP="009A5F35">
      <w:pPr>
        <w:jc w:val="center"/>
        <w:rPr>
          <w:sz w:val="20"/>
          <w:szCs w:val="21"/>
        </w:rPr>
      </w:pPr>
      <w:r w:rsidRPr="009A5F35">
        <w:rPr>
          <w:noProof/>
          <w:sz w:val="20"/>
          <w:szCs w:val="21"/>
        </w:rPr>
        <w:drawing>
          <wp:inline distT="0" distB="0" distL="0" distR="0" wp14:anchorId="693DA181" wp14:editId="22F2A8A9">
            <wp:extent cx="2866445" cy="3257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75" cy="3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C0C9" w14:textId="4740496B" w:rsidR="009A5F35" w:rsidRDefault="009A5F35" w:rsidP="009A5F35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改变负号成min，再把</w:t>
      </w:r>
      <w:r w:rsidRPr="00A107F7">
        <w:rPr>
          <w:sz w:val="20"/>
          <w:szCs w:val="21"/>
        </w:rPr>
        <w:t>Λ</w:t>
      </w:r>
      <w:r>
        <w:rPr>
          <w:rFonts w:hint="eastAsia"/>
          <w:sz w:val="20"/>
          <w:szCs w:val="21"/>
        </w:rPr>
        <w:t>由μ scale，得到</w:t>
      </w:r>
      <w:r w:rsidRPr="0005665C">
        <w:rPr>
          <w:rFonts w:hint="eastAsia"/>
          <w:b/>
          <w:bCs/>
          <w:sz w:val="20"/>
          <w:szCs w:val="21"/>
        </w:rPr>
        <w:t>对偶形式（8）</w:t>
      </w:r>
      <w:r>
        <w:rPr>
          <w:rFonts w:hint="eastAsia"/>
          <w:sz w:val="20"/>
          <w:szCs w:val="21"/>
        </w:rPr>
        <w:t>：</w:t>
      </w:r>
    </w:p>
    <w:p w14:paraId="084D6072" w14:textId="0256434F" w:rsidR="009A5F35" w:rsidRDefault="009A5F35" w:rsidP="009A5F35">
      <w:pPr>
        <w:jc w:val="center"/>
        <w:rPr>
          <w:sz w:val="20"/>
          <w:szCs w:val="21"/>
        </w:rPr>
      </w:pPr>
      <w:r w:rsidRPr="009A5F35">
        <w:rPr>
          <w:noProof/>
          <w:sz w:val="20"/>
          <w:szCs w:val="21"/>
        </w:rPr>
        <w:drawing>
          <wp:inline distT="0" distB="0" distL="0" distR="0" wp14:anchorId="18139422" wp14:editId="31CC1E41">
            <wp:extent cx="3669098" cy="2703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698" cy="2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E4EC" w14:textId="1F7FFE96" w:rsidR="009A5F35" w:rsidRDefault="009A5F35" w:rsidP="009A5F35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另外，原始解和对偶解的最优互相取得</w:t>
      </w:r>
      <w:r w:rsidR="002C7CBC">
        <w:rPr>
          <w:rFonts w:hint="eastAsia"/>
          <w:sz w:val="20"/>
          <w:szCs w:val="21"/>
        </w:rPr>
        <w:t>，</w:t>
      </w:r>
      <w:r>
        <w:rPr>
          <w:rFonts w:hint="eastAsia"/>
          <w:sz w:val="20"/>
          <w:szCs w:val="21"/>
        </w:rPr>
        <w:t>根据</w:t>
      </w:r>
    </w:p>
    <w:p w14:paraId="69BD984D" w14:textId="19843374" w:rsidR="009A5F35" w:rsidRDefault="009A5F35" w:rsidP="009A5F35">
      <w:pPr>
        <w:jc w:val="center"/>
        <w:rPr>
          <w:sz w:val="20"/>
          <w:szCs w:val="21"/>
        </w:rPr>
      </w:pPr>
      <w:r w:rsidRPr="009A5F35">
        <w:rPr>
          <w:noProof/>
          <w:sz w:val="20"/>
          <w:szCs w:val="21"/>
        </w:rPr>
        <w:drawing>
          <wp:inline distT="0" distB="0" distL="0" distR="0" wp14:anchorId="2BE14050" wp14:editId="3EA7A28E">
            <wp:extent cx="2906202" cy="194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1648" cy="2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B663" w14:textId="0136981F" w:rsidR="002C7CBC" w:rsidRDefault="002C7CBC" w:rsidP="002C7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一个限制条件是：</w:t>
      </w:r>
      <w:r w:rsidRPr="002C7CBC">
        <w:rPr>
          <w:b/>
          <w:bCs/>
          <w:sz w:val="20"/>
          <w:szCs w:val="21"/>
        </w:rPr>
        <w:t>Since the dual feasible set {Λ | Λ</w:t>
      </w:r>
      <w:r w:rsidRPr="002C7CBC">
        <w:rPr>
          <w:b/>
          <w:bCs/>
          <w:sz w:val="20"/>
          <w:szCs w:val="21"/>
          <w:vertAlign w:val="superscript"/>
        </w:rPr>
        <w:t>T</w:t>
      </w:r>
      <w:r w:rsidRPr="002C7CBC">
        <w:rPr>
          <w:b/>
          <w:bCs/>
          <w:sz w:val="20"/>
          <w:szCs w:val="21"/>
        </w:rPr>
        <w:t xml:space="preserve">Λ </w:t>
      </w:r>
      <w:r w:rsidRPr="002C7CBC">
        <w:rPr>
          <w:rFonts w:hint="eastAsia"/>
          <w:b/>
          <w:bCs/>
          <w:sz w:val="20"/>
          <w:szCs w:val="21"/>
        </w:rPr>
        <w:t>=</w:t>
      </w:r>
      <w:r w:rsidRPr="002C7CBC">
        <w:rPr>
          <w:b/>
          <w:bCs/>
          <w:sz w:val="20"/>
          <w:szCs w:val="21"/>
        </w:rPr>
        <w:t xml:space="preserve">I} is convex and compact, there is no duality gap, i.e., the optimal value of (6) equals </w:t>
      </w:r>
      <w:r w:rsidRPr="002C7CBC">
        <w:rPr>
          <w:rFonts w:hint="eastAsia"/>
          <w:b/>
          <w:bCs/>
          <w:sz w:val="20"/>
          <w:szCs w:val="21"/>
        </w:rPr>
        <w:t>v</w:t>
      </w:r>
    </w:p>
    <w:p w14:paraId="49E8CBA0" w14:textId="1490852C" w:rsidR="002C7CBC" w:rsidRDefault="002C7CBC" w:rsidP="00FD1C91">
      <w:pPr>
        <w:tabs>
          <w:tab w:val="left" w:pos="1571"/>
        </w:tabs>
        <w:rPr>
          <w:sz w:val="20"/>
          <w:szCs w:val="21"/>
        </w:rPr>
      </w:pPr>
    </w:p>
    <w:p w14:paraId="0751B018" w14:textId="23CC3EF0" w:rsidR="00FD1C91" w:rsidRDefault="00FD1C91" w:rsidP="00FD1C91">
      <w:pPr>
        <w:tabs>
          <w:tab w:val="left" w:pos="1571"/>
        </w:tabs>
        <w:rPr>
          <w:sz w:val="20"/>
          <w:szCs w:val="21"/>
        </w:rPr>
      </w:pPr>
      <w:r w:rsidRPr="00FD1C91">
        <w:rPr>
          <w:sz w:val="20"/>
          <w:szCs w:val="21"/>
        </w:rPr>
        <w:t>when r ≥ m, minimizing a linear function over the constraint set of</w:t>
      </w:r>
      <w:r>
        <w:rPr>
          <w:sz w:val="20"/>
          <w:szCs w:val="21"/>
        </w:rPr>
        <w:t xml:space="preserve"> </w:t>
      </w:r>
      <w:r w:rsidRPr="00FD1C91">
        <w:rPr>
          <w:sz w:val="20"/>
          <w:szCs w:val="21"/>
        </w:rPr>
        <w:t xml:space="preserve">(8) and projecting onto it requires </w:t>
      </w:r>
      <w:r w:rsidRPr="00FD1C91">
        <w:rPr>
          <w:b/>
          <w:bCs/>
          <w:sz w:val="20"/>
          <w:szCs w:val="21"/>
        </w:rPr>
        <w:t>only an SVD of an r × m matrix</w:t>
      </w:r>
      <w:r w:rsidRPr="00FD1C91">
        <w:rPr>
          <w:sz w:val="20"/>
          <w:szCs w:val="21"/>
        </w:rPr>
        <w:t xml:space="preserve">. This will be </w:t>
      </w:r>
      <w:r w:rsidRPr="00FD1C91">
        <w:rPr>
          <w:b/>
          <w:bCs/>
          <w:sz w:val="20"/>
          <w:szCs w:val="21"/>
        </w:rPr>
        <w:t>key</w:t>
      </w:r>
      <w:r w:rsidRPr="00FD1C91">
        <w:rPr>
          <w:sz w:val="20"/>
          <w:szCs w:val="21"/>
        </w:rPr>
        <w:t xml:space="preserve"> to the efficient</w:t>
      </w:r>
      <w:r>
        <w:rPr>
          <w:rFonts w:hint="eastAsia"/>
          <w:sz w:val="20"/>
          <w:szCs w:val="21"/>
        </w:rPr>
        <w:t xml:space="preserve"> </w:t>
      </w:r>
      <w:r w:rsidRPr="00FD1C91">
        <w:rPr>
          <w:sz w:val="20"/>
          <w:szCs w:val="21"/>
        </w:rPr>
        <w:t>implementation of solution methods for (8)</w:t>
      </w:r>
      <w:r>
        <w:rPr>
          <w:rFonts w:hint="eastAsia"/>
          <w:sz w:val="20"/>
          <w:szCs w:val="21"/>
        </w:rPr>
        <w:t>.</w:t>
      </w:r>
    </w:p>
    <w:p w14:paraId="1244EFB7" w14:textId="1995748D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15A50A89" w14:textId="7791DDEB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31FB6A65" w14:textId="152D7F6F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0D7E7788" w14:textId="47BC4458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1C96B6B1" w14:textId="5CEB6C28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4EA11BCA" w14:textId="15B3E562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3173A1A4" w14:textId="77777777" w:rsidR="00FD1C91" w:rsidRDefault="00FD1C91" w:rsidP="00FD1C91">
      <w:pPr>
        <w:tabs>
          <w:tab w:val="left" w:pos="1571"/>
        </w:tabs>
        <w:rPr>
          <w:sz w:val="20"/>
          <w:szCs w:val="21"/>
        </w:rPr>
      </w:pPr>
    </w:p>
    <w:p w14:paraId="1F0E63CC" w14:textId="2E84ED0C" w:rsidR="00FD1C91" w:rsidRDefault="00FD1C91" w:rsidP="00FD1C91">
      <w:pPr>
        <w:pStyle w:val="a3"/>
        <w:numPr>
          <w:ilvl w:val="0"/>
          <w:numId w:val="1"/>
        </w:numPr>
        <w:tabs>
          <w:tab w:val="left" w:pos="1571"/>
        </w:tabs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解决方法</w:t>
      </w:r>
    </w:p>
    <w:tbl>
      <w:tblPr>
        <w:tblStyle w:val="a4"/>
        <w:tblW w:w="13984" w:type="dxa"/>
        <w:tblLook w:val="04A0" w:firstRow="1" w:lastRow="0" w:firstColumn="1" w:lastColumn="0" w:noHBand="0" w:noVBand="1"/>
      </w:tblPr>
      <w:tblGrid>
        <w:gridCol w:w="1271"/>
        <w:gridCol w:w="4253"/>
        <w:gridCol w:w="8460"/>
      </w:tblGrid>
      <w:tr w:rsidR="00B65062" w:rsidRPr="00AF765A" w14:paraId="013A39FD" w14:textId="77777777" w:rsidTr="00AF765A">
        <w:trPr>
          <w:trHeight w:val="394"/>
        </w:trPr>
        <w:tc>
          <w:tcPr>
            <w:tcW w:w="1271" w:type="dxa"/>
          </w:tcPr>
          <w:p w14:paraId="69ABACA0" w14:textId="2DA9CEF0" w:rsidR="00FD1C91" w:rsidRPr="00AF765A" w:rsidRDefault="00AF765A" w:rsidP="00AF765A">
            <w:pPr>
              <w:tabs>
                <w:tab w:val="left" w:pos="1571"/>
              </w:tabs>
              <w:jc w:val="center"/>
              <w:rPr>
                <w:b/>
                <w:bCs/>
                <w:sz w:val="20"/>
                <w:szCs w:val="21"/>
              </w:rPr>
            </w:pPr>
            <w:r w:rsidRPr="00AF765A">
              <w:rPr>
                <w:b/>
                <w:bCs/>
                <w:sz w:val="20"/>
                <w:szCs w:val="21"/>
              </w:rPr>
              <w:t>C</w:t>
            </w:r>
            <w:r w:rsidRPr="00AF765A">
              <w:rPr>
                <w:rFonts w:hint="eastAsia"/>
                <w:b/>
                <w:bCs/>
                <w:sz w:val="20"/>
                <w:szCs w:val="21"/>
              </w:rPr>
              <w:t>lass</w:t>
            </w:r>
          </w:p>
        </w:tc>
        <w:tc>
          <w:tcPr>
            <w:tcW w:w="4253" w:type="dxa"/>
          </w:tcPr>
          <w:p w14:paraId="7A0A7846" w14:textId="3EF088A6" w:rsidR="00FD1C91" w:rsidRPr="00AF765A" w:rsidRDefault="00FD1C91" w:rsidP="00AF765A">
            <w:pPr>
              <w:tabs>
                <w:tab w:val="left" w:pos="1571"/>
              </w:tabs>
              <w:jc w:val="center"/>
              <w:rPr>
                <w:b/>
                <w:bCs/>
                <w:sz w:val="20"/>
                <w:szCs w:val="21"/>
              </w:rPr>
            </w:pPr>
            <w:r w:rsidRPr="00AF765A">
              <w:rPr>
                <w:b/>
                <w:bCs/>
                <w:sz w:val="20"/>
                <w:szCs w:val="21"/>
              </w:rPr>
              <w:t>A</w:t>
            </w:r>
            <w:r w:rsidRPr="00AF765A">
              <w:rPr>
                <w:rFonts w:hint="eastAsia"/>
                <w:b/>
                <w:bCs/>
                <w:sz w:val="20"/>
                <w:szCs w:val="21"/>
              </w:rPr>
              <w:t>pproaches</w:t>
            </w:r>
          </w:p>
        </w:tc>
        <w:tc>
          <w:tcPr>
            <w:tcW w:w="8460" w:type="dxa"/>
          </w:tcPr>
          <w:p w14:paraId="7EB502D2" w14:textId="78D83247" w:rsidR="00FD1C91" w:rsidRPr="00AF765A" w:rsidRDefault="00FD1C91" w:rsidP="00AF765A">
            <w:pPr>
              <w:tabs>
                <w:tab w:val="left" w:pos="1571"/>
              </w:tabs>
              <w:jc w:val="center"/>
              <w:rPr>
                <w:b/>
                <w:bCs/>
                <w:sz w:val="20"/>
                <w:szCs w:val="21"/>
              </w:rPr>
            </w:pPr>
            <w:r w:rsidRPr="00AF765A">
              <w:rPr>
                <w:b/>
                <w:bCs/>
                <w:sz w:val="20"/>
                <w:szCs w:val="21"/>
              </w:rPr>
              <w:t>D</w:t>
            </w:r>
            <w:r w:rsidRPr="00AF765A">
              <w:rPr>
                <w:rFonts w:hint="eastAsia"/>
                <w:b/>
                <w:bCs/>
                <w:sz w:val="20"/>
                <w:szCs w:val="21"/>
              </w:rPr>
              <w:t>etails</w:t>
            </w:r>
          </w:p>
        </w:tc>
      </w:tr>
      <w:tr w:rsidR="00B65062" w14:paraId="05C1E6EF" w14:textId="77777777" w:rsidTr="00AF765A">
        <w:trPr>
          <w:trHeight w:val="1833"/>
        </w:trPr>
        <w:tc>
          <w:tcPr>
            <w:tcW w:w="1271" w:type="dxa"/>
            <w:vMerge w:val="restart"/>
            <w:vAlign w:val="center"/>
          </w:tcPr>
          <w:p w14:paraId="31CF5097" w14:textId="78E81463" w:rsidR="00B65062" w:rsidRDefault="00B65062" w:rsidP="00B65062">
            <w:pPr>
              <w:tabs>
                <w:tab w:val="left" w:pos="1571"/>
              </w:tabs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</w:t>
            </w:r>
            <w:r>
              <w:rPr>
                <w:sz w:val="20"/>
                <w:szCs w:val="21"/>
              </w:rPr>
              <w:t>u</w:t>
            </w:r>
            <w:r>
              <w:rPr>
                <w:rFonts w:hint="eastAsia"/>
                <w:sz w:val="20"/>
                <w:szCs w:val="21"/>
              </w:rPr>
              <w:t>al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gradient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method</w:t>
            </w:r>
          </w:p>
        </w:tc>
        <w:tc>
          <w:tcPr>
            <w:tcW w:w="4253" w:type="dxa"/>
          </w:tcPr>
          <w:p w14:paraId="795374BD" w14:textId="1CAE5F04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FD1C91">
              <w:rPr>
                <w:sz w:val="20"/>
                <w:szCs w:val="21"/>
              </w:rPr>
              <w:t xml:space="preserve">Dual conditional gradient (DCG) </w:t>
            </w:r>
          </w:p>
        </w:tc>
        <w:tc>
          <w:tcPr>
            <w:tcW w:w="8460" w:type="dxa"/>
          </w:tcPr>
          <w:p w14:paraId="11B271BC" w14:textId="7B8D359E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FD1C91">
              <w:rPr>
                <w:noProof/>
                <w:sz w:val="20"/>
                <w:szCs w:val="21"/>
              </w:rPr>
              <w:drawing>
                <wp:inline distT="0" distB="0" distL="0" distR="0" wp14:anchorId="734EF92A" wp14:editId="7D923F7A">
                  <wp:extent cx="3744412" cy="110538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671" cy="11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62" w14:paraId="60AB8782" w14:textId="77777777" w:rsidTr="00AF765A">
        <w:trPr>
          <w:trHeight w:val="394"/>
        </w:trPr>
        <w:tc>
          <w:tcPr>
            <w:tcW w:w="1271" w:type="dxa"/>
            <w:vMerge/>
          </w:tcPr>
          <w:p w14:paraId="7AC503B0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</w:tc>
        <w:tc>
          <w:tcPr>
            <w:tcW w:w="4253" w:type="dxa"/>
          </w:tcPr>
          <w:p w14:paraId="45D1E13D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sz w:val="20"/>
                <w:szCs w:val="21"/>
              </w:rPr>
              <w:t xml:space="preserve">Dual gradient-projection (DGP) </w:t>
            </w:r>
          </w:p>
          <w:p w14:paraId="4495B3D9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  <w:p w14:paraId="732B5EDC" w14:textId="11A57C2F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上一个方法slow，所以利用</w:t>
            </w:r>
            <w:r w:rsidRPr="00B65062">
              <w:rPr>
                <w:sz w:val="20"/>
                <w:szCs w:val="21"/>
              </w:rPr>
              <w:t>Gradient-projection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method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t</w:t>
            </w:r>
            <w:r>
              <w:rPr>
                <w:sz w:val="20"/>
                <w:szCs w:val="21"/>
              </w:rPr>
              <w:t>o be faster</w:t>
            </w:r>
          </w:p>
        </w:tc>
        <w:tc>
          <w:tcPr>
            <w:tcW w:w="8460" w:type="dxa"/>
          </w:tcPr>
          <w:p w14:paraId="61E31BBA" w14:textId="593E67B9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noProof/>
                <w:sz w:val="20"/>
                <w:szCs w:val="21"/>
              </w:rPr>
              <w:drawing>
                <wp:inline distT="0" distB="0" distL="0" distR="0" wp14:anchorId="4A1E0324" wp14:editId="48013CFC">
                  <wp:extent cx="4238044" cy="133687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979" cy="13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62" w14:paraId="5A56D2FE" w14:textId="77777777" w:rsidTr="00AF765A">
        <w:trPr>
          <w:trHeight w:val="394"/>
        </w:trPr>
        <w:tc>
          <w:tcPr>
            <w:tcW w:w="1271" w:type="dxa"/>
            <w:vMerge/>
          </w:tcPr>
          <w:p w14:paraId="2F7A775F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</w:tc>
        <w:tc>
          <w:tcPr>
            <w:tcW w:w="4253" w:type="dxa"/>
          </w:tcPr>
          <w:p w14:paraId="0D231FCB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sz w:val="20"/>
                <w:szCs w:val="21"/>
              </w:rPr>
              <w:t>Dual accelerated gradient-projection (DAGP)</w:t>
            </w:r>
          </w:p>
          <w:p w14:paraId="3F939918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  <w:p w14:paraId="084235A2" w14:textId="7ECEC37B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sz w:val="20"/>
                <w:szCs w:val="21"/>
              </w:rPr>
              <w:t xml:space="preserve">Gradient-projection method can be </w:t>
            </w:r>
            <w:bookmarkStart w:id="0" w:name="OLE_LINK1"/>
            <w:r w:rsidRPr="00B65062">
              <w:rPr>
                <w:sz w:val="20"/>
                <w:szCs w:val="21"/>
              </w:rPr>
              <w:t xml:space="preserve">accelerated using </w:t>
            </w:r>
            <w:proofErr w:type="spellStart"/>
            <w:r w:rsidRPr="00B65062">
              <w:rPr>
                <w:sz w:val="20"/>
                <w:szCs w:val="21"/>
              </w:rPr>
              <w:t>Nesterov’s</w:t>
            </w:r>
            <w:bookmarkEnd w:id="0"/>
            <w:proofErr w:type="spellEnd"/>
            <w:r w:rsidRPr="00B65062">
              <w:rPr>
                <w:sz w:val="20"/>
                <w:szCs w:val="21"/>
              </w:rPr>
              <w:t xml:space="preserve"> extrapolation technique</w:t>
            </w:r>
          </w:p>
        </w:tc>
        <w:tc>
          <w:tcPr>
            <w:tcW w:w="8460" w:type="dxa"/>
          </w:tcPr>
          <w:p w14:paraId="2D47335C" w14:textId="77777777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noProof/>
                <w:sz w:val="20"/>
                <w:szCs w:val="21"/>
              </w:rPr>
              <w:drawing>
                <wp:inline distT="0" distB="0" distL="0" distR="0" wp14:anchorId="39EB6049" wp14:editId="611E15BE">
                  <wp:extent cx="3813327" cy="914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874" cy="92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02B37" w14:textId="2E02AE15" w:rsidR="00B65062" w:rsidRDefault="00B65062" w:rsidP="00FD1C91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noProof/>
                <w:sz w:val="20"/>
                <w:szCs w:val="21"/>
              </w:rPr>
              <w:drawing>
                <wp:inline distT="0" distB="0" distL="0" distR="0" wp14:anchorId="37DD1626" wp14:editId="79F57727">
                  <wp:extent cx="3848582" cy="95582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290" cy="97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65A" w14:paraId="7776B116" w14:textId="77777777" w:rsidTr="00AF765A">
        <w:trPr>
          <w:trHeight w:val="406"/>
        </w:trPr>
        <w:tc>
          <w:tcPr>
            <w:tcW w:w="1271" w:type="dxa"/>
            <w:vMerge w:val="restart"/>
            <w:vAlign w:val="center"/>
          </w:tcPr>
          <w:p w14:paraId="4FE93769" w14:textId="34CADF87" w:rsidR="00AF765A" w:rsidRDefault="00AF765A" w:rsidP="00AF765A">
            <w:pPr>
              <w:tabs>
                <w:tab w:val="left" w:pos="1571"/>
              </w:tabs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lastRenderedPageBreak/>
              <w:t>Primal</w:t>
            </w:r>
            <w:r>
              <w:rPr>
                <w:rFonts w:hint="eastAsia"/>
                <w:sz w:val="20"/>
                <w:szCs w:val="21"/>
              </w:rPr>
              <w:t xml:space="preserve"> gradient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method</w:t>
            </w:r>
          </w:p>
        </w:tc>
        <w:tc>
          <w:tcPr>
            <w:tcW w:w="4253" w:type="dxa"/>
          </w:tcPr>
          <w:p w14:paraId="40FF8884" w14:textId="7A000BCE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sz w:val="20"/>
                <w:szCs w:val="21"/>
              </w:rPr>
              <w:t>Primal accelerated proximal gradient (PAPG)</w:t>
            </w:r>
          </w:p>
        </w:tc>
        <w:tc>
          <w:tcPr>
            <w:tcW w:w="8460" w:type="dxa"/>
          </w:tcPr>
          <w:p w14:paraId="262513D6" w14:textId="3860CD49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B65062">
              <w:rPr>
                <w:noProof/>
                <w:sz w:val="20"/>
                <w:szCs w:val="21"/>
              </w:rPr>
              <w:drawing>
                <wp:inline distT="0" distB="0" distL="0" distR="0" wp14:anchorId="74B0418F" wp14:editId="73A97A7F">
                  <wp:extent cx="4907000" cy="2216552"/>
                  <wp:effectExtent l="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325" cy="221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65A" w14:paraId="679E894A" w14:textId="77777777" w:rsidTr="00AF765A">
        <w:trPr>
          <w:trHeight w:val="394"/>
        </w:trPr>
        <w:tc>
          <w:tcPr>
            <w:tcW w:w="1271" w:type="dxa"/>
            <w:vMerge/>
          </w:tcPr>
          <w:p w14:paraId="1F74899D" w14:textId="77777777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</w:tc>
        <w:tc>
          <w:tcPr>
            <w:tcW w:w="4253" w:type="dxa"/>
          </w:tcPr>
          <w:p w14:paraId="6B0C3651" w14:textId="77777777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AF765A">
              <w:rPr>
                <w:sz w:val="20"/>
                <w:szCs w:val="21"/>
              </w:rPr>
              <w:t>Primal accelerated proximal gradient-average (</w:t>
            </w:r>
            <w:proofErr w:type="spellStart"/>
            <w:r w:rsidRPr="00AF765A">
              <w:rPr>
                <w:sz w:val="20"/>
                <w:szCs w:val="21"/>
              </w:rPr>
              <w:t>PAPGavg</w:t>
            </w:r>
            <w:proofErr w:type="spellEnd"/>
            <w:r w:rsidRPr="00AF765A">
              <w:rPr>
                <w:sz w:val="20"/>
                <w:szCs w:val="21"/>
              </w:rPr>
              <w:t>) method</w:t>
            </w:r>
          </w:p>
          <w:p w14:paraId="087A1469" w14:textId="26F1D62B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  <w:p w14:paraId="5CA0CA4B" w14:textId="77777777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AF765A">
              <w:rPr>
                <w:sz w:val="20"/>
                <w:szCs w:val="21"/>
              </w:rPr>
              <w:t xml:space="preserve">the method uses a </w:t>
            </w:r>
            <w:r w:rsidRPr="00AF765A">
              <w:rPr>
                <w:b/>
                <w:bCs/>
                <w:sz w:val="20"/>
                <w:szCs w:val="21"/>
              </w:rPr>
              <w:t>weighted average</w:t>
            </w:r>
            <w:r w:rsidRPr="00AF765A">
              <w:rPr>
                <w:sz w:val="20"/>
                <w:szCs w:val="21"/>
              </w:rPr>
              <w:t xml:space="preserve"> of all past gradients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Pr="00AF765A">
              <w:rPr>
                <w:sz w:val="20"/>
                <w:szCs w:val="21"/>
              </w:rPr>
              <w:t>instead of the most recent gradient</w:t>
            </w:r>
          </w:p>
          <w:p w14:paraId="2DE85827" w14:textId="77777777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</w:p>
          <w:p w14:paraId="54CFFFCF" w14:textId="5E087A4D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AF765A">
              <w:rPr>
                <w:b/>
                <w:bCs/>
                <w:sz w:val="20"/>
                <w:szCs w:val="21"/>
              </w:rPr>
              <w:t>more</w:t>
            </w:r>
            <w:r w:rsidRPr="00AF765A">
              <w:rPr>
                <w:sz w:val="20"/>
                <w:szCs w:val="21"/>
              </w:rPr>
              <w:t xml:space="preserve"> </w:t>
            </w:r>
            <w:r w:rsidRPr="00AF765A">
              <w:rPr>
                <w:b/>
                <w:bCs/>
                <w:sz w:val="20"/>
                <w:szCs w:val="21"/>
              </w:rPr>
              <w:t>robustly</w:t>
            </w:r>
            <w:r w:rsidRPr="00AF765A">
              <w:rPr>
                <w:sz w:val="20"/>
                <w:szCs w:val="21"/>
              </w:rPr>
              <w:t xml:space="preserve"> than PAPG</w:t>
            </w:r>
          </w:p>
        </w:tc>
        <w:tc>
          <w:tcPr>
            <w:tcW w:w="8460" w:type="dxa"/>
          </w:tcPr>
          <w:p w14:paraId="0E67355E" w14:textId="77777777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AF765A">
              <w:rPr>
                <w:noProof/>
                <w:sz w:val="20"/>
                <w:szCs w:val="21"/>
              </w:rPr>
              <w:drawing>
                <wp:inline distT="0" distB="0" distL="0" distR="0" wp14:anchorId="1559DFAA" wp14:editId="6A3D2E38">
                  <wp:extent cx="4823816" cy="156258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891" cy="157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595BE" w14:textId="44D6C0E1" w:rsidR="00AF765A" w:rsidRDefault="00AF765A" w:rsidP="00B65062">
            <w:pPr>
              <w:tabs>
                <w:tab w:val="left" w:pos="1571"/>
              </w:tabs>
              <w:rPr>
                <w:sz w:val="20"/>
                <w:szCs w:val="21"/>
              </w:rPr>
            </w:pPr>
            <w:r w:rsidRPr="00AF765A">
              <w:rPr>
                <w:noProof/>
                <w:sz w:val="20"/>
                <w:szCs w:val="21"/>
              </w:rPr>
              <w:drawing>
                <wp:inline distT="0" distB="0" distL="0" distR="0" wp14:anchorId="7DB25518" wp14:editId="75006876">
                  <wp:extent cx="4803494" cy="1120113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463" cy="112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D1472" w14:textId="42941736" w:rsidR="00C131B1" w:rsidRDefault="00C131B1" w:rsidP="00C131B1">
      <w:pPr>
        <w:tabs>
          <w:tab w:val="left" w:pos="1571"/>
        </w:tabs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二、论文2</w:t>
      </w:r>
    </w:p>
    <w:p w14:paraId="3C86A5B9" w14:textId="043A3197" w:rsidR="00FD1C91" w:rsidRDefault="00654807" w:rsidP="00654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1"/>
        </w:tabs>
        <w:rPr>
          <w:sz w:val="20"/>
          <w:szCs w:val="21"/>
        </w:rPr>
      </w:pPr>
      <w:r w:rsidRPr="00654807">
        <w:rPr>
          <w:sz w:val="20"/>
          <w:szCs w:val="21"/>
        </w:rPr>
        <w:t xml:space="preserve">Zheng, W., </w:t>
      </w:r>
      <w:proofErr w:type="spellStart"/>
      <w:r w:rsidRPr="00654807">
        <w:rPr>
          <w:sz w:val="20"/>
          <w:szCs w:val="21"/>
        </w:rPr>
        <w:t>Bellet</w:t>
      </w:r>
      <w:proofErr w:type="spellEnd"/>
      <w:r w:rsidRPr="00654807">
        <w:rPr>
          <w:sz w:val="20"/>
          <w:szCs w:val="21"/>
        </w:rPr>
        <w:t xml:space="preserve">, A., &amp; Gallinari, P. (2018). </w:t>
      </w:r>
      <w:r w:rsidRPr="0094285C">
        <w:rPr>
          <w:b/>
          <w:bCs/>
          <w:sz w:val="20"/>
          <w:szCs w:val="21"/>
        </w:rPr>
        <w:t>A distributed Frank–Wolfe framework for learning low-rank matrices with the trace norm</w:t>
      </w:r>
      <w:r w:rsidRPr="00654807">
        <w:rPr>
          <w:sz w:val="20"/>
          <w:szCs w:val="21"/>
        </w:rPr>
        <w:t xml:space="preserve">. Machine Learning, 107(8–10), 1457–1475. </w:t>
      </w:r>
    </w:p>
    <w:p w14:paraId="2637511B" w14:textId="41B25307" w:rsidR="00654807" w:rsidRDefault="00654807" w:rsidP="00654807">
      <w:pPr>
        <w:pStyle w:val="a3"/>
        <w:numPr>
          <w:ilvl w:val="0"/>
          <w:numId w:val="3"/>
        </w:numPr>
        <w:tabs>
          <w:tab w:val="left" w:pos="1571"/>
        </w:tabs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目标函数</w:t>
      </w:r>
    </w:p>
    <w:p w14:paraId="71280C8E" w14:textId="691B0DE2" w:rsidR="00654807" w:rsidRDefault="00654807" w:rsidP="00654807">
      <w:pPr>
        <w:pStyle w:val="a3"/>
        <w:tabs>
          <w:tab w:val="left" w:pos="1571"/>
        </w:tabs>
        <w:ind w:left="360" w:firstLineChars="0" w:firstLine="0"/>
        <w:jc w:val="center"/>
        <w:rPr>
          <w:sz w:val="20"/>
          <w:szCs w:val="21"/>
        </w:rPr>
      </w:pPr>
      <w:r w:rsidRPr="00654807">
        <w:rPr>
          <w:noProof/>
          <w:sz w:val="20"/>
          <w:szCs w:val="21"/>
        </w:rPr>
        <w:drawing>
          <wp:inline distT="0" distB="0" distL="0" distR="0" wp14:anchorId="54395B43" wp14:editId="7D1BF4D2">
            <wp:extent cx="3090334" cy="36803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9717" cy="3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92F5" w14:textId="2375A3DF" w:rsidR="00654807" w:rsidRPr="00654807" w:rsidRDefault="00654807" w:rsidP="00654807">
      <w:pPr>
        <w:pStyle w:val="a3"/>
        <w:numPr>
          <w:ilvl w:val="0"/>
          <w:numId w:val="3"/>
        </w:numPr>
        <w:tabs>
          <w:tab w:val="left" w:pos="1571"/>
        </w:tabs>
        <w:ind w:firstLineChars="0"/>
        <w:jc w:val="left"/>
        <w:rPr>
          <w:sz w:val="20"/>
          <w:szCs w:val="21"/>
        </w:rPr>
      </w:pPr>
      <w:r>
        <w:rPr>
          <w:sz w:val="20"/>
          <w:szCs w:val="21"/>
        </w:rPr>
        <w:t>Approach</w:t>
      </w:r>
      <w:r>
        <w:rPr>
          <w:rFonts w:hint="eastAsia"/>
          <w:sz w:val="20"/>
          <w:szCs w:val="21"/>
        </w:rPr>
        <w:t>——</w:t>
      </w:r>
      <w:r>
        <w:rPr>
          <w:sz w:val="20"/>
          <w:szCs w:val="21"/>
        </w:rPr>
        <w:t>DFW-TRACE</w:t>
      </w:r>
      <w:r>
        <w:rPr>
          <w:rFonts w:hint="eastAsia"/>
          <w:sz w:val="20"/>
          <w:szCs w:val="21"/>
        </w:rPr>
        <w:t>（Distributed</w:t>
      </w:r>
      <w:r>
        <w:rPr>
          <w:sz w:val="20"/>
          <w:szCs w:val="21"/>
        </w:rPr>
        <w:t xml:space="preserve"> F</w:t>
      </w:r>
      <w:r>
        <w:rPr>
          <w:rFonts w:hint="eastAsia"/>
          <w:sz w:val="20"/>
          <w:szCs w:val="21"/>
        </w:rPr>
        <w:t>rank-</w:t>
      </w:r>
      <w:r>
        <w:rPr>
          <w:sz w:val="20"/>
          <w:szCs w:val="21"/>
        </w:rPr>
        <w:t>Wolfe algorithm</w:t>
      </w:r>
      <w:r w:rsidRPr="00654807">
        <w:rPr>
          <w:rFonts w:hint="eastAsia"/>
          <w:sz w:val="20"/>
          <w:szCs w:val="21"/>
        </w:rPr>
        <w:t>）</w:t>
      </w:r>
    </w:p>
    <w:p w14:paraId="53AB427A" w14:textId="42C867C8" w:rsidR="00654807" w:rsidRPr="00654807" w:rsidRDefault="00654807" w:rsidP="002F5757">
      <w:pPr>
        <w:tabs>
          <w:tab w:val="left" w:pos="1571"/>
        </w:tabs>
        <w:ind w:firstLineChars="100" w:firstLine="200"/>
        <w:jc w:val="left"/>
        <w:rPr>
          <w:sz w:val="20"/>
          <w:szCs w:val="21"/>
        </w:rPr>
      </w:pPr>
      <w:r w:rsidRPr="00654807">
        <w:rPr>
          <w:rFonts w:hint="eastAsia"/>
          <w:sz w:val="20"/>
          <w:szCs w:val="21"/>
        </w:rPr>
        <w:t>提出的方法结合了下面两个strategies：</w:t>
      </w:r>
    </w:p>
    <w:p w14:paraId="75AE5D28" w14:textId="50E76F91" w:rsidR="00654807" w:rsidRDefault="00654807" w:rsidP="00654807">
      <w:pPr>
        <w:pStyle w:val="a3"/>
        <w:numPr>
          <w:ilvl w:val="0"/>
          <w:numId w:val="4"/>
        </w:numPr>
        <w:tabs>
          <w:tab w:val="left" w:pos="1571"/>
        </w:tabs>
        <w:ind w:firstLineChars="0"/>
        <w:jc w:val="left"/>
        <w:rPr>
          <w:sz w:val="20"/>
          <w:szCs w:val="21"/>
        </w:rPr>
      </w:pPr>
      <w:r>
        <w:rPr>
          <w:sz w:val="20"/>
          <w:szCs w:val="21"/>
        </w:rPr>
        <w:t>Na</w:t>
      </w:r>
      <w:r>
        <w:rPr>
          <w:rFonts w:hint="eastAsia"/>
          <w:sz w:val="20"/>
          <w:szCs w:val="21"/>
        </w:rPr>
        <w:t>i</w:t>
      </w:r>
      <w:r>
        <w:rPr>
          <w:sz w:val="20"/>
          <w:szCs w:val="21"/>
        </w:rPr>
        <w:t>ve DFW</w:t>
      </w:r>
      <w:r>
        <w:rPr>
          <w:rFonts w:hint="eastAsia"/>
          <w:sz w:val="20"/>
          <w:szCs w:val="21"/>
        </w:rPr>
        <w:t>：running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t</w:t>
      </w:r>
      <w:r>
        <w:rPr>
          <w:sz w:val="20"/>
          <w:szCs w:val="21"/>
        </w:rPr>
        <w:t>he centralized Frank-Wolfe Algorithm in the distributed setting.</w:t>
      </w:r>
      <w:r>
        <w:rPr>
          <w:rFonts w:hint="eastAsia"/>
          <w:sz w:val="20"/>
          <w:szCs w:val="21"/>
        </w:rPr>
        <w:t>每一个worker计算梯度后分送给</w:t>
      </w:r>
      <w:r w:rsidRPr="00654807">
        <w:rPr>
          <w:sz w:val="20"/>
          <w:szCs w:val="21"/>
        </w:rPr>
        <w:t>master</w:t>
      </w:r>
      <w:r>
        <w:rPr>
          <w:rFonts w:hint="eastAsia"/>
          <w:sz w:val="20"/>
          <w:szCs w:val="21"/>
        </w:rPr>
        <w:t>，master聚合总的梯度更新W。</w:t>
      </w:r>
    </w:p>
    <w:p w14:paraId="59AFF527" w14:textId="20C174F9" w:rsidR="00654807" w:rsidRDefault="002F5757" w:rsidP="00654807">
      <w:pPr>
        <w:pStyle w:val="a3"/>
        <w:numPr>
          <w:ilvl w:val="0"/>
          <w:numId w:val="4"/>
        </w:numPr>
        <w:tabs>
          <w:tab w:val="left" w:pos="1571"/>
        </w:tabs>
        <w:ind w:firstLineChars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Singular</w:t>
      </w:r>
      <w:r>
        <w:rPr>
          <w:sz w:val="20"/>
          <w:szCs w:val="21"/>
        </w:rPr>
        <w:t xml:space="preserve"> Vector A</w:t>
      </w:r>
      <w:r>
        <w:rPr>
          <w:rFonts w:hint="eastAsia"/>
          <w:sz w:val="20"/>
          <w:szCs w:val="21"/>
        </w:rPr>
        <w:t>veraging</w:t>
      </w:r>
      <w:r w:rsidR="00654807">
        <w:rPr>
          <w:rFonts w:hint="eastAsia"/>
          <w:sz w:val="20"/>
          <w:szCs w:val="21"/>
        </w:rPr>
        <w:t>：</w:t>
      </w:r>
      <w:r w:rsidR="00654807" w:rsidRPr="00654807">
        <w:rPr>
          <w:sz w:val="20"/>
          <w:szCs w:val="21"/>
        </w:rPr>
        <w:t xml:space="preserve">the master averages the singular vectors (weighted proportionally to </w:t>
      </w:r>
      <w:proofErr w:type="spellStart"/>
      <w:r w:rsidR="00654807" w:rsidRPr="00654807">
        <w:rPr>
          <w:sz w:val="20"/>
          <w:szCs w:val="21"/>
        </w:rPr>
        <w:t>n</w:t>
      </w:r>
      <w:r w:rsidR="00654807" w:rsidRPr="00654807">
        <w:rPr>
          <w:rFonts w:hint="eastAsia"/>
          <w:sz w:val="20"/>
          <w:szCs w:val="21"/>
          <w:vertAlign w:val="subscript"/>
        </w:rPr>
        <w:t>j</w:t>
      </w:r>
      <w:proofErr w:type="spellEnd"/>
      <w:r w:rsidR="00654807" w:rsidRPr="00654807">
        <w:rPr>
          <w:sz w:val="20"/>
          <w:szCs w:val="21"/>
          <w:vertAlign w:val="subscript"/>
        </w:rPr>
        <w:t xml:space="preserve"> </w:t>
      </w:r>
      <w:r w:rsidR="00654807" w:rsidRPr="00654807">
        <w:rPr>
          <w:sz w:val="20"/>
          <w:szCs w:val="21"/>
        </w:rPr>
        <w:t>), resolving the sign ambiguity by setting the largest entry of each singular vector to be positive and using appropriate normalization</w:t>
      </w:r>
      <w:r w:rsidR="00654807">
        <w:rPr>
          <w:sz w:val="20"/>
          <w:szCs w:val="21"/>
        </w:rPr>
        <w:t>.</w:t>
      </w:r>
    </w:p>
    <w:p w14:paraId="7CFBE7A5" w14:textId="4EBE9424" w:rsidR="00654807" w:rsidRDefault="00654807" w:rsidP="002F5757">
      <w:pPr>
        <w:tabs>
          <w:tab w:val="left" w:pos="1571"/>
        </w:tabs>
        <w:ind w:firstLineChars="100" w:firstLine="200"/>
        <w:jc w:val="left"/>
        <w:rPr>
          <w:sz w:val="20"/>
          <w:szCs w:val="21"/>
        </w:rPr>
      </w:pPr>
      <w:r>
        <w:rPr>
          <w:sz w:val="20"/>
          <w:szCs w:val="21"/>
        </w:rPr>
        <w:t>DFW-TRACE</w:t>
      </w:r>
      <w:r>
        <w:rPr>
          <w:rFonts w:hint="eastAsia"/>
          <w:sz w:val="20"/>
          <w:szCs w:val="21"/>
        </w:rPr>
        <w:t>结合了上面两个strategies，就会有</w:t>
      </w:r>
      <w:r w:rsidR="002F5757">
        <w:rPr>
          <w:rFonts w:hint="eastAsia"/>
          <w:sz w:val="20"/>
          <w:szCs w:val="21"/>
        </w:rPr>
        <w:t>Singular</w:t>
      </w:r>
      <w:r w:rsidR="002F5757">
        <w:rPr>
          <w:sz w:val="20"/>
          <w:szCs w:val="21"/>
        </w:rPr>
        <w:t xml:space="preserve"> Vector A</w:t>
      </w:r>
      <w:r w:rsidR="002F5757">
        <w:rPr>
          <w:rFonts w:hint="eastAsia"/>
          <w:sz w:val="20"/>
          <w:szCs w:val="21"/>
        </w:rPr>
        <w:t>veraging的communication</w:t>
      </w:r>
      <w:r w:rsidR="002F5757">
        <w:rPr>
          <w:sz w:val="20"/>
          <w:szCs w:val="21"/>
        </w:rPr>
        <w:t xml:space="preserve"> </w:t>
      </w:r>
      <w:r w:rsidR="002F5757">
        <w:rPr>
          <w:rFonts w:hint="eastAsia"/>
          <w:sz w:val="20"/>
          <w:szCs w:val="21"/>
        </w:rPr>
        <w:t>cost，和</w:t>
      </w:r>
      <w:r w:rsidR="002F5757">
        <w:rPr>
          <w:sz w:val="20"/>
          <w:szCs w:val="21"/>
        </w:rPr>
        <w:t>Na</w:t>
      </w:r>
      <w:r w:rsidR="002F5757">
        <w:rPr>
          <w:rFonts w:hint="eastAsia"/>
          <w:sz w:val="20"/>
          <w:szCs w:val="21"/>
        </w:rPr>
        <w:t>i</w:t>
      </w:r>
      <w:r w:rsidR="002F5757">
        <w:rPr>
          <w:sz w:val="20"/>
          <w:szCs w:val="21"/>
        </w:rPr>
        <w:t>ve DFW</w:t>
      </w:r>
      <w:r w:rsidR="002F5757">
        <w:rPr>
          <w:rFonts w:hint="eastAsia"/>
          <w:sz w:val="20"/>
          <w:szCs w:val="21"/>
        </w:rPr>
        <w:t>的收敛速率。</w:t>
      </w:r>
    </w:p>
    <w:p w14:paraId="00461235" w14:textId="4B442639" w:rsidR="002F5757" w:rsidRDefault="002F5757" w:rsidP="00654807">
      <w:pPr>
        <w:tabs>
          <w:tab w:val="left" w:pos="1571"/>
        </w:tabs>
        <w:jc w:val="left"/>
        <w:rPr>
          <w:sz w:val="20"/>
          <w:szCs w:val="21"/>
        </w:rPr>
      </w:pPr>
    </w:p>
    <w:p w14:paraId="236A059D" w14:textId="31381580" w:rsidR="002F5757" w:rsidRDefault="00055414" w:rsidP="00654807">
      <w:pPr>
        <w:tabs>
          <w:tab w:val="left" w:pos="1571"/>
        </w:tabs>
        <w:jc w:val="left"/>
        <w:rPr>
          <w:sz w:val="20"/>
          <w:szCs w:val="21"/>
        </w:rPr>
      </w:pPr>
      <w:r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DA8D0" wp14:editId="6CB33177">
                <wp:simplePos x="0" y="0"/>
                <wp:positionH relativeFrom="column">
                  <wp:posOffset>2875226</wp:posOffset>
                </wp:positionH>
                <wp:positionV relativeFrom="paragraph">
                  <wp:posOffset>563432</wp:posOffset>
                </wp:positionV>
                <wp:extent cx="591670" cy="274320"/>
                <wp:effectExtent l="0" t="0" r="18415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CDBFB" w14:textId="6F3E3204" w:rsidR="00055414" w:rsidRDefault="00055414" w:rsidP="00055414">
                            <w:r>
                              <w:t>单位</w:t>
                            </w:r>
                            <w:r>
                              <w:rPr>
                                <w:rFonts w:hint="eastAsia"/>
                              </w:rPr>
                              <w:t>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DA8D0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margin-left:226.4pt;margin-top:44.35pt;width:46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" fillcolor="#cce8cf [3201]" strokeweight=".5pt">
                <v:textbox>
                  <w:txbxContent>
                    <w:p w14:paraId="4DCCDBFB" w14:textId="6F3E3204" w:rsidR="00055414" w:rsidRDefault="00055414" w:rsidP="00055414">
                      <w:pPr>
                        <w:rPr>
                          <w:rFonts w:hint="eastAsia"/>
                        </w:rPr>
                      </w:pPr>
                      <w:r>
                        <w:t>单位</w:t>
                      </w:r>
                      <w:r>
                        <w:rPr>
                          <w:rFonts w:hint="eastAsia"/>
                        </w:rPr>
                        <w:t>球</w:t>
                      </w:r>
                    </w:p>
                  </w:txbxContent>
                </v:textbox>
              </v:shape>
            </w:pict>
          </mc:Fallback>
        </mc:AlternateContent>
      </w:r>
      <w:r w:rsidR="00C131B1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0C0" wp14:editId="720C118D">
                <wp:simplePos x="0" y="0"/>
                <wp:positionH relativeFrom="column">
                  <wp:posOffset>3162300</wp:posOffset>
                </wp:positionH>
                <wp:positionV relativeFrom="paragraph">
                  <wp:posOffset>1307253</wp:posOffset>
                </wp:positionV>
                <wp:extent cx="1053253" cy="270344"/>
                <wp:effectExtent l="0" t="0" r="13970" b="158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253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89BC" w14:textId="43DCF7BE" w:rsidR="002F5757" w:rsidRDefault="00055414" w:rsidP="002F5757">
                            <w:r>
                              <w:t>v</w:t>
                            </w:r>
                            <w:r w:rsidR="002F5757">
                              <w:rPr>
                                <w:rFonts w:hint="eastAsia"/>
                              </w:rPr>
                              <w:t>右奇异向量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40C0" id="文本框 23" o:spid="_x0000_s1027" type="#_x0000_t202" style="position:absolute;margin-left:249pt;margin-top:102.95pt;width:82.9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" fillcolor="#cce8cf [3201]" strokeweight=".5pt">
                <v:textbox>
                  <w:txbxContent>
                    <w:p w14:paraId="094C89BC" w14:textId="43DCF7BE" w:rsidR="002F5757" w:rsidRDefault="00055414" w:rsidP="002F5757">
                      <w:r>
                        <w:t>v</w:t>
                      </w:r>
                      <w:r w:rsidR="002F5757">
                        <w:rPr>
                          <w:rFonts w:hint="eastAsia"/>
                        </w:rPr>
                        <w:t>右</w:t>
                      </w:r>
                      <w:r w:rsidR="002F5757">
                        <w:rPr>
                          <w:rFonts w:hint="eastAsia"/>
                        </w:rPr>
                        <w:t>奇异</w:t>
                      </w:r>
                      <w:r w:rsidR="002F5757">
                        <w:rPr>
                          <w:rFonts w:hint="eastAsia"/>
                        </w:rPr>
                        <w:t>向量</w:t>
                      </w:r>
                    </w:p>
                  </w:txbxContent>
                </v:textbox>
              </v:shape>
            </w:pict>
          </mc:Fallback>
        </mc:AlternateContent>
      </w:r>
      <w:r w:rsidR="00C131B1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0F063" wp14:editId="197AEDF0">
                <wp:simplePos x="0" y="0"/>
                <wp:positionH relativeFrom="column">
                  <wp:posOffset>3165687</wp:posOffset>
                </wp:positionH>
                <wp:positionV relativeFrom="paragraph">
                  <wp:posOffset>1001606</wp:posOffset>
                </wp:positionV>
                <wp:extent cx="1049572" cy="274320"/>
                <wp:effectExtent l="0" t="0" r="1778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9E88E" w14:textId="753C80AE" w:rsidR="002F5757" w:rsidRDefault="002F5757">
                            <w:r>
                              <w:rPr>
                                <w:rFonts w:hint="eastAsia"/>
                              </w:rPr>
                              <w:t>u左奇异向量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F063" id="文本框 22" o:spid="_x0000_s1028" type="#_x0000_t202" style="position:absolute;margin-left:249.25pt;margin-top:78.85pt;width:82.6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" fillcolor="#cce8cf [3201]" strokeweight=".5pt">
                <v:textbox>
                  <w:txbxContent>
                    <w:p w14:paraId="6B69E88E" w14:textId="753C80AE" w:rsidR="002F5757" w:rsidRDefault="002F57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左奇异向量</w:t>
                      </w:r>
                    </w:p>
                  </w:txbxContent>
                </v:textbox>
              </v:shape>
            </w:pict>
          </mc:Fallback>
        </mc:AlternateContent>
      </w:r>
      <w:r w:rsidR="002F5757" w:rsidRPr="002F5757">
        <w:rPr>
          <w:noProof/>
          <w:sz w:val="20"/>
          <w:szCs w:val="21"/>
        </w:rPr>
        <w:drawing>
          <wp:inline distT="0" distB="0" distL="0" distR="0" wp14:anchorId="16A175DA" wp14:editId="6BE8C568">
            <wp:extent cx="4483770" cy="21844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019" cy="21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059" w14:textId="26C94774" w:rsidR="002F5757" w:rsidRDefault="009A7E46" w:rsidP="00654807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三、summary</w:t>
      </w:r>
    </w:p>
    <w:p w14:paraId="12C6EABC" w14:textId="4571B5D7" w:rsidR="00C131B1" w:rsidRDefault="00C131B1" w:rsidP="00C131B1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1．这两篇论文</w:t>
      </w:r>
      <w:r w:rsidR="00493513">
        <w:rPr>
          <w:rFonts w:hint="eastAsia"/>
          <w:sz w:val="20"/>
          <w:szCs w:val="21"/>
        </w:rPr>
        <w:t>针对trace</w:t>
      </w:r>
      <w:r w:rsidR="00493513">
        <w:rPr>
          <w:sz w:val="20"/>
          <w:szCs w:val="21"/>
        </w:rPr>
        <w:t xml:space="preserve"> </w:t>
      </w:r>
      <w:r w:rsidR="00493513">
        <w:rPr>
          <w:rFonts w:hint="eastAsia"/>
          <w:sz w:val="20"/>
          <w:szCs w:val="21"/>
        </w:rPr>
        <w:t>norm，都用到了</w:t>
      </w:r>
      <w:r w:rsidR="00493513" w:rsidRPr="00337BF5">
        <w:rPr>
          <w:rFonts w:hint="eastAsia"/>
          <w:b/>
          <w:bCs/>
          <w:sz w:val="20"/>
          <w:szCs w:val="21"/>
        </w:rPr>
        <w:t>S</w:t>
      </w:r>
      <w:r w:rsidR="00493513" w:rsidRPr="00337BF5">
        <w:rPr>
          <w:b/>
          <w:bCs/>
          <w:sz w:val="20"/>
          <w:szCs w:val="21"/>
        </w:rPr>
        <w:t>VD</w:t>
      </w:r>
      <w:r w:rsidR="00493513">
        <w:rPr>
          <w:rFonts w:hint="eastAsia"/>
          <w:sz w:val="20"/>
          <w:szCs w:val="21"/>
        </w:rPr>
        <w:t>的方法，都在试图减少S</w:t>
      </w:r>
      <w:r w:rsidR="00493513">
        <w:rPr>
          <w:sz w:val="20"/>
          <w:szCs w:val="21"/>
        </w:rPr>
        <w:t>VD</w:t>
      </w:r>
      <w:r w:rsidR="00493513">
        <w:rPr>
          <w:rFonts w:hint="eastAsia"/>
          <w:sz w:val="20"/>
          <w:szCs w:val="21"/>
        </w:rPr>
        <w:t>所带来的计算成本。第一篇是只计算原矩阵中的一个子矩阵的S</w:t>
      </w:r>
      <w:r w:rsidR="00493513">
        <w:rPr>
          <w:sz w:val="20"/>
          <w:szCs w:val="21"/>
        </w:rPr>
        <w:t>VD</w:t>
      </w:r>
      <w:r w:rsidR="00493513">
        <w:rPr>
          <w:rFonts w:hint="eastAsia"/>
          <w:sz w:val="20"/>
          <w:szCs w:val="21"/>
        </w:rPr>
        <w:t>分解，而第二篇用的是左右最大的奇异向量，因为trace</w:t>
      </w:r>
      <w:r w:rsidR="00493513">
        <w:rPr>
          <w:sz w:val="20"/>
          <w:szCs w:val="21"/>
        </w:rPr>
        <w:t xml:space="preserve"> </w:t>
      </w:r>
      <w:r w:rsidR="00493513">
        <w:rPr>
          <w:rFonts w:hint="eastAsia"/>
          <w:sz w:val="20"/>
          <w:szCs w:val="21"/>
        </w:rPr>
        <w:t>norm是一些rank=1的凸包，所以一定存在rank=1的子问题的解。</w:t>
      </w:r>
    </w:p>
    <w:p w14:paraId="3659D950" w14:textId="3E9B7D8F" w:rsidR="00493513" w:rsidRDefault="00493513" w:rsidP="00C131B1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2.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第一篇论文中的方法是不断地加速收敛速度，从一开始的条件梯度，再到应用projection</w:t>
      </w:r>
      <w:r w:rsidR="00055414">
        <w:rPr>
          <w:rFonts w:hint="eastAsia"/>
          <w:sz w:val="20"/>
          <w:szCs w:val="21"/>
        </w:rPr>
        <w:t>（</w:t>
      </w:r>
      <w:r w:rsidR="00055414" w:rsidRPr="00055414">
        <w:rPr>
          <w:rFonts w:hint="eastAsia"/>
          <w:color w:val="FF0000"/>
          <w:sz w:val="20"/>
          <w:szCs w:val="21"/>
        </w:rPr>
        <w:t>其实就是一种proximal？</w:t>
      </w:r>
      <w:r w:rsidR="00055414">
        <w:rPr>
          <w:rFonts w:hint="eastAsia"/>
          <w:sz w:val="20"/>
          <w:szCs w:val="21"/>
        </w:rPr>
        <w:t>）</w:t>
      </w:r>
      <w:r>
        <w:rPr>
          <w:rFonts w:hint="eastAsia"/>
          <w:sz w:val="20"/>
          <w:szCs w:val="21"/>
        </w:rPr>
        <w:t>，再到使用</w:t>
      </w:r>
      <w:proofErr w:type="spellStart"/>
      <w:r w:rsidRPr="00B65062">
        <w:rPr>
          <w:sz w:val="20"/>
          <w:szCs w:val="21"/>
        </w:rPr>
        <w:t>Nesterov</w:t>
      </w:r>
      <w:proofErr w:type="gramStart"/>
      <w:r w:rsidRPr="00B65062">
        <w:rPr>
          <w:sz w:val="20"/>
          <w:szCs w:val="21"/>
        </w:rPr>
        <w:t>’</w:t>
      </w:r>
      <w:proofErr w:type="gramEnd"/>
      <w:r w:rsidRPr="00B65062">
        <w:rPr>
          <w:sz w:val="20"/>
          <w:szCs w:val="21"/>
        </w:rPr>
        <w:t>s</w:t>
      </w:r>
      <w:proofErr w:type="spellEnd"/>
      <w:r>
        <w:rPr>
          <w:sz w:val="20"/>
          <w:szCs w:val="21"/>
        </w:rPr>
        <w:t xml:space="preserve"> </w:t>
      </w:r>
      <w:r w:rsidRPr="00B65062">
        <w:rPr>
          <w:sz w:val="20"/>
          <w:szCs w:val="21"/>
        </w:rPr>
        <w:t>accelerate</w:t>
      </w:r>
      <w:r>
        <w:rPr>
          <w:rFonts w:hint="eastAsia"/>
          <w:sz w:val="20"/>
          <w:szCs w:val="21"/>
        </w:rPr>
        <w:t>。</w:t>
      </w:r>
    </w:p>
    <w:p w14:paraId="0CE033A9" w14:textId="33F13BB8" w:rsidR="00337BF5" w:rsidRDefault="00337BF5" w:rsidP="00C131B1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3.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第一篇论文的dual推导要求</w:t>
      </w:r>
      <w:r w:rsidR="004C4807">
        <w:rPr>
          <w:rFonts w:hint="eastAsia"/>
          <w:sz w:val="20"/>
          <w:szCs w:val="21"/>
        </w:rPr>
        <w:t>primal和dual是强对偶的。这样算法的终止条件就可以利用duality</w:t>
      </w:r>
      <w:r w:rsidR="004C4807">
        <w:rPr>
          <w:sz w:val="20"/>
          <w:szCs w:val="21"/>
        </w:rPr>
        <w:t xml:space="preserve"> </w:t>
      </w:r>
      <w:r w:rsidR="004C4807">
        <w:rPr>
          <w:rFonts w:hint="eastAsia"/>
          <w:sz w:val="20"/>
          <w:szCs w:val="21"/>
        </w:rPr>
        <w:t>gap</w:t>
      </w:r>
      <w:r w:rsidR="004C4807">
        <w:rPr>
          <w:sz w:val="20"/>
          <w:szCs w:val="21"/>
        </w:rPr>
        <w:t xml:space="preserve"> </w:t>
      </w:r>
      <w:r w:rsidR="004C4807">
        <w:rPr>
          <w:rFonts w:hint="eastAsia"/>
          <w:sz w:val="20"/>
          <w:szCs w:val="21"/>
        </w:rPr>
        <w:t>is</w:t>
      </w:r>
      <w:r w:rsidR="004C4807">
        <w:rPr>
          <w:sz w:val="20"/>
          <w:szCs w:val="21"/>
        </w:rPr>
        <w:t xml:space="preserve"> </w:t>
      </w:r>
      <w:r w:rsidR="004C4807">
        <w:rPr>
          <w:rFonts w:hint="eastAsia"/>
          <w:sz w:val="20"/>
          <w:szCs w:val="21"/>
        </w:rPr>
        <w:t>small，也就是</w:t>
      </w:r>
      <w:r w:rsidR="00055414">
        <w:rPr>
          <w:rFonts w:hint="eastAsia"/>
          <w:sz w:val="20"/>
          <w:szCs w:val="21"/>
        </w:rPr>
        <w:t>计算出</w:t>
      </w:r>
      <w:r w:rsidR="00055414" w:rsidRPr="00A107F7">
        <w:rPr>
          <w:sz w:val="20"/>
          <w:szCs w:val="21"/>
        </w:rPr>
        <w:t>Λ</w:t>
      </w:r>
      <w:r w:rsidR="00055414">
        <w:rPr>
          <w:rFonts w:hint="eastAsia"/>
          <w:sz w:val="20"/>
          <w:szCs w:val="21"/>
        </w:rPr>
        <w:t>，可以得到W，将两者分别带到d（</w:t>
      </w:r>
      <w:r w:rsidR="00055414" w:rsidRPr="00A107F7">
        <w:rPr>
          <w:sz w:val="20"/>
          <w:szCs w:val="21"/>
        </w:rPr>
        <w:t>Λ</w:t>
      </w:r>
      <w:r w:rsidR="00055414">
        <w:rPr>
          <w:rFonts w:hint="eastAsia"/>
          <w:sz w:val="20"/>
          <w:szCs w:val="21"/>
        </w:rPr>
        <w:t>）和p（W），如果这两个函数相差不大，说明算法可以停止了。可以每10次迭代，验证一下终止条件。</w:t>
      </w:r>
    </w:p>
    <w:p w14:paraId="400BEF25" w14:textId="5FFC1E86" w:rsidR="00055414" w:rsidRPr="00055414" w:rsidRDefault="00055414" w:rsidP="00C131B1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4.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第二篇论文的算法是基于F</w:t>
      </w:r>
      <w:r>
        <w:rPr>
          <w:sz w:val="20"/>
          <w:szCs w:val="21"/>
        </w:rPr>
        <w:t>W</w:t>
      </w:r>
      <w:r>
        <w:rPr>
          <w:rFonts w:hint="eastAsia"/>
          <w:sz w:val="20"/>
          <w:szCs w:val="21"/>
        </w:rPr>
        <w:t>算法应用到trace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norm上改进的。F</w:t>
      </w:r>
      <w:r>
        <w:rPr>
          <w:sz w:val="20"/>
          <w:szCs w:val="21"/>
        </w:rPr>
        <w:t>W</w:t>
      </w:r>
      <w:r>
        <w:rPr>
          <w:rFonts w:hint="eastAsia"/>
          <w:sz w:val="20"/>
          <w:szCs w:val="21"/>
        </w:rPr>
        <w:t>算法就是：将问题线性化，得到这次迭代的可行解S，再和上次迭代的解</w:t>
      </w:r>
      <w:proofErr w:type="spellStart"/>
      <w:r>
        <w:rPr>
          <w:rFonts w:hint="eastAsia"/>
          <w:sz w:val="20"/>
          <w:szCs w:val="21"/>
        </w:rPr>
        <w:t>W</w:t>
      </w:r>
      <w:r w:rsidRPr="00055414">
        <w:rPr>
          <w:rFonts w:hint="eastAsia"/>
          <w:sz w:val="20"/>
          <w:szCs w:val="21"/>
          <w:vertAlign w:val="superscript"/>
        </w:rPr>
        <w:t>t</w:t>
      </w:r>
      <w:proofErr w:type="spellEnd"/>
      <w:r>
        <w:rPr>
          <w:rFonts w:hint="eastAsia"/>
          <w:sz w:val="20"/>
          <w:szCs w:val="21"/>
        </w:rPr>
        <w:t>相组合，通过</w:t>
      </w:r>
      <w:proofErr w:type="spellStart"/>
      <w:r>
        <w:rPr>
          <w:rFonts w:hint="eastAsia"/>
          <w:sz w:val="20"/>
          <w:szCs w:val="21"/>
        </w:rPr>
        <w:t>stepsize</w:t>
      </w:r>
      <w:proofErr w:type="spellEnd"/>
      <w:r>
        <w:rPr>
          <w:rFonts w:hint="eastAsia"/>
          <w:sz w:val="20"/>
          <w:szCs w:val="21"/>
        </w:rPr>
        <w:t>加权得到新的W</w:t>
      </w:r>
      <w:r w:rsidRPr="00055414">
        <w:rPr>
          <w:rFonts w:hint="eastAsia"/>
          <w:sz w:val="20"/>
          <w:szCs w:val="21"/>
          <w:vertAlign w:val="superscript"/>
        </w:rPr>
        <w:t>t+1</w:t>
      </w:r>
      <w:r>
        <w:rPr>
          <w:rFonts w:hint="eastAsia"/>
          <w:sz w:val="20"/>
          <w:szCs w:val="21"/>
        </w:rPr>
        <w:t>。</w:t>
      </w:r>
    </w:p>
    <w:p w14:paraId="173F60B1" w14:textId="1AA4B870" w:rsidR="00055414" w:rsidRDefault="00055414" w:rsidP="00C131B1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四、问题</w:t>
      </w:r>
    </w:p>
    <w:p w14:paraId="3C446972" w14:textId="6C8AF648" w:rsidR="00055414" w:rsidRDefault="00055414" w:rsidP="00C131B1">
      <w:pPr>
        <w:tabs>
          <w:tab w:val="left" w:pos="1571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1.</w:t>
      </w:r>
      <w:r>
        <w:rPr>
          <w:sz w:val="20"/>
          <w:szCs w:val="21"/>
        </w:rPr>
        <w:t xml:space="preserve"> </w:t>
      </w:r>
      <w:r w:rsidR="008F1995">
        <w:rPr>
          <w:rFonts w:hint="eastAsia"/>
          <w:sz w:val="20"/>
          <w:szCs w:val="21"/>
        </w:rPr>
        <w:t>第一篇论文</w:t>
      </w:r>
      <w:r>
        <w:rPr>
          <w:rFonts w:hint="eastAsia"/>
          <w:sz w:val="20"/>
          <w:szCs w:val="21"/>
        </w:rPr>
        <w:t>gradient-projection的方法是proximal的一种吗？或者projection怎么实现的加速呢？</w:t>
      </w:r>
    </w:p>
    <w:p w14:paraId="6945FF27" w14:textId="092DB0D1" w:rsidR="00055414" w:rsidRPr="00654807" w:rsidRDefault="00055414" w:rsidP="00C131B1">
      <w:pPr>
        <w:tabs>
          <w:tab w:val="left" w:pos="1571"/>
        </w:tabs>
        <w:jc w:val="left"/>
        <w:rPr>
          <w:sz w:val="20"/>
          <w:szCs w:val="21"/>
        </w:rPr>
      </w:pPr>
    </w:p>
    <w:sectPr w:rsidR="00055414" w:rsidRPr="00654807" w:rsidSect="00FD1C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A4C14" w14:textId="77777777" w:rsidR="007F4F36" w:rsidRDefault="007F4F36" w:rsidP="0094285C">
      <w:r>
        <w:separator/>
      </w:r>
    </w:p>
  </w:endnote>
  <w:endnote w:type="continuationSeparator" w:id="0">
    <w:p w14:paraId="391DF0CB" w14:textId="77777777" w:rsidR="007F4F36" w:rsidRDefault="007F4F36" w:rsidP="0094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814E0" w14:textId="77777777" w:rsidR="007F4F36" w:rsidRDefault="007F4F36" w:rsidP="0094285C">
      <w:r>
        <w:separator/>
      </w:r>
    </w:p>
  </w:footnote>
  <w:footnote w:type="continuationSeparator" w:id="0">
    <w:p w14:paraId="05861697" w14:textId="77777777" w:rsidR="007F4F36" w:rsidRDefault="007F4F36" w:rsidP="0094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F04"/>
    <w:multiLevelType w:val="hybridMultilevel"/>
    <w:tmpl w:val="CADE2298"/>
    <w:lvl w:ilvl="0" w:tplc="B59224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632959"/>
    <w:multiLevelType w:val="hybridMultilevel"/>
    <w:tmpl w:val="45C86836"/>
    <w:lvl w:ilvl="0" w:tplc="8772B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36743"/>
    <w:multiLevelType w:val="hybridMultilevel"/>
    <w:tmpl w:val="5A889C8E"/>
    <w:lvl w:ilvl="0" w:tplc="6DA81E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50D1D"/>
    <w:multiLevelType w:val="hybridMultilevel"/>
    <w:tmpl w:val="CA4A127C"/>
    <w:lvl w:ilvl="0" w:tplc="8FEC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E2"/>
    <w:rsid w:val="00055414"/>
    <w:rsid w:val="0005665C"/>
    <w:rsid w:val="0014644B"/>
    <w:rsid w:val="00267D11"/>
    <w:rsid w:val="002C7CBC"/>
    <w:rsid w:val="002F5757"/>
    <w:rsid w:val="00337BF5"/>
    <w:rsid w:val="00436EE2"/>
    <w:rsid w:val="00493513"/>
    <w:rsid w:val="004C4807"/>
    <w:rsid w:val="00654807"/>
    <w:rsid w:val="00712221"/>
    <w:rsid w:val="007F4F36"/>
    <w:rsid w:val="008F1995"/>
    <w:rsid w:val="0094285C"/>
    <w:rsid w:val="009A5F35"/>
    <w:rsid w:val="009A7E46"/>
    <w:rsid w:val="00A107F7"/>
    <w:rsid w:val="00A14985"/>
    <w:rsid w:val="00AF765A"/>
    <w:rsid w:val="00B65062"/>
    <w:rsid w:val="00C131B1"/>
    <w:rsid w:val="00C96316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9465B"/>
  <w15:chartTrackingRefBased/>
  <w15:docId w15:val="{935CEBE3-7F33-4E04-970D-7CA84990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85"/>
    <w:pPr>
      <w:ind w:firstLineChars="200" w:firstLine="420"/>
    </w:pPr>
  </w:style>
  <w:style w:type="table" w:styleId="a4">
    <w:name w:val="Table Grid"/>
    <w:basedOn w:val="a1"/>
    <w:uiPriority w:val="39"/>
    <w:rsid w:val="00FD1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548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4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2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2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11</cp:revision>
  <dcterms:created xsi:type="dcterms:W3CDTF">2020-04-11T12:06:00Z</dcterms:created>
  <dcterms:modified xsi:type="dcterms:W3CDTF">2020-12-28T02:54:00Z</dcterms:modified>
</cp:coreProperties>
</file>