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11" w:rsidRPr="003F6C3B" w:rsidRDefault="00704103" w:rsidP="00D82843">
      <w:pPr>
        <w:spacing w:line="276" w:lineRule="auto"/>
        <w:jc w:val="center"/>
        <w:rPr>
          <w:rFonts w:ascii="黑体" w:eastAsia="黑体" w:hAnsi="黑体" w:cs="Times New Roman"/>
          <w:szCs w:val="21"/>
        </w:rPr>
      </w:pPr>
      <w:r w:rsidRPr="003F6C3B">
        <w:rPr>
          <w:rFonts w:ascii="黑体" w:eastAsia="黑体" w:hAnsi="黑体" w:cs="Times New Roman"/>
          <w:szCs w:val="21"/>
        </w:rPr>
        <w:t>总结报告</w:t>
      </w:r>
      <w:r w:rsidR="000529B9">
        <w:rPr>
          <w:rFonts w:ascii="黑体" w:eastAsia="黑体" w:hAnsi="黑体" w:cs="Times New Roman" w:hint="eastAsia"/>
          <w:szCs w:val="21"/>
        </w:rPr>
        <w:t>8</w:t>
      </w:r>
    </w:p>
    <w:p w:rsidR="00704103" w:rsidRPr="003F6C3B" w:rsidRDefault="00704103" w:rsidP="00D82843">
      <w:pPr>
        <w:spacing w:line="276" w:lineRule="auto"/>
        <w:jc w:val="center"/>
        <w:rPr>
          <w:rFonts w:ascii="黑体" w:eastAsia="黑体" w:hAnsi="黑体" w:cs="Times New Roman"/>
          <w:szCs w:val="21"/>
        </w:rPr>
      </w:pPr>
      <w:r w:rsidRPr="003F6C3B">
        <w:rPr>
          <w:rFonts w:ascii="黑体" w:eastAsia="黑体" w:hAnsi="黑体" w:cs="Times New Roman"/>
          <w:szCs w:val="21"/>
        </w:rPr>
        <w:t>（2019.</w:t>
      </w:r>
      <w:r w:rsidR="000529B9">
        <w:rPr>
          <w:rFonts w:ascii="黑体" w:eastAsia="黑体" w:hAnsi="黑体" w:cs="Times New Roman" w:hint="eastAsia"/>
          <w:szCs w:val="21"/>
        </w:rPr>
        <w:t>10.9</w:t>
      </w:r>
      <w:r w:rsidRPr="003F6C3B">
        <w:rPr>
          <w:rFonts w:ascii="黑体" w:eastAsia="黑体" w:hAnsi="黑体" w:cs="Times New Roman"/>
          <w:szCs w:val="21"/>
        </w:rPr>
        <w:t>——2019.</w:t>
      </w:r>
      <w:r w:rsidR="000529B9">
        <w:rPr>
          <w:rFonts w:ascii="黑体" w:eastAsia="黑体" w:hAnsi="黑体" w:cs="Times New Roman" w:hint="eastAsia"/>
          <w:szCs w:val="21"/>
        </w:rPr>
        <w:t>10</w:t>
      </w:r>
      <w:r w:rsidRPr="003F6C3B">
        <w:rPr>
          <w:rFonts w:ascii="黑体" w:eastAsia="黑体" w:hAnsi="黑体" w:cs="Times New Roman"/>
          <w:szCs w:val="21"/>
        </w:rPr>
        <w:t>.</w:t>
      </w:r>
      <w:r w:rsidR="000529B9">
        <w:rPr>
          <w:rFonts w:ascii="黑体" w:eastAsia="黑体" w:hAnsi="黑体" w:cs="Times New Roman" w:hint="eastAsia"/>
          <w:szCs w:val="21"/>
        </w:rPr>
        <w:t>10</w:t>
      </w:r>
      <w:r w:rsidRPr="003F6C3B">
        <w:rPr>
          <w:rFonts w:ascii="黑体" w:eastAsia="黑体" w:hAnsi="黑体" w:cs="Times New Roman"/>
          <w:szCs w:val="21"/>
        </w:rPr>
        <w:t>）</w:t>
      </w:r>
    </w:p>
    <w:p w:rsidR="00144997" w:rsidRDefault="00704103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</w:rPr>
      </w:pPr>
      <w:r w:rsidRPr="00186366">
        <w:rPr>
          <w:rFonts w:ascii="Times New Roman" w:eastAsia="宋体" w:hAnsi="Times New Roman" w:cs="Times New Roman"/>
          <w:b/>
          <w:bCs/>
        </w:rPr>
        <w:t>一、学习内容：</w:t>
      </w:r>
      <w:r w:rsidR="00FA76B0">
        <w:rPr>
          <w:rFonts w:ascii="Times New Roman" w:eastAsia="宋体" w:hAnsi="Times New Roman" w:cs="Times New Roman" w:hint="eastAsia"/>
          <w:b/>
          <w:bCs/>
        </w:rPr>
        <w:t>机器学习中的数学：</w:t>
      </w:r>
      <w:r w:rsidR="000529B9">
        <w:rPr>
          <w:rFonts w:ascii="Times New Roman" w:eastAsia="宋体" w:hAnsi="Times New Roman" w:cs="Times New Roman" w:hint="eastAsia"/>
          <w:b/>
          <w:bCs/>
        </w:rPr>
        <w:t>P</w:t>
      </w:r>
      <w:r w:rsidR="000529B9">
        <w:rPr>
          <w:rFonts w:ascii="Times New Roman" w:eastAsia="宋体" w:hAnsi="Times New Roman" w:cs="Times New Roman"/>
          <w:b/>
          <w:bCs/>
        </w:rPr>
        <w:t xml:space="preserve">CA </w:t>
      </w:r>
      <w:r w:rsidR="00FA76B0">
        <w:rPr>
          <w:rFonts w:ascii="Times New Roman" w:eastAsia="宋体" w:hAnsi="Times New Roman" w:cs="Times New Roman"/>
          <w:b/>
          <w:bCs/>
        </w:rPr>
        <w:t>WEEK</w:t>
      </w:r>
      <w:r w:rsidR="00144997">
        <w:rPr>
          <w:rFonts w:ascii="Times New Roman" w:eastAsia="宋体" w:hAnsi="Times New Roman" w:cs="Times New Roman"/>
          <w:b/>
          <w:bCs/>
        </w:rPr>
        <w:t>4</w:t>
      </w:r>
      <w:r w:rsidR="000529B9">
        <w:rPr>
          <w:rFonts w:ascii="Times New Roman" w:eastAsia="宋体" w:hAnsi="Times New Roman" w:cs="Times New Roman" w:hint="eastAsia"/>
          <w:b/>
          <w:bCs/>
        </w:rPr>
        <w:t>——</w:t>
      </w:r>
      <w:r w:rsidR="000529B9">
        <w:rPr>
          <w:rFonts w:ascii="Times New Roman" w:eastAsia="宋体" w:hAnsi="Times New Roman" w:cs="Times New Roman"/>
          <w:b/>
          <w:bCs/>
        </w:rPr>
        <w:t xml:space="preserve">PCA </w:t>
      </w:r>
      <w:r w:rsidR="00993182">
        <w:rPr>
          <w:rFonts w:ascii="Times New Roman" w:eastAsia="宋体" w:hAnsi="Times New Roman" w:cs="Times New Roman"/>
          <w:b/>
          <w:bCs/>
        </w:rPr>
        <w:t>A</w:t>
      </w:r>
      <w:r w:rsidR="000529B9">
        <w:rPr>
          <w:rFonts w:ascii="Times New Roman" w:eastAsia="宋体" w:hAnsi="Times New Roman" w:cs="Times New Roman" w:hint="eastAsia"/>
          <w:b/>
          <w:bCs/>
        </w:rPr>
        <w:t>lgorith</w:t>
      </w:r>
      <w:r w:rsidR="000529B9">
        <w:rPr>
          <w:rFonts w:ascii="Times New Roman" w:eastAsia="宋体" w:hAnsi="Times New Roman" w:cs="Times New Roman"/>
          <w:b/>
          <w:bCs/>
        </w:rPr>
        <w:t>m</w:t>
      </w:r>
      <w:r w:rsidR="00FA76B0">
        <w:rPr>
          <w:rFonts w:ascii="Times New Roman" w:eastAsia="宋体" w:hAnsi="Times New Roman" w:cs="Times New Roman" w:hint="eastAsia"/>
          <w:b/>
          <w:bCs/>
        </w:rPr>
        <w:t>；</w:t>
      </w:r>
    </w:p>
    <w:p w:rsidR="000529B9" w:rsidRDefault="000529B9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</w:rPr>
      </w:pPr>
    </w:p>
    <w:p w:rsidR="000529B9" w:rsidRPr="000529B9" w:rsidRDefault="000529B9" w:rsidP="00186366">
      <w:pPr>
        <w:spacing w:line="276" w:lineRule="auto"/>
        <w:jc w:val="left"/>
        <w:rPr>
          <w:rFonts w:ascii="Times New Roman" w:eastAsia="宋体" w:hAnsi="Times New Roman" w:cs="Times New Roman"/>
          <w:b/>
          <w:bCs/>
          <w:bdr w:val="single" w:sz="4" w:space="0" w:color="auto"/>
        </w:rPr>
      </w:pPr>
      <w:r w:rsidRPr="000529B9">
        <w:rPr>
          <w:rFonts w:ascii="Times New Roman" w:eastAsia="宋体" w:hAnsi="Times New Roman" w:cs="Times New Roman" w:hint="eastAsia"/>
          <w:b/>
          <w:bCs/>
          <w:bdr w:val="single" w:sz="4" w:space="0" w:color="auto"/>
        </w:rPr>
        <w:t>P</w:t>
      </w:r>
      <w:r w:rsidRPr="000529B9">
        <w:rPr>
          <w:rFonts w:ascii="Times New Roman" w:eastAsia="宋体" w:hAnsi="Times New Roman" w:cs="Times New Roman"/>
          <w:b/>
          <w:bCs/>
          <w:bdr w:val="single" w:sz="4" w:space="0" w:color="auto"/>
        </w:rPr>
        <w:t>CA: an algorithm for linear dimensionality reduction</w:t>
      </w:r>
      <w:bookmarkStart w:id="0" w:name="_GoBack"/>
      <w:bookmarkEnd w:id="0"/>
    </w:p>
    <w:p w:rsidR="000529B9" w:rsidRDefault="000529B9" w:rsidP="000529B9">
      <w:pPr>
        <w:spacing w:line="276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A</w:t>
      </w:r>
      <w:r>
        <w:rPr>
          <w:rFonts w:ascii="Times New Roman" w:eastAsia="宋体" w:hAnsi="Times New Roman" w:cs="Times New Roman"/>
          <w:b/>
          <w:bCs/>
        </w:rPr>
        <w:t xml:space="preserve"> key idea: to use orthogonal projections to find lower dimensional representations of data that remain as much as possible</w:t>
      </w:r>
    </w:p>
    <w:p w:rsidR="008A3E00" w:rsidRDefault="008A3E00" w:rsidP="000529B9">
      <w:pPr>
        <w:spacing w:line="276" w:lineRule="auto"/>
        <w:rPr>
          <w:rFonts w:ascii="Times New Roman" w:eastAsia="宋体" w:hAnsi="Times New Roman" w:cs="Times New Roman"/>
          <w:b/>
          <w:bCs/>
        </w:rPr>
      </w:pPr>
    </w:p>
    <w:p w:rsidR="004B4219" w:rsidRDefault="000529B9" w:rsidP="000529B9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bdr w:val="single" w:sz="4" w:space="0" w:color="auto"/>
        </w:rPr>
      </w:pPr>
      <w:r w:rsidRPr="000529B9">
        <w:rPr>
          <w:rFonts w:ascii="Times New Roman" w:eastAsia="宋体" w:hAnsi="Times New Roman" w:cs="Times New Roman"/>
          <w:b/>
          <w:bCs/>
          <w:bdr w:val="single" w:sz="4" w:space="0" w:color="auto"/>
        </w:rPr>
        <w:t>Finding the coordinates of projected data</w:t>
      </w:r>
    </w:p>
    <w:p w:rsidR="00014F7B" w:rsidRPr="00014F7B" w:rsidRDefault="00014F7B" w:rsidP="00014F7B">
      <w:pPr>
        <w:spacing w:line="276" w:lineRule="auto"/>
        <w:rPr>
          <w:rFonts w:ascii="Times New Roman" w:eastAsia="宋体" w:hAnsi="Times New Roman" w:cs="Times New Roman"/>
          <w:b/>
          <w:bCs/>
          <w:bdr w:val="single" w:sz="4" w:space="0" w:color="auto"/>
        </w:rPr>
      </w:pPr>
      <w:r w:rsidRPr="00254ED4">
        <w:rPr>
          <w:position w:val="-14"/>
        </w:rPr>
        <w:object w:dxaOrig="2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20pt" o:ole="">
            <v:imagedata r:id="rId7" o:title=""/>
          </v:shape>
          <o:OLEObject Type="Embed" ProgID="Equation.DSMT4" ShapeID="_x0000_i1025" DrawAspect="Content" ObjectID="_1632328590" r:id="rId8"/>
        </w:object>
      </w:r>
    </w:p>
    <w:p w:rsidR="000529B9" w:rsidRDefault="00014F7B" w:rsidP="000529B9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14F7B">
        <w:rPr>
          <w:rFonts w:ascii="Times New Roman" w:eastAsia="宋体" w:hAnsi="Times New Roman" w:cs="Times New Roman"/>
          <w:position w:val="-52"/>
          <w:szCs w:val="21"/>
          <w:shd w:val="clear" w:color="auto" w:fill="FFFFFF"/>
        </w:rPr>
        <w:object w:dxaOrig="1960" w:dyaOrig="1480">
          <v:shape id="_x0000_i1026" type="#_x0000_t75" style="width:98pt;height:74pt" o:ole="">
            <v:imagedata r:id="rId9" o:title=""/>
          </v:shape>
          <o:OLEObject Type="Embed" ProgID="Equation.DSMT4" ShapeID="_x0000_i1026" DrawAspect="Content" ObjectID="_1632328591" r:id="rId10"/>
        </w:object>
      </w:r>
    </w:p>
    <w:p w:rsidR="000529B9" w:rsidRPr="00014F7B" w:rsidRDefault="000529B9" w:rsidP="00014F7B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529B9">
        <w:rPr>
          <w:position w:val="-10"/>
          <w:shd w:val="clear" w:color="auto" w:fill="FFFFFF"/>
        </w:rPr>
        <w:object w:dxaOrig="999" w:dyaOrig="380">
          <v:shape id="_x0000_i1027" type="#_x0000_t75" style="width:50pt;height:19pt" o:ole="">
            <v:imagedata r:id="rId11" o:title=""/>
          </v:shape>
          <o:OLEObject Type="Embed" ProgID="Equation.DSMT4" ShapeID="_x0000_i1027" DrawAspect="Content" ObjectID="_1632328592" r:id="rId12"/>
        </w:object>
      </w:r>
    </w:p>
    <w:p w:rsidR="00014F7B" w:rsidRPr="00014F7B" w:rsidRDefault="00014F7B" w:rsidP="00014F7B">
      <w:pPr>
        <w:spacing w:line="276" w:lineRule="auto"/>
        <w:ind w:firstLineChars="300" w:firstLine="63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14F7B">
        <w:rPr>
          <w:position w:val="-6"/>
          <w:shd w:val="clear" w:color="auto" w:fill="FFFFFF"/>
        </w:rPr>
        <w:object w:dxaOrig="2500" w:dyaOrig="320">
          <v:shape id="_x0000_i1028" type="#_x0000_t75" style="width:125pt;height:16pt" o:ole="">
            <v:imagedata r:id="rId13" o:title=""/>
          </v:shape>
          <o:OLEObject Type="Embed" ProgID="Equation.DSMT4" ShapeID="_x0000_i1028" DrawAspect="Content" ObjectID="_1632328593" r:id="rId14"/>
        </w:object>
      </w:r>
    </w:p>
    <w:p w:rsidR="00014F7B" w:rsidRDefault="00014F7B" w:rsidP="00014F7B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14F7B">
        <w:rPr>
          <w:rFonts w:ascii="Times New Roman" w:eastAsia="宋体" w:hAnsi="Times New Roman" w:cs="Times New Roman"/>
          <w:position w:val="-32"/>
          <w:szCs w:val="21"/>
          <w:shd w:val="clear" w:color="auto" w:fill="FFFFFF"/>
        </w:rPr>
        <w:object w:dxaOrig="3000" w:dyaOrig="720">
          <v:shape id="_x0000_i1029" type="#_x0000_t75" style="width:150pt;height:36pt" o:ole="">
            <v:imagedata r:id="rId15" o:title=""/>
          </v:shape>
          <o:OLEObject Type="Embed" ProgID="Equation.DSMT4" ShapeID="_x0000_i1029" DrawAspect="Content" ObjectID="_1632328594" r:id="rId16"/>
        </w:object>
      </w:r>
    </w:p>
    <w:p w:rsidR="00014F7B" w:rsidRPr="00014F7B" w:rsidRDefault="00014F7B" w:rsidP="00014F7B">
      <w:pPr>
        <w:spacing w:line="276" w:lineRule="auto"/>
        <w:ind w:left="1260" w:firstLine="420"/>
        <w:rPr>
          <w:sz w:val="20"/>
          <w:szCs w:val="21"/>
        </w:rPr>
      </w:pPr>
      <w:r w:rsidRPr="00014F7B">
        <w:rPr>
          <w:position w:val="-10"/>
          <w:sz w:val="20"/>
          <w:szCs w:val="21"/>
        </w:rPr>
        <w:object w:dxaOrig="2000" w:dyaOrig="360">
          <v:shape id="_x0000_i1030" type="#_x0000_t75" style="width:100pt;height:18pt" o:ole="">
            <v:imagedata r:id="rId17" o:title=""/>
          </v:shape>
          <o:OLEObject Type="Embed" ProgID="Equation.DSMT4" ShapeID="_x0000_i1030" DrawAspect="Content" ObjectID="_1632328595" r:id="rId18"/>
        </w:object>
      </w:r>
    </w:p>
    <w:p w:rsidR="00014F7B" w:rsidRPr="00014F7B" w:rsidRDefault="00014F7B" w:rsidP="00014F7B">
      <w:pPr>
        <w:spacing w:line="276" w:lineRule="auto"/>
        <w:rPr>
          <w:rFonts w:ascii="Times New Roman" w:hAnsi="Times New Roman" w:cs="Times New Roman"/>
        </w:rPr>
      </w:pPr>
      <w:r w:rsidRPr="00014F7B">
        <w:rPr>
          <w:rFonts w:ascii="Times New Roman" w:hAnsi="Times New Roman" w:cs="Times New Roman"/>
          <w:position w:val="-14"/>
        </w:rPr>
        <w:object w:dxaOrig="1320" w:dyaOrig="400">
          <v:shape id="_x0000_i1031" type="#_x0000_t75" style="width:66pt;height:20pt" o:ole="">
            <v:imagedata r:id="rId19" o:title=""/>
          </v:shape>
          <o:OLEObject Type="Embed" ProgID="Equation.DSMT4" ShapeID="_x0000_i1031" DrawAspect="Content" ObjectID="_1632328596" r:id="rId20"/>
        </w:object>
      </w:r>
      <w:r w:rsidRPr="00014F7B">
        <w:rPr>
          <w:rFonts w:ascii="Times New Roman" w:hAnsi="Times New Roman" w:cs="Times New Roman"/>
        </w:rPr>
        <w:t xml:space="preserve"> span the principal subspace</w:t>
      </w:r>
    </w:p>
    <w:p w:rsidR="00014F7B" w:rsidRDefault="00014F7B" w:rsidP="00014F7B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014F7B">
        <w:rPr>
          <w:rFonts w:ascii="Times New Roman" w:eastAsia="宋体" w:hAnsi="Times New Roman" w:cs="Times New Roman"/>
          <w:position w:val="-66"/>
          <w:szCs w:val="21"/>
          <w:shd w:val="clear" w:color="auto" w:fill="FFFFFF"/>
        </w:rPr>
        <w:object w:dxaOrig="5179" w:dyaOrig="1440">
          <v:shape id="_x0000_i1032" type="#_x0000_t75" style="width:259pt;height:1in" o:ole="">
            <v:imagedata r:id="rId21" o:title=""/>
          </v:shape>
          <o:OLEObject Type="Embed" ProgID="Equation.DSMT4" ShapeID="_x0000_i1032" DrawAspect="Content" ObjectID="_1632328597" r:id="rId22"/>
        </w:object>
      </w:r>
    </w:p>
    <w:p w:rsidR="008A3E00" w:rsidRDefault="008A3E00" w:rsidP="00014F7B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014F7B" w:rsidRPr="00F74C4E" w:rsidRDefault="00F74C4E" w:rsidP="00F74C4E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F74C4E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Optimal projection parameters</w:t>
      </w:r>
    </w:p>
    <w:p w:rsidR="00F74C4E" w:rsidRDefault="00F74C4E" w:rsidP="00F74C4E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Assume</w:t>
      </w:r>
      <w:r w:rsidRPr="00F74C4E">
        <w:rPr>
          <w:rFonts w:ascii="Times New Roman" w:eastAsia="宋体" w:hAnsi="Times New Roman" w:cs="Times New Roman"/>
          <w:b/>
          <w:bCs/>
          <w:position w:val="-14"/>
          <w:szCs w:val="21"/>
          <w:shd w:val="clear" w:color="auto" w:fill="FFFFFF"/>
        </w:rPr>
        <w:object w:dxaOrig="4540" w:dyaOrig="400">
          <v:shape id="_x0000_i1033" type="#_x0000_t75" style="width:227pt;height:20pt" o:ole="">
            <v:imagedata r:id="rId23" o:title=""/>
          </v:shape>
          <o:OLEObject Type="Embed" ProgID="Equation.DSMT4" ShapeID="_x0000_i1033" DrawAspect="Content" ObjectID="_1632328598" r:id="rId24"/>
        </w:object>
      </w:r>
    </w:p>
    <w:p w:rsidR="00F74C4E" w:rsidRDefault="00867A01" w:rsidP="00F74C4E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867A01">
        <w:rPr>
          <w:rFonts w:ascii="Times New Roman" w:eastAsia="宋体" w:hAnsi="Times New Roman" w:cs="Times New Roman"/>
          <w:b/>
          <w:bCs/>
          <w:position w:val="-248"/>
          <w:szCs w:val="21"/>
          <w:shd w:val="clear" w:color="auto" w:fill="FFFFFF"/>
        </w:rPr>
        <w:object w:dxaOrig="3300" w:dyaOrig="5080">
          <v:shape id="_x0000_i1034" type="#_x0000_t75" style="width:165pt;height:254pt" o:ole="">
            <v:imagedata r:id="rId25" o:title=""/>
          </v:shape>
          <o:OLEObject Type="Embed" ProgID="Equation.DSMT4" ShapeID="_x0000_i1034" DrawAspect="Content" ObjectID="_1632328599" r:id="rId26"/>
        </w:object>
      </w:r>
      <w:r w:rsidR="00C02E3C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ab/>
      </w:r>
      <w:r w:rsidR="00C02E3C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ab/>
      </w:r>
      <w:r w:rsidR="00C02E3C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ab/>
      </w:r>
      <w:r w:rsidR="00C02E3C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ab/>
      </w:r>
      <w:r w:rsidR="005A4A36" w:rsidRPr="00867A01">
        <w:rPr>
          <w:rFonts w:ascii="Times New Roman" w:eastAsia="宋体" w:hAnsi="Times New Roman" w:cs="Times New Roman"/>
          <w:b/>
          <w:bCs/>
          <w:position w:val="-100"/>
          <w:szCs w:val="21"/>
          <w:bdr w:val="single" w:sz="4" w:space="0" w:color="auto"/>
          <w:shd w:val="clear" w:color="auto" w:fill="FFFFFF"/>
        </w:rPr>
        <w:object w:dxaOrig="2280" w:dyaOrig="2140">
          <v:shape id="_x0000_i1035" type="#_x0000_t75" style="width:114pt;height:107pt" o:ole="">
            <v:imagedata r:id="rId27" o:title=""/>
          </v:shape>
          <o:OLEObject Type="Embed" ProgID="Equation.DSMT4" ShapeID="_x0000_i1035" DrawAspect="Content" ObjectID="_1632328600" r:id="rId28"/>
        </w:object>
      </w:r>
    </w:p>
    <w:p w:rsidR="00867A01" w:rsidRDefault="00867A01" w:rsidP="00867A01">
      <w:pPr>
        <w:spacing w:line="276" w:lineRule="auto"/>
        <w:ind w:left="42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867A01">
        <w:rPr>
          <w:rFonts w:ascii="Times New Roman" w:eastAsia="宋体" w:hAnsi="Times New Roman" w:cs="Times New Roman"/>
          <w:b/>
          <w:bCs/>
          <w:position w:val="-6"/>
          <w:szCs w:val="21"/>
          <w:shd w:val="clear" w:color="auto" w:fill="FFFFFF"/>
        </w:rPr>
        <w:object w:dxaOrig="340" w:dyaOrig="240">
          <v:shape id="_x0000_i1036" type="#_x0000_t75" style="width:17pt;height:12pt" o:ole="">
            <v:imagedata r:id="rId29" o:title=""/>
          </v:shape>
          <o:OLEObject Type="Embed" ProgID="Equation.DSMT4" ShapeID="_x0000_i1036" DrawAspect="Content" ObjectID="_1632328601" r:id="rId30"/>
        </w:object>
      </w:r>
      <w:r w:rsidRPr="00867A01">
        <w:rPr>
          <w:rFonts w:ascii="Times New Roman" w:eastAsia="宋体" w:hAnsi="Times New Roman" w:cs="Times New Roman"/>
          <w:szCs w:val="21"/>
          <w:shd w:val="clear" w:color="auto" w:fill="FFFFFF"/>
        </w:rPr>
        <w:t>the optimal coordinates</w:t>
      </w:r>
      <w:r w:rsidRPr="00867A01">
        <w:rPr>
          <w:rFonts w:ascii="Times New Roman" w:eastAsia="宋体" w:hAnsi="Times New Roman" w:cs="Times New Roman"/>
          <w:b/>
          <w:bCs/>
          <w:position w:val="-12"/>
          <w:szCs w:val="21"/>
          <w:bdr w:val="single" w:sz="4" w:space="0" w:color="auto"/>
          <w:shd w:val="clear" w:color="auto" w:fill="FFFFFF"/>
        </w:rPr>
        <w:object w:dxaOrig="3680" w:dyaOrig="380">
          <v:shape id="_x0000_i1037" type="#_x0000_t75" style="width:184pt;height:19pt" o:ole="">
            <v:imagedata r:id="rId31" o:title=""/>
          </v:shape>
          <o:OLEObject Type="Embed" ProgID="Equation.DSMT4" ShapeID="_x0000_i1037" DrawAspect="Content" ObjectID="_1632328602" r:id="rId32"/>
        </w:object>
      </w:r>
      <w:r w:rsidRPr="00867A01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</w:p>
    <w:p w:rsidR="008A3E00" w:rsidRDefault="008A3E00" w:rsidP="00867A01">
      <w:pPr>
        <w:spacing w:line="276" w:lineRule="auto"/>
        <w:ind w:left="420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867A01" w:rsidRDefault="005A4A36" w:rsidP="005A4A36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5A4A36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．</w:t>
      </w:r>
      <w:r w:rsidRPr="005A4A36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Reformulation of the objective</w:t>
      </w:r>
    </w:p>
    <w:p w:rsidR="005A4A36" w:rsidRDefault="005A4A36" w:rsidP="005A4A36">
      <w:pPr>
        <w:spacing w:line="276" w:lineRule="auto"/>
      </w:pPr>
      <w:r w:rsidRPr="005A4A36">
        <w:rPr>
          <w:position w:val="-142"/>
        </w:rPr>
        <w:object w:dxaOrig="1500" w:dyaOrig="2960">
          <v:shape id="_x0000_i1038" type="#_x0000_t75" style="width:75pt;height:148pt" o:ole="">
            <v:imagedata r:id="rId33" o:title=""/>
          </v:shape>
          <o:OLEObject Type="Embed" ProgID="Equation.DSMT4" ShapeID="_x0000_i1038" DrawAspect="Content" ObjectID="_1632328603" r:id="rId34"/>
        </w:object>
      </w:r>
    </w:p>
    <w:p w:rsidR="005A4A36" w:rsidRDefault="005A4A36" w:rsidP="005A4A36">
      <w:pPr>
        <w:spacing w:line="276" w:lineRule="auto"/>
        <w:ind w:firstLine="420"/>
      </w:pPr>
      <w:r w:rsidRPr="005A4A36">
        <w:rPr>
          <w:position w:val="-10"/>
        </w:rPr>
        <w:object w:dxaOrig="1939" w:dyaOrig="360">
          <v:shape id="_x0000_i1039" type="#_x0000_t75" style="width:97pt;height:18pt" o:ole="">
            <v:imagedata r:id="rId35" o:title=""/>
          </v:shape>
          <o:OLEObject Type="Embed" ProgID="Equation.DSMT4" ShapeID="_x0000_i1039" DrawAspect="Content" ObjectID="_1632328604" r:id="rId36"/>
        </w:object>
      </w:r>
    </w:p>
    <w:p w:rsidR="005A4A36" w:rsidRDefault="005A4A36" w:rsidP="005A4A36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F40B24">
        <w:rPr>
          <w:rFonts w:ascii="Times New Roman" w:eastAsia="宋体" w:hAnsi="Times New Roman" w:cs="Times New Roman"/>
          <w:b/>
          <w:bCs/>
          <w:position w:val="-66"/>
          <w:szCs w:val="21"/>
          <w:bdr w:val="single" w:sz="4" w:space="0" w:color="auto"/>
          <w:shd w:val="clear" w:color="auto" w:fill="FFFFFF"/>
        </w:rPr>
        <w:object w:dxaOrig="5520" w:dyaOrig="1440">
          <v:shape id="_x0000_i1040" type="#_x0000_t75" style="width:276pt;height:1in" o:ole="">
            <v:imagedata r:id="rId37" o:title=""/>
          </v:shape>
          <o:OLEObject Type="Embed" ProgID="Equation.DSMT4" ShapeID="_x0000_i1040" DrawAspect="Content" ObjectID="_1632328605" r:id="rId38"/>
        </w:object>
      </w:r>
    </w:p>
    <w:p w:rsidR="005A4A36" w:rsidRDefault="00F40B24" w:rsidP="005A4A36">
      <w:pPr>
        <w:spacing w:line="276" w:lineRule="auto"/>
      </w:pPr>
      <w:r w:rsidRPr="00F40B24">
        <w:rPr>
          <w:position w:val="-180"/>
        </w:rPr>
        <w:object w:dxaOrig="2500" w:dyaOrig="3660">
          <v:shape id="_x0000_i1041" type="#_x0000_t75" style="width:125pt;height:183pt" o:ole="">
            <v:imagedata r:id="rId39" o:title=""/>
          </v:shape>
          <o:OLEObject Type="Embed" ProgID="Equation.DSMT4" ShapeID="_x0000_i1041" DrawAspect="Content" ObjectID="_1632328606" r:id="rId40"/>
        </w:object>
      </w:r>
    </w:p>
    <w:p w:rsidR="00F40B24" w:rsidRDefault="00F40B24" w:rsidP="00F40B24">
      <w:pPr>
        <w:spacing w:line="276" w:lineRule="auto"/>
        <w:ind w:left="840" w:firstLine="420"/>
      </w:pPr>
      <w:r w:rsidRPr="00F40B24">
        <w:rPr>
          <w:position w:val="-6"/>
        </w:rPr>
        <w:object w:dxaOrig="2720" w:dyaOrig="320">
          <v:shape id="_x0000_i1042" type="#_x0000_t75" style="width:136pt;height:16pt" o:ole="">
            <v:imagedata r:id="rId41" o:title=""/>
          </v:shape>
          <o:OLEObject Type="Embed" ProgID="Equation.DSMT4" ShapeID="_x0000_i1042" DrawAspect="Content" ObjectID="_1632328607" r:id="rId42"/>
        </w:object>
      </w:r>
      <w:r>
        <w:tab/>
      </w:r>
    </w:p>
    <w:p w:rsidR="00F40B24" w:rsidRDefault="00F40B24" w:rsidP="00F40B24">
      <w:pPr>
        <w:spacing w:line="276" w:lineRule="auto"/>
        <w:rPr>
          <w:rFonts w:ascii="宋体" w:eastAsia="宋体" w:hAnsi="宋体" w:cs="Times New Roman"/>
        </w:rPr>
      </w:pPr>
      <w:r w:rsidRPr="00F40B24">
        <w:rPr>
          <w:position w:val="-70"/>
        </w:rPr>
        <w:object w:dxaOrig="2140" w:dyaOrig="1520">
          <v:shape id="_x0000_i1043" type="#_x0000_t75" style="width:107pt;height:76pt" o:ole="">
            <v:imagedata r:id="rId43" o:title=""/>
          </v:shape>
          <o:OLEObject Type="Embed" ProgID="Equation.DSMT4" ShapeID="_x0000_i1043" DrawAspect="Content" ObjectID="_1632328608" r:id="rId44"/>
        </w:object>
      </w:r>
      <w:r>
        <w:t xml:space="preserve">  </w:t>
      </w:r>
      <w:r>
        <w:tab/>
      </w:r>
      <w:r>
        <w:tab/>
      </w:r>
      <w:r w:rsidRPr="00F40B24">
        <w:rPr>
          <w:rFonts w:ascii="Times New Roman" w:hAnsi="Times New Roman" w:cs="Times New Roman"/>
        </w:rPr>
        <w:t>trace</w:t>
      </w:r>
      <w:r w:rsidRPr="00F40B24">
        <w:rPr>
          <w:rFonts w:ascii="宋体" w:eastAsia="宋体" w:hAnsi="宋体" w:cs="Times New Roman"/>
        </w:rPr>
        <w:t>：迹</w:t>
      </w:r>
    </w:p>
    <w:p w:rsidR="00F40B24" w:rsidRDefault="00F40B24" w:rsidP="00F40B24">
      <w:pPr>
        <w:spacing w:line="276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 w:rsidRPr="00F40B24">
        <w:rPr>
          <w:rFonts w:ascii="宋体" w:eastAsia="宋体" w:hAnsi="宋体" w:cs="Times New Roman"/>
          <w:position w:val="-10"/>
        </w:rPr>
        <w:object w:dxaOrig="1939" w:dyaOrig="360">
          <v:shape id="_x0000_i1044" type="#_x0000_t75" style="width:97pt;height:18pt" o:ole="">
            <v:imagedata r:id="rId45" o:title=""/>
          </v:shape>
          <o:OLEObject Type="Embed" ProgID="Equation.DSMT4" ShapeID="_x0000_i1044" DrawAspect="Content" ObjectID="_1632328609" r:id="rId46"/>
        </w:object>
      </w:r>
    </w:p>
    <w:p w:rsidR="00F40B24" w:rsidRDefault="00F40B24" w:rsidP="00F40B24">
      <w:pPr>
        <w:spacing w:line="276" w:lineRule="auto"/>
        <w:rPr>
          <w:rFonts w:ascii="Times New Roman" w:eastAsia="宋体" w:hAnsi="Times New Roman" w:cs="Times New Roman"/>
        </w:rPr>
      </w:pPr>
      <w:r w:rsidRPr="00F40B24">
        <w:rPr>
          <w:rFonts w:ascii="Times New Roman" w:eastAsia="宋体" w:hAnsi="Times New Roman" w:cs="Times New Roman"/>
        </w:rPr>
        <w:t>J</w:t>
      </w:r>
      <w:r w:rsidRPr="00F40B24">
        <w:rPr>
          <w:rFonts w:ascii="Times New Roman" w:eastAsia="宋体" w:hAnsi="Times New Roman" w:cs="Times New Roman"/>
        </w:rPr>
        <w:t>：</w:t>
      </w:r>
      <w:r w:rsidRPr="00F40B24">
        <w:rPr>
          <w:rFonts w:ascii="Times New Roman" w:eastAsia="宋体" w:hAnsi="Times New Roman" w:cs="Times New Roman"/>
        </w:rPr>
        <w:t xml:space="preserve">loss function </w:t>
      </w:r>
      <w:r w:rsidRPr="00F40B24">
        <w:rPr>
          <w:rFonts w:ascii="Times New Roman" w:eastAsia="宋体" w:hAnsi="Times New Roman" w:cs="Times New Roman"/>
        </w:rPr>
        <w:t>数据投影到忽略子空间上的方差</w:t>
      </w:r>
    </w:p>
    <w:p w:rsidR="00F40B24" w:rsidRDefault="00F40B24" w:rsidP="00F40B24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F40B24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F</w:t>
      </w:r>
      <w:r w:rsidRPr="00F40B24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inding the basis vectors that span the principal subspace</w:t>
      </w:r>
    </w:p>
    <w:p w:rsidR="00F40B24" w:rsidRPr="00F40B24" w:rsidRDefault="00951996" w:rsidP="00F40B24">
      <w:pPr>
        <w:spacing w:line="276" w:lineRule="auto"/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</w:pPr>
      <w:r w:rsidRPr="00951996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KEY IDEA:</w:t>
      </w:r>
      <w:r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 xml:space="preserve"> </w:t>
      </w:r>
      <w:r w:rsidR="00F40B24" w:rsidRPr="00F40B24">
        <w:rPr>
          <w:rFonts w:ascii="Times New Roman" w:eastAsia="宋体" w:hAnsi="Times New Roman" w:cs="Times New Roman" w:hint="eastAsia"/>
          <w:szCs w:val="21"/>
          <w:bdr w:val="single" w:sz="4" w:space="0" w:color="auto"/>
          <w:shd w:val="clear" w:color="auto" w:fill="FFFFFF"/>
        </w:rPr>
        <w:t>M</w:t>
      </w:r>
      <w:r w:rsidR="00F40B24" w:rsidRPr="00F40B24"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  <w:t xml:space="preserve">inimizing the average squared reconstruction error </w:t>
      </w:r>
    </w:p>
    <w:p w:rsidR="00F40B24" w:rsidRDefault="00F40B24" w:rsidP="00F40B24">
      <w:pPr>
        <w:spacing w:line="276" w:lineRule="auto"/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</w:pPr>
      <w:r w:rsidRPr="00F40B24">
        <w:rPr>
          <w:rFonts w:ascii="Times New Roman" w:eastAsia="宋体" w:hAnsi="Times New Roman" w:cs="Times New Roman"/>
          <w:position w:val="-6"/>
          <w:szCs w:val="21"/>
          <w:bdr w:val="single" w:sz="4" w:space="0" w:color="auto"/>
          <w:shd w:val="clear" w:color="auto" w:fill="FFFFFF"/>
        </w:rPr>
        <w:object w:dxaOrig="340" w:dyaOrig="240">
          <v:shape id="_x0000_i1045" type="#_x0000_t75" style="width:17pt;height:12pt" o:ole="">
            <v:imagedata r:id="rId47" o:title=""/>
          </v:shape>
          <o:OLEObject Type="Embed" ProgID="Equation.DSMT4" ShapeID="_x0000_i1045" DrawAspect="Content" ObjectID="_1632328610" r:id="rId48"/>
        </w:object>
      </w:r>
      <w:r w:rsidRPr="00F40B24"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  <w:t>minimizing the projection of the variance of the data by projecting it onto subspace that we ignore in PCA</w:t>
      </w:r>
      <w:r w:rsidR="00951996"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  <w:t>.</w:t>
      </w:r>
    </w:p>
    <w:p w:rsidR="00951996" w:rsidRDefault="00951996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51996">
        <w:rPr>
          <w:rFonts w:ascii="Times New Roman" w:eastAsia="宋体" w:hAnsi="Times New Roman" w:cs="Times New Roman"/>
          <w:position w:val="-32"/>
          <w:szCs w:val="21"/>
          <w:shd w:val="clear" w:color="auto" w:fill="FFFFFF"/>
        </w:rPr>
        <w:object w:dxaOrig="1480" w:dyaOrig="720">
          <v:shape id="_x0000_i1046" type="#_x0000_t75" style="width:74pt;height:36pt" o:ole="">
            <v:imagedata r:id="rId49" o:title=""/>
          </v:shape>
          <o:OLEObject Type="Embed" ProgID="Equation.DSMT4" ShapeID="_x0000_i1046" DrawAspect="Content" ObjectID="_1632328611" r:id="rId50"/>
        </w:objec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S:data covariance matrix</w:t>
      </w:r>
    </w:p>
    <w:p w:rsidR="00951996" w:rsidRDefault="00951996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考虑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维</w:t>
      </w:r>
      <w:r w:rsidRPr="00951996">
        <w:rPr>
          <w:rFonts w:ascii="Times New Roman" w:eastAsia="宋体" w:hAnsi="Times New Roman" w:cs="Times New Roman"/>
          <w:position w:val="-12"/>
          <w:szCs w:val="21"/>
          <w:shd w:val="clear" w:color="auto" w:fill="FFFFFF"/>
        </w:rPr>
        <w:object w:dxaOrig="700" w:dyaOrig="360">
          <v:shape id="_x0000_i1047" type="#_x0000_t75" style="width:35pt;height:18pt" o:ole="">
            <v:imagedata r:id="rId51" o:title=""/>
          </v:shape>
          <o:OLEObject Type="Embed" ProgID="Equation.DSMT4" ShapeID="_x0000_i1047" DrawAspect="Content" ObjectID="_1632328612" r:id="rId52"/>
        </w:objec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ab/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ab/>
      </w:r>
      <w:r w:rsidRPr="00951996">
        <w:rPr>
          <w:rFonts w:ascii="Times New Roman" w:eastAsia="宋体" w:hAnsi="Times New Roman" w:cs="Times New Roman"/>
          <w:position w:val="-30"/>
          <w:szCs w:val="21"/>
          <w:shd w:val="clear" w:color="auto" w:fill="FFFFFF"/>
        </w:rPr>
        <w:object w:dxaOrig="2000" w:dyaOrig="720">
          <v:shape id="_x0000_i1048" type="#_x0000_t75" style="width:100pt;height:36pt" o:ole="">
            <v:imagedata r:id="rId53" o:title=""/>
          </v:shape>
          <o:OLEObject Type="Embed" ProgID="Equation.DSMT4" ShapeID="_x0000_i1048" DrawAspect="Content" ObjectID="_1632328613" r:id="rId54"/>
        </w:object>
      </w:r>
    </w:p>
    <w:p w:rsidR="00951996" w:rsidRDefault="00951996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51996">
        <w:rPr>
          <w:rFonts w:ascii="Times New Roman" w:eastAsia="宋体" w:hAnsi="Times New Roman" w:cs="Times New Roman"/>
          <w:position w:val="-12"/>
          <w:szCs w:val="21"/>
          <w:shd w:val="clear" w:color="auto" w:fill="FFFFFF"/>
        </w:rPr>
        <w:object w:dxaOrig="1939" w:dyaOrig="380">
          <v:shape id="_x0000_i1049" type="#_x0000_t75" style="width:97pt;height:19pt" o:ole="">
            <v:imagedata r:id="rId55" o:title=""/>
          </v:shape>
          <o:OLEObject Type="Embed" ProgID="Equation.DSMT4" ShapeID="_x0000_i1049" DrawAspect="Content" ObjectID="_1632328614" r:id="rId56"/>
        </w:object>
      </w:r>
    </w:p>
    <w:p w:rsidR="00951996" w:rsidRPr="00951996" w:rsidRDefault="00951996" w:rsidP="00F40B24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951996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Lagrange multiplier:</w:t>
      </w:r>
    </w:p>
    <w:p w:rsidR="00951996" w:rsidRDefault="00951996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51996">
        <w:rPr>
          <w:rFonts w:ascii="Times New Roman" w:eastAsia="宋体" w:hAnsi="Times New Roman" w:cs="Times New Roman"/>
          <w:position w:val="-102"/>
          <w:szCs w:val="21"/>
          <w:shd w:val="clear" w:color="auto" w:fill="FFFFFF"/>
        </w:rPr>
        <w:object w:dxaOrig="3739" w:dyaOrig="2160">
          <v:shape id="_x0000_i1050" type="#_x0000_t75" style="width:187pt;height:108pt" o:ole="">
            <v:imagedata r:id="rId57" o:title=""/>
          </v:shape>
          <o:OLEObject Type="Embed" ProgID="Equation.DSMT4" ShapeID="_x0000_i1050" DrawAspect="Content" ObjectID="_1632328615" r:id="rId58"/>
        </w:object>
      </w:r>
    </w:p>
    <w:p w:rsidR="00951996" w:rsidRPr="00951996" w:rsidRDefault="00951996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951996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Notice: </w:t>
      </w:r>
      <w:r w:rsidRPr="00951996">
        <w:rPr>
          <w:rFonts w:ascii="Times New Roman" w:eastAsia="宋体" w:hAnsi="Times New Roman" w:cs="Times New Roman"/>
          <w:szCs w:val="21"/>
          <w:shd w:val="clear" w:color="auto" w:fill="FFFFFF"/>
        </w:rPr>
        <w:t>the eigen vectors of the covariance matrix are already orthogonal to each other(symmetric)</w:t>
      </w:r>
    </w:p>
    <w:p w:rsidR="00951996" w:rsidRPr="00954686" w:rsidRDefault="00954686" w:rsidP="00F40B24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954686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lastRenderedPageBreak/>
        <w:t>G</w:t>
      </w:r>
      <w:r w:rsidRPr="00954686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eneral Case:</w:t>
      </w:r>
    </w:p>
    <w:p w:rsidR="00954686" w:rsidRDefault="00954686" w:rsidP="00F40B24">
      <w:pPr>
        <w:spacing w:line="276" w:lineRule="auto"/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</w:pPr>
      <w:r w:rsidRPr="00954686">
        <w:rPr>
          <w:rFonts w:ascii="Times New Roman" w:eastAsia="宋体" w:hAnsi="Times New Roman" w:cs="Times New Roman"/>
          <w:position w:val="-92"/>
          <w:szCs w:val="21"/>
          <w:bdr w:val="single" w:sz="4" w:space="0" w:color="auto"/>
          <w:shd w:val="clear" w:color="auto" w:fill="FFFFFF"/>
        </w:rPr>
        <w:object w:dxaOrig="2560" w:dyaOrig="1600">
          <v:shape id="_x0000_i1051" type="#_x0000_t75" style="width:128pt;height:80pt" o:ole="">
            <v:imagedata r:id="rId59" o:title=""/>
          </v:shape>
          <o:OLEObject Type="Embed" ProgID="Equation.DSMT4" ShapeID="_x0000_i1051" DrawAspect="Content" ObjectID="_1632328616" r:id="rId60"/>
        </w:object>
      </w:r>
    </w:p>
    <w:p w:rsidR="00954686" w:rsidRDefault="005472E0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472E0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Notice: </w:t>
      </w:r>
      <w:r w:rsidR="00954686"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The orthonormal basis of principal subspace as the eigenvectors of the data covariance matrix that are associated 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>with the largest eigenvalues.</w:t>
      </w:r>
    </w:p>
    <w:p w:rsidR="006332B2" w:rsidRDefault="006332B2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6332B2" w:rsidRDefault="005472E0" w:rsidP="00F40B24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5472E0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 xml:space="preserve">PCA </w:t>
      </w:r>
      <w:r w:rsidRPr="005472E0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algorithm</w:t>
      </w:r>
    </w:p>
    <w:p w:rsidR="006332B2" w:rsidRPr="005472E0" w:rsidRDefault="006332B2" w:rsidP="00F40B24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</w:p>
    <w:p w:rsidR="005472E0" w:rsidRDefault="005472E0" w:rsidP="00F40B24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5472E0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5</w:t>
      </w:r>
      <w:r w:rsidRPr="005472E0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．</w:t>
      </w:r>
      <w:r w:rsidRPr="005472E0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steps</w:t>
      </w:r>
      <w:r w:rsidRPr="005472E0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 xml:space="preserve"> </w:t>
      </w:r>
      <w:r w:rsidRPr="005472E0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of</w:t>
      </w:r>
      <w:r w:rsidRPr="005472E0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 xml:space="preserve"> PCA</w:t>
      </w:r>
    </w:p>
    <w:p w:rsidR="005472E0" w:rsidRDefault="005472E0" w:rsidP="00F40B24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>C</w:t>
      </w:r>
      <w:r w:rsidRPr="005472E0">
        <w:rPr>
          <w:rFonts w:ascii="Times New Roman" w:eastAsia="宋体" w:hAnsi="Times New Roman" w:cs="Times New Roman" w:hint="eastAsia"/>
          <w:szCs w:val="21"/>
          <w:shd w:val="clear" w:color="auto" w:fill="FFFFFF"/>
        </w:rPr>
        <w:t>omments</w:t>
      </w:r>
      <w:r w:rsidRPr="005472E0">
        <w:rPr>
          <w:rFonts w:ascii="Times New Roman" w:eastAsia="宋体" w:hAnsi="Times New Roman" w:cs="Times New Roman" w:hint="eastAsia"/>
          <w:szCs w:val="21"/>
          <w:shd w:val="clear" w:color="auto" w:fill="FFFFFF"/>
        </w:rPr>
        <w:t>：</w:t>
      </w:r>
    </w:p>
    <w:p w:rsidR="005472E0" w:rsidRPr="005472E0" w:rsidRDefault="005472E0" w:rsidP="005472E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E[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X]=0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is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not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necessary.</w:t>
      </w:r>
    </w:p>
    <w:p w:rsidR="005472E0" w:rsidRDefault="005472E0" w:rsidP="005472E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>Recommend:</w:t>
      </w:r>
      <w:r w:rsidRPr="005472E0">
        <w:rPr>
          <w:rFonts w:ascii="Times New Roman" w:eastAsia="宋体" w:hAnsi="Times New Roman" w:cs="Times New Roman"/>
          <w:position w:val="-10"/>
          <w:szCs w:val="21"/>
          <w:shd w:val="clear" w:color="auto" w:fill="FFFFFF"/>
        </w:rPr>
        <w:object w:dxaOrig="1400" w:dyaOrig="320">
          <v:shape id="_x0000_i1052" type="#_x0000_t75" style="width:70pt;height:16pt" o:ole="">
            <v:imagedata r:id="rId61" o:title=""/>
          </v:shape>
          <o:OLEObject Type="Embed" ProgID="Equation.DSMT4" ShapeID="_x0000_i1052" DrawAspect="Content" ObjectID="_1632328617" r:id="rId62"/>
        </w:objec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 unit-free</w:t>
      </w:r>
    </w:p>
    <w:p w:rsidR="005472E0" w:rsidRDefault="005472E0" w:rsidP="005472E0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  <w:bdr w:val="single" w:sz="4" w:space="0" w:color="auto"/>
          <w:shd w:val="clear" w:color="auto" w:fill="FFFFFF"/>
        </w:rPr>
      </w:pPr>
      <w:r w:rsidRPr="005472E0">
        <w:rPr>
          <w:rFonts w:ascii="Times New Roman" w:eastAsia="宋体" w:hAnsi="Times New Roman" w:cs="Times New Roman"/>
          <w:position w:val="-48"/>
          <w:szCs w:val="21"/>
          <w:bdr w:val="single" w:sz="4" w:space="0" w:color="auto"/>
          <w:shd w:val="clear" w:color="auto" w:fill="FFFFFF"/>
        </w:rPr>
        <w:object w:dxaOrig="1960" w:dyaOrig="1080">
          <v:shape id="_x0000_i1053" type="#_x0000_t75" style="width:98pt;height:54pt" o:ole="">
            <v:imagedata r:id="rId63" o:title=""/>
          </v:shape>
          <o:OLEObject Type="Embed" ProgID="Equation.DSMT4" ShapeID="_x0000_i1053" DrawAspect="Content" ObjectID="_1632328618" r:id="rId64"/>
        </w:object>
      </w:r>
    </w:p>
    <w:p w:rsidR="005472E0" w:rsidRPr="005472E0" w:rsidRDefault="005472E0" w:rsidP="005472E0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>B: the matrix that contains the eigenvectors that belong to the largest eigenvalues as columns.</w:t>
      </w:r>
    </w:p>
    <w:p w:rsidR="005472E0" w:rsidRDefault="005472E0" w:rsidP="005472E0">
      <w:pPr>
        <w:spacing w:line="276" w:lineRule="auto"/>
        <w:rPr>
          <w:rFonts w:ascii="Times New Roman" w:hAnsi="Times New Roman" w:cs="Times New Roman"/>
        </w:rPr>
      </w:pPr>
      <w:r w:rsidRPr="005472E0">
        <w:rPr>
          <w:rFonts w:ascii="Times New Roman" w:hAnsi="Times New Roman" w:cs="Times New Roman"/>
          <w:position w:val="-12"/>
        </w:rPr>
        <w:object w:dxaOrig="520" w:dyaOrig="380">
          <v:shape id="_x0000_i1054" type="#_x0000_t75" style="width:26pt;height:19pt" o:ole="">
            <v:imagedata r:id="rId65" o:title=""/>
          </v:shape>
          <o:OLEObject Type="Embed" ProgID="Equation.DSMT4" ShapeID="_x0000_i1054" DrawAspect="Content" ObjectID="_1632328619" r:id="rId66"/>
        </w:object>
      </w:r>
      <w:r w:rsidRPr="005472E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472E0">
        <w:rPr>
          <w:rFonts w:ascii="Times New Roman" w:hAnsi="Times New Roman" w:cs="Times New Roman"/>
        </w:rPr>
        <w:t>the coordinates of the projection with respect to the basis of the principal subspace</w:t>
      </w:r>
    </w:p>
    <w:p w:rsidR="005472E0" w:rsidRPr="006332B2" w:rsidRDefault="005472E0" w:rsidP="005472E0">
      <w:pPr>
        <w:spacing w:line="276" w:lineRule="auto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6332B2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P</w:t>
      </w:r>
      <w:r w:rsidRPr="006332B2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CA STEPS:</w:t>
      </w:r>
    </w:p>
    <w:p w:rsidR="005472E0" w:rsidRPr="005472E0" w:rsidRDefault="005472E0" w:rsidP="005472E0">
      <w:pPr>
        <w:pStyle w:val="a5"/>
        <w:numPr>
          <w:ilvl w:val="0"/>
          <w:numId w:val="16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 </w:t>
      </w:r>
      <w:r w:rsidRPr="006332B2">
        <w:rPr>
          <w:rFonts w:ascii="Times New Roman" w:eastAsia="宋体" w:hAnsi="Times New Roman" w:cs="Times New Roman"/>
          <w:szCs w:val="21"/>
          <w:shd w:val="clear" w:color="auto" w:fill="FFFFFF"/>
        </w:rPr>
        <w:t>subtract</w:t>
      </w:r>
      <w:r w:rsidRPr="006332B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the mean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from the data and send it at zero to avoid numerical problems. </w:t>
      </w:r>
    </w:p>
    <w:p w:rsidR="005472E0" w:rsidRPr="005472E0" w:rsidRDefault="005472E0" w:rsidP="005472E0">
      <w:pPr>
        <w:pStyle w:val="a5"/>
        <w:numPr>
          <w:ilvl w:val="0"/>
          <w:numId w:val="16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 divide by the </w:t>
      </w:r>
      <w:r w:rsidRPr="006332B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standard deviation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to make the</w:t>
      </w:r>
      <w:r w:rsidRPr="006332B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data unit-free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. </w:t>
      </w:r>
    </w:p>
    <w:p w:rsidR="005472E0" w:rsidRPr="005472E0" w:rsidRDefault="005472E0" w:rsidP="005472E0">
      <w:pPr>
        <w:pStyle w:val="a5"/>
        <w:numPr>
          <w:ilvl w:val="0"/>
          <w:numId w:val="16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472E0">
        <w:rPr>
          <w:rFonts w:ascii="宋体" w:eastAsia="宋体" w:hAnsi="宋体" w:cs="Times New Roman"/>
          <w:szCs w:val="21"/>
          <w:shd w:val="clear" w:color="auto" w:fill="FFFFFF"/>
        </w:rPr>
        <w:t xml:space="preserve"> 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compute the</w:t>
      </w:r>
      <w:r w:rsidRPr="006332B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eigenvalues and eigen vectors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of the </w:t>
      </w:r>
      <w:r w:rsidRPr="006332B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data covariance matrix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</w:p>
    <w:p w:rsidR="005472E0" w:rsidRDefault="005472E0" w:rsidP="005472E0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④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ab/>
        <w:t xml:space="preserve"> </w:t>
      </w:r>
      <w:r w:rsidR="006332B2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6332B2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project any data point onto the principal subspace</w:t>
      </w:r>
      <w:r w:rsidRPr="005472E0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that is spanned by the eigenvectors that belong to the largest eigenvalues. </w:t>
      </w:r>
    </w:p>
    <w:p w:rsidR="006332B2" w:rsidRDefault="006332B2" w:rsidP="005472E0">
      <w:pPr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6332B2" w:rsidRDefault="006332B2" w:rsidP="006332B2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 w:rsidRPr="006332B2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P</w:t>
      </w:r>
      <w:r w:rsidRPr="006332B2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 xml:space="preserve">CA </w:t>
      </w:r>
      <w:r w:rsidRPr="006332B2"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in</w:t>
      </w:r>
      <w:r w:rsidRPr="006332B2"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 xml:space="preserve"> high dimensions</w:t>
      </w:r>
    </w:p>
    <w:p w:rsidR="006332B2" w:rsidRDefault="006332B2" w:rsidP="006332B2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6332B2">
        <w:rPr>
          <w:rFonts w:ascii="Times New Roman" w:eastAsia="宋体" w:hAnsi="Times New Roman" w:cs="Times New Roman"/>
          <w:b/>
          <w:bCs/>
          <w:position w:val="-144"/>
          <w:szCs w:val="21"/>
          <w:shd w:val="clear" w:color="auto" w:fill="FFFFFF"/>
        </w:rPr>
        <w:object w:dxaOrig="4959" w:dyaOrig="2220">
          <v:shape id="_x0000_i1055" type="#_x0000_t75" style="width:248pt;height:111pt" o:ole="">
            <v:imagedata r:id="rId67" o:title=""/>
          </v:shape>
          <o:OLEObject Type="Embed" ProgID="Equation.DSMT4" ShapeID="_x0000_i1055" DrawAspect="Content" ObjectID="_1632328620" r:id="rId68"/>
        </w:object>
      </w:r>
    </w:p>
    <w:p w:rsidR="006332B2" w:rsidRDefault="006332B2" w:rsidP="006332B2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</w:p>
    <w:p w:rsidR="005B32F7" w:rsidRDefault="005B32F7" w:rsidP="006332B2">
      <w:pPr>
        <w:pStyle w:val="a5"/>
        <w:spacing w:line="276" w:lineRule="auto"/>
        <w:ind w:left="360" w:firstLineChars="0" w:firstLine="0"/>
      </w:pPr>
      <w:r w:rsidRPr="005B32F7">
        <w:rPr>
          <w:position w:val="-170"/>
        </w:rPr>
        <w:object w:dxaOrig="1900" w:dyaOrig="3540">
          <v:shape id="_x0000_i1056" type="#_x0000_t75" style="width:95pt;height:177pt" o:ole="">
            <v:imagedata r:id="rId69" o:title=""/>
          </v:shape>
          <o:OLEObject Type="Embed" ProgID="Equation.DSMT4" ShapeID="_x0000_i1056" DrawAspect="Content" ObjectID="_1632328621" r:id="rId70"/>
        </w:object>
      </w:r>
    </w:p>
    <w:p w:rsidR="006332B2" w:rsidRDefault="005B32F7" w:rsidP="006332B2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b/>
          <w:bCs/>
          <w:position w:val="-44"/>
          <w:szCs w:val="21"/>
          <w:bdr w:val="single" w:sz="4" w:space="0" w:color="auto"/>
          <w:shd w:val="clear" w:color="auto" w:fill="FFFFFF"/>
        </w:rPr>
        <w:object w:dxaOrig="2180" w:dyaOrig="999">
          <v:shape id="_x0000_i1057" type="#_x0000_t75" style="width:109pt;height:50pt" o:ole="">
            <v:imagedata r:id="rId71" o:title=""/>
          </v:shape>
          <o:OLEObject Type="Embed" ProgID="Equation.DSMT4" ShapeID="_x0000_i1057" DrawAspect="Content" ObjectID="_1632328622" r:id="rId72"/>
        </w:object>
      </w:r>
      <w:r w:rsidRPr="005B32F7">
        <w:t xml:space="preserve"> </w:t>
      </w:r>
      <w:r w:rsidRPr="005B32F7">
        <w:rPr>
          <w:rFonts w:ascii="Times New Roman" w:hAnsi="Times New Roman" w:cs="Times New Roman"/>
          <w:position w:val="-12"/>
        </w:rPr>
        <w:object w:dxaOrig="520" w:dyaOrig="380">
          <v:shape id="_x0000_i1058" type="#_x0000_t75" style="width:26pt;height:19pt" o:ole="">
            <v:imagedata r:id="rId73" o:title=""/>
          </v:shape>
          <o:OLEObject Type="Embed" ProgID="Equation.DSMT4" ShapeID="_x0000_i1058" DrawAspect="Content" ObjectID="_1632328623" r:id="rId74"/>
        </w:object>
      </w:r>
      <w:r w:rsidRPr="005B32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eigenvectors of</w:t>
      </w:r>
      <w:r w:rsidRPr="005B32F7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S</w:t>
      </w:r>
    </w:p>
    <w:p w:rsidR="005B32F7" w:rsidRPr="005B32F7" w:rsidRDefault="005B32F7" w:rsidP="006332B2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Remark: </w:t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we need to normalize the eigenvectors. (ONB properties)</w:t>
      </w:r>
    </w:p>
    <w:p w:rsidR="005B32F7" w:rsidRPr="005B32F7" w:rsidRDefault="005B32F7" w:rsidP="006332B2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ab/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ab/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ab/>
        <w:t>The data is substantially(</w:t>
      </w:r>
      <w:r w:rsidRPr="005B32F7">
        <w:rPr>
          <w:rFonts w:ascii="Times New Roman" w:eastAsia="宋体" w:hAnsi="Times New Roman" w:cs="Times New Roman" w:hint="eastAsia"/>
          <w:szCs w:val="21"/>
          <w:shd w:val="clear" w:color="auto" w:fill="FFFFFF"/>
        </w:rPr>
        <w:t>实质上，充分地</w:t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)bigger than the number of data points.</w:t>
      </w:r>
    </w:p>
    <w:p w:rsidR="005B32F7" w:rsidRDefault="005B32F7" w:rsidP="006332B2">
      <w:pPr>
        <w:pStyle w:val="a5"/>
        <w:spacing w:line="276" w:lineRule="auto"/>
        <w:ind w:left="360" w:firstLineChars="0" w:firstLine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</w:p>
    <w:p w:rsidR="005B32F7" w:rsidRDefault="005B32F7" w:rsidP="005B32F7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</w:pPr>
      <w:r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Other interpretations(</w:t>
      </w:r>
      <w:r>
        <w:rPr>
          <w:rFonts w:ascii="Times New Roman" w:eastAsia="宋体" w:hAnsi="Times New Roman" w:cs="Times New Roman" w:hint="eastAsia"/>
          <w:b/>
          <w:bCs/>
          <w:szCs w:val="21"/>
          <w:bdr w:val="single" w:sz="4" w:space="0" w:color="auto"/>
          <w:shd w:val="clear" w:color="auto" w:fill="FFFFFF"/>
        </w:rPr>
        <w:t>解释</w:t>
      </w:r>
      <w:r>
        <w:rPr>
          <w:rFonts w:ascii="Times New Roman" w:eastAsia="宋体" w:hAnsi="Times New Roman" w:cs="Times New Roman"/>
          <w:b/>
          <w:bCs/>
          <w:szCs w:val="21"/>
          <w:bdr w:val="single" w:sz="4" w:space="0" w:color="auto"/>
          <w:shd w:val="clear" w:color="auto" w:fill="FFFFFF"/>
        </w:rPr>
        <w:t>) of PCA</w:t>
      </w:r>
    </w:p>
    <w:p w:rsidR="005B32F7" w:rsidRDefault="005B32F7" w:rsidP="005B32F7">
      <w:pPr>
        <w:pStyle w:val="a5"/>
        <w:numPr>
          <w:ilvl w:val="1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minimising the squared reconstruction error</w:t>
      </w:r>
    </w:p>
    <w:p w:rsidR="005B32F7" w:rsidRDefault="005B32F7" w:rsidP="005B32F7">
      <w:pPr>
        <w:pStyle w:val="a5"/>
        <w:numPr>
          <w:ilvl w:val="1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minimising the autoencoder loss</w:t>
      </w:r>
    </w:p>
    <w:p w:rsidR="005B32F7" w:rsidRDefault="005B32F7" w:rsidP="005B32F7">
      <w:pPr>
        <w:pStyle w:val="a5"/>
        <w:numPr>
          <w:ilvl w:val="1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mazimising the mutual information </w:t>
      </w:r>
    </w:p>
    <w:p w:rsidR="005B32F7" w:rsidRDefault="005B32F7" w:rsidP="005B32F7">
      <w:pPr>
        <w:pStyle w:val="a5"/>
        <w:numPr>
          <w:ilvl w:val="1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mazimising the variance of the projected data</w:t>
      </w:r>
    </w:p>
    <w:p w:rsidR="005B32F7" w:rsidRPr="005B32F7" w:rsidRDefault="005B32F7" w:rsidP="005B32F7">
      <w:pPr>
        <w:pStyle w:val="a5"/>
        <w:numPr>
          <w:ilvl w:val="1"/>
          <w:numId w:val="17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mazimising the likelihood in a latent variable model</w:t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（</w:t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latent</w:t>
      </w:r>
      <w:r w:rsidRPr="005B32F7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szCs w:val="21"/>
          <w:shd w:val="clear" w:color="auto" w:fill="FFFFFF"/>
        </w:rPr>
        <w:t>：</w:t>
      </w:r>
      <w:r w:rsidRPr="005B32F7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adj. </w:t>
      </w:r>
      <w:r w:rsidRPr="005B32F7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潜在的</w:t>
      </w:r>
      <w:r w:rsidRPr="005B32F7">
        <w:rPr>
          <w:rFonts w:ascii="Times New Roman" w:eastAsia="宋体" w:hAnsi="Times New Roman" w:cs="Times New Roman"/>
          <w:szCs w:val="21"/>
          <w:shd w:val="clear" w:color="auto" w:fill="FFFFFF"/>
        </w:rPr>
        <w:t>）</w:t>
      </w:r>
    </w:p>
    <w:sectPr w:rsidR="005B32F7" w:rsidRPr="005B32F7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03E" w:rsidRDefault="00E8703E" w:rsidP="00BF7163">
      <w:r>
        <w:separator/>
      </w:r>
    </w:p>
  </w:endnote>
  <w:endnote w:type="continuationSeparator" w:id="0">
    <w:p w:rsidR="00E8703E" w:rsidRDefault="00E8703E" w:rsidP="00B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03E" w:rsidRDefault="00E8703E" w:rsidP="00BF7163">
      <w:r>
        <w:separator/>
      </w:r>
    </w:p>
  </w:footnote>
  <w:footnote w:type="continuationSeparator" w:id="0">
    <w:p w:rsidR="00E8703E" w:rsidRDefault="00E8703E" w:rsidP="00B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4B7"/>
    <w:multiLevelType w:val="hybridMultilevel"/>
    <w:tmpl w:val="DB42FA34"/>
    <w:lvl w:ilvl="0" w:tplc="C0E6F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D3E16"/>
    <w:multiLevelType w:val="hybridMultilevel"/>
    <w:tmpl w:val="85BCF8C8"/>
    <w:lvl w:ilvl="0" w:tplc="78BADFE2">
      <w:start w:val="2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196818"/>
    <w:multiLevelType w:val="hybridMultilevel"/>
    <w:tmpl w:val="AB08065E"/>
    <w:lvl w:ilvl="0" w:tplc="FF2E2D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11664"/>
    <w:multiLevelType w:val="hybridMultilevel"/>
    <w:tmpl w:val="135647F4"/>
    <w:lvl w:ilvl="0" w:tplc="CD60876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0166FC"/>
    <w:multiLevelType w:val="hybridMultilevel"/>
    <w:tmpl w:val="ABA2F976"/>
    <w:lvl w:ilvl="0" w:tplc="401020E0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4E7FE1"/>
    <w:multiLevelType w:val="hybridMultilevel"/>
    <w:tmpl w:val="31BA280A"/>
    <w:lvl w:ilvl="0" w:tplc="FCA4C8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98023B"/>
    <w:multiLevelType w:val="hybridMultilevel"/>
    <w:tmpl w:val="487E8D1C"/>
    <w:lvl w:ilvl="0" w:tplc="AA0AB4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FF2F9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F5771"/>
    <w:multiLevelType w:val="hybridMultilevel"/>
    <w:tmpl w:val="C2DAD1D4"/>
    <w:lvl w:ilvl="0" w:tplc="2022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D7CAF"/>
    <w:multiLevelType w:val="hybridMultilevel"/>
    <w:tmpl w:val="C73854F2"/>
    <w:lvl w:ilvl="0" w:tplc="7CB23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AC1FA0"/>
    <w:multiLevelType w:val="hybridMultilevel"/>
    <w:tmpl w:val="AFC6C2CE"/>
    <w:lvl w:ilvl="0" w:tplc="F09E69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A15400"/>
    <w:multiLevelType w:val="hybridMultilevel"/>
    <w:tmpl w:val="2034C420"/>
    <w:lvl w:ilvl="0" w:tplc="031809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7605EAB"/>
    <w:multiLevelType w:val="hybridMultilevel"/>
    <w:tmpl w:val="AE660526"/>
    <w:lvl w:ilvl="0" w:tplc="E1CAB9E8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87143A"/>
    <w:multiLevelType w:val="hybridMultilevel"/>
    <w:tmpl w:val="73D2B2C4"/>
    <w:lvl w:ilvl="0" w:tplc="0778C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DB1FEA"/>
    <w:multiLevelType w:val="hybridMultilevel"/>
    <w:tmpl w:val="26F6358C"/>
    <w:lvl w:ilvl="0" w:tplc="6A4A1FA4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052FDF"/>
    <w:multiLevelType w:val="hybridMultilevel"/>
    <w:tmpl w:val="4788ABB4"/>
    <w:lvl w:ilvl="0" w:tplc="923A483A">
      <w:start w:val="2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E2438E"/>
    <w:multiLevelType w:val="hybridMultilevel"/>
    <w:tmpl w:val="2D8A832A"/>
    <w:lvl w:ilvl="0" w:tplc="FFDE6CE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652D47"/>
    <w:multiLevelType w:val="hybridMultilevel"/>
    <w:tmpl w:val="5E183698"/>
    <w:lvl w:ilvl="0" w:tplc="09742388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4"/>
  </w:num>
  <w:num w:numId="5">
    <w:abstractNumId w:val="4"/>
  </w:num>
  <w:num w:numId="6">
    <w:abstractNumId w:val="1"/>
  </w:num>
  <w:num w:numId="7">
    <w:abstractNumId w:val="16"/>
  </w:num>
  <w:num w:numId="8">
    <w:abstractNumId w:val="13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03"/>
    <w:rsid w:val="00014F7B"/>
    <w:rsid w:val="000529B9"/>
    <w:rsid w:val="00144997"/>
    <w:rsid w:val="00153160"/>
    <w:rsid w:val="0016615B"/>
    <w:rsid w:val="0017171B"/>
    <w:rsid w:val="00186366"/>
    <w:rsid w:val="001B58E5"/>
    <w:rsid w:val="002354A9"/>
    <w:rsid w:val="00267D11"/>
    <w:rsid w:val="00390304"/>
    <w:rsid w:val="003F6C3B"/>
    <w:rsid w:val="00412CB4"/>
    <w:rsid w:val="004B4219"/>
    <w:rsid w:val="004F1297"/>
    <w:rsid w:val="005472E0"/>
    <w:rsid w:val="005A4A36"/>
    <w:rsid w:val="005B32F7"/>
    <w:rsid w:val="006332B2"/>
    <w:rsid w:val="0066484E"/>
    <w:rsid w:val="00704103"/>
    <w:rsid w:val="00752583"/>
    <w:rsid w:val="0075698D"/>
    <w:rsid w:val="007C28E3"/>
    <w:rsid w:val="00867A01"/>
    <w:rsid w:val="00885571"/>
    <w:rsid w:val="008907A4"/>
    <w:rsid w:val="008A3E00"/>
    <w:rsid w:val="008D35EC"/>
    <w:rsid w:val="00951996"/>
    <w:rsid w:val="00954686"/>
    <w:rsid w:val="00973232"/>
    <w:rsid w:val="00993182"/>
    <w:rsid w:val="009B0B0E"/>
    <w:rsid w:val="00AD45F7"/>
    <w:rsid w:val="00BF7163"/>
    <w:rsid w:val="00C02E3C"/>
    <w:rsid w:val="00C96316"/>
    <w:rsid w:val="00D24C34"/>
    <w:rsid w:val="00D5783C"/>
    <w:rsid w:val="00D82843"/>
    <w:rsid w:val="00DA770A"/>
    <w:rsid w:val="00E802E9"/>
    <w:rsid w:val="00E8703E"/>
    <w:rsid w:val="00F40B24"/>
    <w:rsid w:val="00F74C4E"/>
    <w:rsid w:val="00F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8F18"/>
  <w15:chartTrackingRefBased/>
  <w15:docId w15:val="{193887AA-133B-4BAE-95CF-7F0C45D6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7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77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F7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71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7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7163"/>
    <w:rPr>
      <w:sz w:val="18"/>
      <w:szCs w:val="18"/>
    </w:rPr>
  </w:style>
  <w:style w:type="character" w:customStyle="1" w:styleId="mi">
    <w:name w:val="mi"/>
    <w:basedOn w:val="a0"/>
    <w:rsid w:val="00390304"/>
  </w:style>
  <w:style w:type="character" w:customStyle="1" w:styleId="mo">
    <w:name w:val="mo"/>
    <w:basedOn w:val="a0"/>
    <w:rsid w:val="00390304"/>
  </w:style>
  <w:style w:type="character" w:customStyle="1" w:styleId="mn">
    <w:name w:val="mn"/>
    <w:basedOn w:val="a0"/>
    <w:rsid w:val="00390304"/>
  </w:style>
  <w:style w:type="character" w:customStyle="1" w:styleId="30">
    <w:name w:val="标题 3 字符"/>
    <w:basedOn w:val="a0"/>
    <w:link w:val="3"/>
    <w:uiPriority w:val="9"/>
    <w:rsid w:val="008907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8907A4"/>
  </w:style>
  <w:style w:type="character" w:customStyle="1" w:styleId="mord">
    <w:name w:val="mord"/>
    <w:basedOn w:val="a0"/>
    <w:rsid w:val="008907A4"/>
  </w:style>
  <w:style w:type="character" w:customStyle="1" w:styleId="mopen">
    <w:name w:val="mopen"/>
    <w:basedOn w:val="a0"/>
    <w:rsid w:val="008907A4"/>
  </w:style>
  <w:style w:type="character" w:customStyle="1" w:styleId="vlist-s">
    <w:name w:val="vlist-s"/>
    <w:basedOn w:val="a0"/>
    <w:rsid w:val="008907A4"/>
  </w:style>
  <w:style w:type="character" w:customStyle="1" w:styleId="mclose">
    <w:name w:val="mclose"/>
    <w:basedOn w:val="a0"/>
    <w:rsid w:val="00890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19</cp:revision>
  <dcterms:created xsi:type="dcterms:W3CDTF">2019-09-19T14:37:00Z</dcterms:created>
  <dcterms:modified xsi:type="dcterms:W3CDTF">2019-10-11T11:49:00Z</dcterms:modified>
</cp:coreProperties>
</file>