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100" w:line="300"/>
        <w:jc w:val="center"/>
      </w:pPr>
      <w:r>
        <w:rPr>
          <w:rFonts w:ascii="Arial" w:cs="Arial" w:eastAsia="Arial" w:hAnsi="Arial"/>
          <w:b/>
          <w:bCs/>
          <w:color w:val="0F6CBD"/>
          <w:spacing w:val="100"/>
          <w:sz w:val="22"/>
          <w:szCs w:val="22"/>
        </w:rPr>
        <w:t xml:space="preserve">HR AGENT SIDECAR  |  ENTITY HELP</w:t>
      </w:r>
    </w:p>
    <w:p>
      <w:pPr>
        <w:spacing w:after="220" w:before="0" w:line="300"/>
        <w:jc w:val="center"/>
      </w:pPr>
      <w:r>
        <w:rPr>
          <w:rFonts w:ascii="Arial" w:cs="Arial" w:eastAsia="Arial" w:hAnsi="Arial"/>
          <w:b/>
          <w:bCs/>
          <w:color w:val="17365D"/>
          <w:sz w:val="42"/>
          <w:szCs w:val="42"/>
        </w:rPr>
        <w:t xml:space="preserve">Benefit Plan Help</w:t>
      </w:r>
    </w:p>
    <w:p>
      <w:pPr>
        <w:spacing w:after="280" w:before="0" w:line="300"/>
        <w:jc w:val="center"/>
      </w:pPr>
      <w:r>
        <w:rPr>
          <w:rFonts w:ascii="Arial" w:cs="Arial" w:eastAsia="Arial" w:hAnsi="Arial"/>
          <w:color w:val="5B6573"/>
          <w:sz w:val="25"/>
          <w:szCs w:val="25"/>
        </w:rPr>
        <w:t xml:space="preserve">Business guidance for the Benefit Plan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context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entity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Plan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Dataverse logical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maftagsc_benefitplan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Ownership / sensitivity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Organization-owned reference data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Purpose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Defines an organization-offered benefit, its provider, category, effective period, and standard Employee and Employer costs.</w:t>
            </w:r>
          </w:p>
        </w:tc>
      </w:tr>
    </w:tbl>
    <w:p>
      <w:pPr>
        <w:spacing w:after="120" w:before="260" w:line="300"/>
        <w:jc w:val="center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All names, dates, amounts, and identifiers in examples are fictional and intended for training.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Understanding Benefit Plan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Defines an organization-offered benefit, its provider, category, effective period, and standard Employee and Employer costs.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 this screen when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Publishing an approved benefit offering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Creating a new plan-year version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Providing a Plan for Employee Enrollments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Retiring an offering after its effective period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 not use this screen 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use a Plan as an Employee election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overwrite historical terms or costs for a new plan year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create a Plan before provider, dates, and costs are approved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Contextual agent grounding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entityName is “maftagsc_benefitplan”, treat this document as the primary entity-specific source. Use it together with HR-Agent-Sidecar-Benefits-Administration-Process.pdf. Do not infer that planned Model-driven App automation, security roles, or the Copilot side pane are deployed until implementation is confirmed.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 on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Benefits administrator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Creates and maintains approved Benefit Plans.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Benefits/process owner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Approves plan terms, dates, and contribution basis.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Business field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meaning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 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Plan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Clear business name including plan year when appropriate.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 primary name.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Plan Code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Stable plan identifier.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Required; use an approved unique code.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Organization supplying the benefit.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Category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Medical, Dental, Vision, Life Insurance, Retirement, or Other.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Plain-language summary of the offering.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State the contribution period when useful.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Cost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Standard Employee contribution.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approved contribution period.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Employer Cost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Standard Employer contribution.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same contribution period.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Effective Start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First date the Plan is available.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Effective 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Last date the Plan is available.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Leave blank only for a genuinely open-ended Plan.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Whether the Plan is available for use.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Activate only when enrollment-ready.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Related business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Related record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to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Enrollments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elections reference the applicable Plan version.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Worked example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fictional Benefit Plan record demonstrates a complete business scenario.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Plan 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Contoso Choice Medical 2027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Plan Code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MED-CHOICE-2027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Provider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Contoso Health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Benefit Category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Medical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PPO medical plan; costs shown per month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 Cost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$185.00 per month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Employer Cost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$525.00 per month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Effective Start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January 1, 2027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Effective End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December 31, 2027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Active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Questions users commonly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answer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Why create a new Plan for a new year?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It preserves historical terms, costs, and effective dates used by existing Enrollments.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Does changing a Plan update existing Enrollments?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 not assume so. Enrollments preserve the Employee’s election and contribution for its coverage period.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Can an inactive Plan be selected?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No. Use the active Plan whose effective period covers the Enrollment.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quality and privacy checks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the record belongs on the Benefit Plan screen and is not a duplicate or a different business concept.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approved lookups and choice values instead of typing alternative labels into notes.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only the minimum personal or financial information required for the business process.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Preserve status and historical records; do not silently overwrite completed business events.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escalating an issue, share the record URL/ID and field name—not unnecessary sensitive field contents.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Companion process documentation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entity help together with: HR-Agent-Sidecar-Benefits-Administration-Process.pdf. The process document explains sequencing, responsibilities, approvals, exceptions, and cross-entity effects.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Agent response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What the contextual agent should do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Answer in business terms for a user currently viewing Benefit Plan. Explain field meaning, proper use, related records, validation, and the applicable business process. If a question requires organization-specific policy, access rights, or confirmation that automation is deployed, state that limitation and direct the user to the appropriate HR or Power Platform owner.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00"/>
      </w:tabs>
    </w:pPr>
    <w:r>
      <w:rPr>
        <w:rFonts w:ascii="Arial" w:cs="Arial" w:eastAsia="Arial" w:hAnsi="Arial"/>
        <w:color w:val="5B6573"/>
        <w:sz w:val="18"/>
        <w:szCs w:val="18"/>
      </w:rPr>
      <w:t xml:space="preserve">Benefit Plan Help  |  maftagsc_benefitplan</w:t>
    </w:r>
    <w:r>
      <w:rPr>
        <w:rFonts w:ascii="Arial" w:cs="Arial" w:eastAsia="Arial" w:hAnsi="Arial"/>
        <w:color w:val="5B6573"/>
        <w:sz w:val="18"/>
        <w:szCs w:val="18"/>
      </w:rPr>
      <w:t xml:space="preserve">	Page </w:t>
    </w:r>
    <w:r>
      <w:rPr>
        <w:rFonts w:ascii="Arial" w:cs="Arial" w:eastAsia="Arial" w:hAnsi="Arial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CBD" w:sz="8" w:space="6"/>
      </w:pBd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F6CB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Benefit Plan Help</dc:title>
  <dc:subject>Contextual entity help for Benefit Plan</dc:subject>
  <dc:creator>HR Agent Sidecar project team</dc:creator>
  <cp:keywords>Benefit Plan, maftagsc_benefitplan, Benefits, HR Agent Sidecar, contextual help</cp:keywords>
  <dc:description>Defines an organization-offered benefit, its provider, category, effective period, and standard Employee and Employer costs.</dc:description>
  <cp:lastModifiedBy>Un-named</cp:lastModifiedBy>
  <cp:revision>1</cp:revision>
  <dcterms:created xsi:type="dcterms:W3CDTF">2026-07-09T22:43:12.062Z</dcterms:created>
  <dcterms:modified xsi:type="dcterms:W3CDTF">2026-07-09T22:43:12.062Z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