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Time Off Request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Time Off Request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Request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maftagsc_timeoffrequest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User-owned personal HR transaction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Records an Employee’s request to take specified hours for a Time Off Type and preserves submission and Manager decision history.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Time Off Request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Records an Employee’s request to take specified hours for a Time Off Type and preserves submission and Manager decision history.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Requesting planned or policy-authorized leave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Recording a Manager approval or rejection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Withdrawing a Draft or Submitted request through the governed process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a Request to store the annual balance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overwrite a decided Request for a new leave event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add unnecessary medical or personal detail to Reason or Decision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“maftagsc_timeoffrequest”, treat this document as the primary entity-specific source. Use it together with HR-Agent-Sidecar-Time-Off-Process.pdf.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Employee/HR proxy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and submits the request.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Manager/Approver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Reviews and decides the request.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Handles authorized exceptions and reconciliation.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Request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Readable request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Recommended: Employee — Type — date range.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 requesting leave.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Category of leave.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Start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First date of requested leave.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must not be after End Date.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End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Last date of requested leave.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Requested Hours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Total work hours requested.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and greater than zero.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Optional concise business explanation.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enter unnecessary sensitive details.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who decides the request.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Normally the current Manager when approval is 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 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Date/time the request entered review.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on submission.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Decided 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Date/time of approval or rejection.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with the decision.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Decision Comment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Explanation of decision or exception.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by policy for rejection; keep concise.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Draft, Submitted, Approved, Rejected, or Cancelled.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documented lifecycle.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 taking leave.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Leave category and approval rule.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Normally the Employee’s Manager.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Balance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Pending/used hours are reconciled against the matching annual balance.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Time Off Request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Request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Vacation — Aug 10–12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Start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August 10,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End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August 12,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Requested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24.00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Planned personal leave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Morgan Lee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 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July 24, 2026 10:15 AM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can happen after Submitted?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request can be Approved, Rejected, or Cancelled according to policy.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happens to the balance?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Submission increases Pending Hours; approval moves hours to Used; rejection/cancellation releases Pending Hours.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an approved request be edited?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edit it silently. Use the governed cancellation/reversal process and preserve audit history.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Time Off Request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HR-Agent-Sidecar-Time-Off-Process.pdf.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Time Off Request.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Time Off Request Help  |  maftagsc_timeoffrequest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Off Request Help</dc:title>
  <dc:subject>Contextual entity help for Time Off Request</dc:subject>
  <dc:creator>HR Agent Sidecar project team</dc:creator>
  <cp:keywords>Time Off Request, maftagsc_timeoffrequest, Time Off, HR Agent Sidecar, contextual help</cp:keywords>
  <dc:description>Records an Employee’s request to take specified hours for a Time Off Type and preserves submission and Manager decision history.</dc:description>
  <cp:lastModifiedBy>Un-named</cp:lastModifiedBy>
  <cp:revision>1</cp:revision>
  <dcterms:created xsi:type="dcterms:W3CDTF">2026-07-09T22:43:12.032Z</dcterms:created>
  <dcterms:modified xsi:type="dcterms:W3CDTF">2026-07-09T22:43:12.032Z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