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2A" w:rsidRDefault="0071632A" w:rsidP="0071632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="inherit" w:hAnsi="inherit" w:cs="Courier New"/>
          <w:spacing w:val="-5"/>
        </w:rPr>
      </w:pPr>
      <w:r>
        <w:rPr>
          <w:rStyle w:val="sc-fhsyak"/>
          <w:rFonts w:ascii="inherit" w:hAnsi="inherit" w:cs="Courier New"/>
          <w:spacing w:val="-5"/>
          <w:bdr w:val="none" w:sz="0" w:space="0" w:color="auto" w:frame="1"/>
        </w:rPr>
        <w:t>Шаг 1: Выбор критериев для анализа</w:t>
      </w:r>
    </w:p>
    <w:p w:rsidR="0071632A" w:rsidRPr="0071632A" w:rsidRDefault="0071632A" w:rsidP="0071632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8"/>
          <w:szCs w:val="28"/>
        </w:rPr>
      </w:pPr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>Для сравнения итальянских ресторанов выберем следующие критерии:</w:t>
      </w:r>
    </w:p>
    <w:p w:rsidR="0071632A" w:rsidRPr="0071632A" w:rsidRDefault="0071632A" w:rsidP="0071632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Название ресторана</w:t>
      </w:r>
    </w:p>
    <w:p w:rsidR="0071632A" w:rsidRPr="0071632A" w:rsidRDefault="0071632A" w:rsidP="0071632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Ассортимент блюд</w:t>
      </w:r>
    </w:p>
    <w:p w:rsidR="0071632A" w:rsidRPr="0071632A" w:rsidRDefault="0071632A" w:rsidP="0071632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Цены</w:t>
      </w:r>
    </w:p>
    <w:p w:rsidR="0071632A" w:rsidRPr="0071632A" w:rsidRDefault="0071632A" w:rsidP="0071632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Интерьер и атмосфера</w:t>
      </w:r>
    </w:p>
    <w:p w:rsidR="0071632A" w:rsidRPr="0071632A" w:rsidRDefault="0071632A" w:rsidP="0071632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Расположение</w:t>
      </w:r>
    </w:p>
    <w:p w:rsidR="0071632A" w:rsidRPr="0071632A" w:rsidRDefault="0071632A" w:rsidP="0071632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Обслуживание</w:t>
      </w:r>
      <w:bookmarkStart w:id="0" w:name="_GoBack"/>
      <w:bookmarkEnd w:id="0"/>
    </w:p>
    <w:p w:rsidR="0071632A" w:rsidRPr="0071632A" w:rsidRDefault="0071632A" w:rsidP="0071632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Отзывы клиентов</w:t>
      </w:r>
    </w:p>
    <w:p w:rsidR="0071632A" w:rsidRPr="0071632A" w:rsidRDefault="0071632A" w:rsidP="0071632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Дополнительные услуги (например, доставка, бронирование столиков)</w:t>
      </w:r>
    </w:p>
    <w:p w:rsidR="0071632A" w:rsidRDefault="0071632A" w:rsidP="0071632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="inherit" w:hAnsi="inherit" w:cs="Courier New"/>
          <w:spacing w:val="-5"/>
        </w:rPr>
      </w:pPr>
      <w:r>
        <w:rPr>
          <w:rStyle w:val="sc-fhsyak"/>
          <w:rFonts w:ascii="inherit" w:hAnsi="inherit" w:cs="Courier New"/>
          <w:spacing w:val="-5"/>
          <w:bdr w:val="none" w:sz="0" w:space="0" w:color="auto" w:frame="1"/>
        </w:rPr>
        <w:t>Шаг 2: Заполнение таблицы</w:t>
      </w:r>
    </w:p>
    <w:p w:rsidR="0071632A" w:rsidRPr="0071632A" w:rsidRDefault="0071632A" w:rsidP="0071632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rFonts w:ascii="inherit" w:hAnsi="inherit" w:cs="Courier New"/>
          <w:spacing w:val="-5"/>
          <w:sz w:val="32"/>
          <w:szCs w:val="32"/>
          <w:bdr w:val="none" w:sz="0" w:space="0" w:color="auto" w:frame="1"/>
        </w:rPr>
      </w:pPr>
      <w:r w:rsidRPr="0071632A">
        <w:rPr>
          <w:rStyle w:val="sc-fhsyak"/>
          <w:rFonts w:ascii="inherit" w:hAnsi="inherit" w:cs="Courier New"/>
          <w:spacing w:val="-5"/>
          <w:sz w:val="32"/>
          <w:szCs w:val="32"/>
          <w:bdr w:val="none" w:sz="0" w:space="0" w:color="auto" w:frame="1"/>
        </w:rPr>
        <w:t>Создадим таблицу, заполнив её данными о трех ресторанах: итальянский ресторан и два конкурирующих заведения.</w:t>
      </w:r>
    </w:p>
    <w:p w:rsidR="0071632A" w:rsidRDefault="0071632A" w:rsidP="0071632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</w:pPr>
    </w:p>
    <w:p w:rsidR="0071632A" w:rsidRPr="0071632A" w:rsidRDefault="0071632A" w:rsidP="0071632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2188"/>
        <w:gridCol w:w="2457"/>
        <w:gridCol w:w="2463"/>
      </w:tblGrid>
      <w:tr w:rsidR="0071632A" w:rsidTr="0071632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c-fhsyak"/>
                <w:rFonts w:ascii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Критерий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pPr>
              <w:rPr>
                <w:b/>
                <w:bCs/>
              </w:rPr>
            </w:pPr>
            <w:r>
              <w:rPr>
                <w:rStyle w:val="sc-fhsyak"/>
                <w:b/>
                <w:bCs/>
                <w:bdr w:val="none" w:sz="0" w:space="0" w:color="auto" w:frame="1"/>
              </w:rPr>
              <w:t>Ресторан A (Итальянский)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pPr>
              <w:rPr>
                <w:b/>
                <w:bCs/>
              </w:rPr>
            </w:pPr>
            <w:r>
              <w:rPr>
                <w:rStyle w:val="sc-fhsyak"/>
                <w:b/>
                <w:bCs/>
                <w:bdr w:val="none" w:sz="0" w:space="0" w:color="auto" w:frame="1"/>
              </w:rPr>
              <w:t>Ресторан B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pPr>
              <w:rPr>
                <w:b/>
                <w:bCs/>
              </w:rPr>
            </w:pPr>
            <w:r>
              <w:rPr>
                <w:rStyle w:val="sc-fhsyak"/>
                <w:b/>
                <w:bCs/>
                <w:bdr w:val="none" w:sz="0" w:space="0" w:color="auto" w:frame="1"/>
              </w:rPr>
              <w:t>Ресторан C</w:t>
            </w:r>
          </w:p>
        </w:tc>
      </w:tr>
      <w:tr w:rsidR="0071632A" w:rsidTr="0071632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Название ресторана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proofErr w:type="spellStart"/>
            <w:r>
              <w:rPr>
                <w:rStyle w:val="sc-fhsyak"/>
                <w:bdr w:val="none" w:sz="0" w:space="0" w:color="auto" w:frame="1"/>
              </w:rPr>
              <w:t>La</w:t>
            </w:r>
            <w:proofErr w:type="spellEnd"/>
            <w:r>
              <w:rPr>
                <w:rStyle w:val="sc-fhsya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c-fhsyak"/>
                <w:bdr w:val="none" w:sz="0" w:space="0" w:color="auto" w:frame="1"/>
              </w:rPr>
              <w:t>Pasta</w:t>
            </w:r>
            <w:proofErr w:type="spellEnd"/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proofErr w:type="spellStart"/>
            <w:r>
              <w:rPr>
                <w:rStyle w:val="sc-fhsyak"/>
                <w:bdr w:val="none" w:sz="0" w:space="0" w:color="auto" w:frame="1"/>
              </w:rPr>
              <w:t>Asian</w:t>
            </w:r>
            <w:proofErr w:type="spellEnd"/>
            <w:r>
              <w:rPr>
                <w:rStyle w:val="sc-fhsya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c-fhsyak"/>
                <w:bdr w:val="none" w:sz="0" w:space="0" w:color="auto" w:frame="1"/>
              </w:rPr>
              <w:t>Fusion</w:t>
            </w:r>
            <w:proofErr w:type="spellEnd"/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proofErr w:type="spellStart"/>
            <w:r>
              <w:rPr>
                <w:rStyle w:val="sc-fhsyak"/>
                <w:bdr w:val="none" w:sz="0" w:space="0" w:color="auto" w:frame="1"/>
              </w:rPr>
              <w:t>Steakhouse</w:t>
            </w:r>
            <w:proofErr w:type="spellEnd"/>
          </w:p>
        </w:tc>
      </w:tr>
      <w:tr w:rsidR="0071632A" w:rsidTr="0071632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Ассортимент блюд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Паста, пицца, ризотто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Азиатская кухня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 xml:space="preserve">Стейки, </w:t>
            </w:r>
            <w:proofErr w:type="spellStart"/>
            <w:r>
              <w:rPr>
                <w:rStyle w:val="sc-fhsyak"/>
                <w:bdr w:val="none" w:sz="0" w:space="0" w:color="auto" w:frame="1"/>
              </w:rPr>
              <w:t>бургеры</w:t>
            </w:r>
            <w:proofErr w:type="spellEnd"/>
          </w:p>
        </w:tc>
      </w:tr>
      <w:tr w:rsidR="0071632A" w:rsidTr="0071632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Цены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Средние (15-25 евро)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Высокие (20-30 евро)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Выше среднего (18-28 евро)</w:t>
            </w:r>
          </w:p>
        </w:tc>
      </w:tr>
      <w:tr w:rsidR="0071632A" w:rsidTr="0071632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Интерьер и атмосфера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Традиционный итальянский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Современный азиатский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 xml:space="preserve">Классический </w:t>
            </w:r>
            <w:proofErr w:type="spellStart"/>
            <w:r>
              <w:rPr>
                <w:rStyle w:val="sc-fhsyak"/>
                <w:bdr w:val="none" w:sz="0" w:space="0" w:color="auto" w:frame="1"/>
              </w:rPr>
              <w:t>стейкхаус</w:t>
            </w:r>
            <w:proofErr w:type="spellEnd"/>
          </w:p>
        </w:tc>
      </w:tr>
      <w:tr w:rsidR="0071632A" w:rsidTr="0071632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Расположение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Центр города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Рядом с торговым центром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Спальный район</w:t>
            </w:r>
          </w:p>
        </w:tc>
      </w:tr>
      <w:tr w:rsidR="0071632A" w:rsidTr="0071632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Обслуживание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Быстрое, вежливое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Медленное, профессиональное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Оперативное, дружелюбное</w:t>
            </w:r>
          </w:p>
        </w:tc>
      </w:tr>
      <w:tr w:rsidR="0071632A" w:rsidTr="0071632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Отзывы клиентов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Положительные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Смешанные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Преимущественно положительные</w:t>
            </w:r>
          </w:p>
        </w:tc>
      </w:tr>
      <w:tr w:rsidR="0071632A" w:rsidTr="0071632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Дополнительные услуги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Доставка, бронирование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Только бронирование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71632A" w:rsidRDefault="0071632A">
            <w:r>
              <w:rPr>
                <w:rStyle w:val="sc-fhsyak"/>
                <w:bdr w:val="none" w:sz="0" w:space="0" w:color="auto" w:frame="1"/>
              </w:rPr>
              <w:t>Доставка, мероприятия</w:t>
            </w:r>
          </w:p>
        </w:tc>
      </w:tr>
    </w:tbl>
    <w:p w:rsidR="0071632A" w:rsidRDefault="0071632A" w:rsidP="0071632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="inherit" w:hAnsi="inherit" w:cs="Courier New"/>
          <w:spacing w:val="-5"/>
        </w:rPr>
      </w:pPr>
      <w:r>
        <w:rPr>
          <w:rStyle w:val="sc-fhsyak"/>
          <w:rFonts w:ascii="inherit" w:hAnsi="inherit" w:cs="Courier New"/>
          <w:spacing w:val="-5"/>
          <w:bdr w:val="none" w:sz="0" w:space="0" w:color="auto" w:frame="1"/>
        </w:rPr>
        <w:lastRenderedPageBreak/>
        <w:t>Шаг 3: Примеры для анализа</w:t>
      </w:r>
    </w:p>
    <w:p w:rsidR="0071632A" w:rsidRPr="0071632A" w:rsidRDefault="0071632A" w:rsidP="0071632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8"/>
          <w:szCs w:val="28"/>
        </w:rPr>
      </w:pPr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 xml:space="preserve">Примером служит таблица сравнения итальянского ресторана </w:t>
      </w:r>
      <w:proofErr w:type="spellStart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>La</w:t>
      </w:r>
      <w:proofErr w:type="spellEnd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>Pasta</w:t>
      </w:r>
      <w:proofErr w:type="spellEnd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 xml:space="preserve"> с азиатским рестораном </w:t>
      </w:r>
      <w:proofErr w:type="spellStart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>Asian</w:t>
      </w:r>
      <w:proofErr w:type="spellEnd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>Fusion</w:t>
      </w:r>
      <w:proofErr w:type="spellEnd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>стейкхаусом</w:t>
      </w:r>
      <w:proofErr w:type="spellEnd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>Steakhouse</w:t>
      </w:r>
      <w:proofErr w:type="spellEnd"/>
      <w:r w:rsidRPr="0071632A">
        <w:rPr>
          <w:rStyle w:val="sc-fhsyak"/>
          <w:rFonts w:ascii="inherit" w:hAnsi="inherit" w:cs="Courier New"/>
          <w:spacing w:val="-5"/>
          <w:sz w:val="28"/>
          <w:szCs w:val="28"/>
          <w:bdr w:val="none" w:sz="0" w:space="0" w:color="auto" w:frame="1"/>
        </w:rPr>
        <w:t>. Каждый критерий подробно рассмотрен и заполнен фактическими данными.</w:t>
      </w:r>
    </w:p>
    <w:p w:rsidR="0071632A" w:rsidRDefault="0071632A" w:rsidP="0071632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="inherit" w:hAnsi="inherit" w:cs="Courier New"/>
          <w:spacing w:val="-5"/>
        </w:rPr>
      </w:pPr>
      <w:r>
        <w:rPr>
          <w:rStyle w:val="sc-fhsyak"/>
          <w:rFonts w:ascii="inherit" w:hAnsi="inherit" w:cs="Courier New"/>
          <w:spacing w:val="-5"/>
          <w:bdr w:val="none" w:sz="0" w:space="0" w:color="auto" w:frame="1"/>
        </w:rPr>
        <w:t>Шаг 4: Представление результатов</w:t>
      </w:r>
    </w:p>
    <w:p w:rsidR="0071632A" w:rsidRDefault="0071632A" w:rsidP="0071632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="inherit" w:hAnsi="inherit" w:cs="Courier New"/>
          <w:spacing w:val="-5"/>
        </w:rPr>
      </w:pPr>
      <w:r>
        <w:rPr>
          <w:rStyle w:val="sc-fhsyak"/>
          <w:rFonts w:ascii="inherit" w:hAnsi="inherit" w:cs="Courier New"/>
          <w:spacing w:val="-5"/>
          <w:bdr w:val="none" w:sz="0" w:space="0" w:color="auto" w:frame="1"/>
        </w:rPr>
        <w:t>Выводы:</w:t>
      </w:r>
    </w:p>
    <w:p w:rsidR="0071632A" w:rsidRPr="0071632A" w:rsidRDefault="0071632A" w:rsidP="0071632A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Style w:val="sc-fhsyak"/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Лидирующие позиции</w:t>
      </w:r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:</w:t>
      </w:r>
    </w:p>
    <w:p w:rsidR="0071632A" w:rsidRPr="0071632A" w:rsidRDefault="0071632A" w:rsidP="0071632A">
      <w:pPr>
        <w:pStyle w:val="HTML"/>
        <w:textAlignment w:val="baseline"/>
        <w:rPr>
          <w:rFonts w:ascii="inherit" w:hAnsi="inherit"/>
          <w:spacing w:val="-5"/>
          <w:sz w:val="28"/>
          <w:szCs w:val="28"/>
        </w:rPr>
      </w:pPr>
    </w:p>
    <w:p w:rsidR="0071632A" w:rsidRPr="0071632A" w:rsidRDefault="0071632A" w:rsidP="0071632A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La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Pasta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выделяется традиционным интерьером и обширным ассортиментом итальянской кухни.</w:t>
      </w:r>
    </w:p>
    <w:p w:rsidR="0071632A" w:rsidRPr="0071632A" w:rsidRDefault="0071632A" w:rsidP="0071632A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Asian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Fusion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привлекает внимание современным дизайном и разнообразием азиатских блюд.</w:t>
      </w:r>
    </w:p>
    <w:p w:rsidR="0071632A" w:rsidRPr="0071632A" w:rsidRDefault="0071632A" w:rsidP="0071632A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Style w:val="sc-fhsyak"/>
          <w:rFonts w:ascii="inherit" w:hAnsi="inherit"/>
          <w:spacing w:val="-5"/>
          <w:sz w:val="28"/>
          <w:szCs w:val="28"/>
        </w:rPr>
      </w:pP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Steakhouse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предлагает качественные стейки и оперативное обслуживание.</w:t>
      </w:r>
    </w:p>
    <w:p w:rsidR="0071632A" w:rsidRPr="0071632A" w:rsidRDefault="0071632A" w:rsidP="0071632A">
      <w:pPr>
        <w:pStyle w:val="HTML"/>
        <w:textAlignment w:val="baseline"/>
        <w:rPr>
          <w:rFonts w:ascii="inherit" w:hAnsi="inherit"/>
          <w:spacing w:val="-5"/>
          <w:sz w:val="28"/>
          <w:szCs w:val="28"/>
        </w:rPr>
      </w:pPr>
    </w:p>
    <w:p w:rsidR="0071632A" w:rsidRPr="0071632A" w:rsidRDefault="0071632A" w:rsidP="0071632A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Style w:val="sc-fhsyak"/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Слабые стороны</w:t>
      </w:r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:</w:t>
      </w:r>
    </w:p>
    <w:p w:rsidR="0071632A" w:rsidRPr="0071632A" w:rsidRDefault="0071632A" w:rsidP="0071632A">
      <w:pPr>
        <w:pStyle w:val="HTML"/>
        <w:textAlignment w:val="baseline"/>
        <w:rPr>
          <w:rFonts w:ascii="inherit" w:hAnsi="inherit"/>
          <w:spacing w:val="-5"/>
          <w:sz w:val="28"/>
          <w:szCs w:val="28"/>
        </w:rPr>
      </w:pPr>
    </w:p>
    <w:p w:rsidR="0071632A" w:rsidRPr="0071632A" w:rsidRDefault="0071632A" w:rsidP="0071632A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La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Pasta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расположен в центре города, что может затруднить парковку.</w:t>
      </w:r>
    </w:p>
    <w:p w:rsidR="0071632A" w:rsidRPr="0071632A" w:rsidRDefault="0071632A" w:rsidP="0071632A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Asian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Fusion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страдает от медленного обслуживания.</w:t>
      </w:r>
    </w:p>
    <w:p w:rsidR="0071632A" w:rsidRPr="0071632A" w:rsidRDefault="0071632A" w:rsidP="0071632A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Style w:val="sc-fhsyak"/>
          <w:rFonts w:ascii="inherit" w:hAnsi="inherit"/>
          <w:spacing w:val="-5"/>
          <w:sz w:val="28"/>
          <w:szCs w:val="28"/>
        </w:rPr>
      </w:pP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Steakhouse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находится в спальном районе, что снижает посещаемость.</w:t>
      </w:r>
    </w:p>
    <w:p w:rsidR="0071632A" w:rsidRPr="0071632A" w:rsidRDefault="0071632A" w:rsidP="0071632A">
      <w:pPr>
        <w:pStyle w:val="HTML"/>
        <w:textAlignment w:val="baseline"/>
        <w:rPr>
          <w:rFonts w:ascii="inherit" w:hAnsi="inherit"/>
          <w:spacing w:val="-5"/>
          <w:sz w:val="28"/>
          <w:szCs w:val="28"/>
        </w:rPr>
      </w:pPr>
    </w:p>
    <w:p w:rsidR="0071632A" w:rsidRPr="0071632A" w:rsidRDefault="0071632A" w:rsidP="0071632A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Style w:val="sc-fhsyak"/>
          <w:rFonts w:ascii="inherit" w:hAnsi="inherit"/>
          <w:spacing w:val="-5"/>
          <w:sz w:val="28"/>
          <w:szCs w:val="28"/>
        </w:rPr>
      </w:pPr>
      <w:r w:rsidRPr="0071632A">
        <w:rPr>
          <w:rStyle w:val="sc-fhsyak"/>
          <w:rFonts w:ascii="inherit" w:hAnsi="inherit"/>
          <w:b/>
          <w:bCs/>
          <w:spacing w:val="-5"/>
          <w:sz w:val="28"/>
          <w:szCs w:val="28"/>
          <w:bdr w:val="none" w:sz="0" w:space="0" w:color="auto" w:frame="1"/>
        </w:rPr>
        <w:t>Возможности для улучшения</w:t>
      </w:r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:</w:t>
      </w:r>
    </w:p>
    <w:p w:rsidR="0071632A" w:rsidRPr="0071632A" w:rsidRDefault="0071632A" w:rsidP="0071632A">
      <w:pPr>
        <w:pStyle w:val="HTML"/>
        <w:textAlignment w:val="baseline"/>
        <w:rPr>
          <w:rFonts w:ascii="inherit" w:hAnsi="inherit"/>
          <w:spacing w:val="-5"/>
          <w:sz w:val="28"/>
          <w:szCs w:val="28"/>
        </w:rPr>
      </w:pPr>
    </w:p>
    <w:p w:rsidR="0071632A" w:rsidRPr="0071632A" w:rsidRDefault="0071632A" w:rsidP="0071632A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La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Pasta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может улучшить доступ к парковке или предложить услугу парковки.</w:t>
      </w:r>
    </w:p>
    <w:p w:rsidR="0071632A" w:rsidRPr="0071632A" w:rsidRDefault="0071632A" w:rsidP="0071632A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Asian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Fusion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может ускорить обслуживание и расширить ассортимент блюд.</w:t>
      </w:r>
    </w:p>
    <w:p w:rsidR="0071632A" w:rsidRPr="0071632A" w:rsidRDefault="0071632A" w:rsidP="0071632A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="inherit" w:hAnsi="inherit"/>
          <w:spacing w:val="-5"/>
          <w:sz w:val="28"/>
          <w:szCs w:val="28"/>
        </w:rPr>
      </w:pPr>
      <w:proofErr w:type="spellStart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>Steakhouse</w:t>
      </w:r>
      <w:proofErr w:type="spellEnd"/>
      <w:r w:rsidRPr="0071632A">
        <w:rPr>
          <w:rStyle w:val="sc-fhsyak"/>
          <w:rFonts w:ascii="inherit" w:hAnsi="inherit"/>
          <w:spacing w:val="-5"/>
          <w:sz w:val="28"/>
          <w:szCs w:val="28"/>
          <w:bdr w:val="none" w:sz="0" w:space="0" w:color="auto" w:frame="1"/>
        </w:rPr>
        <w:t xml:space="preserve"> может усилить маркетинговую кампанию для привлечения большего числа посетителей.</w:t>
      </w:r>
    </w:p>
    <w:p w:rsidR="00F512B1" w:rsidRPr="0071632A" w:rsidRDefault="0071632A" w:rsidP="003128C0">
      <w:pPr>
        <w:rPr>
          <w:sz w:val="28"/>
          <w:szCs w:val="28"/>
        </w:rPr>
      </w:pPr>
    </w:p>
    <w:sectPr w:rsidR="00F512B1" w:rsidRPr="0071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BDE"/>
    <w:multiLevelType w:val="multilevel"/>
    <w:tmpl w:val="DAD0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A04EC"/>
    <w:multiLevelType w:val="multilevel"/>
    <w:tmpl w:val="FAD0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E4AA7"/>
    <w:multiLevelType w:val="multilevel"/>
    <w:tmpl w:val="5F4E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85711"/>
    <w:multiLevelType w:val="multilevel"/>
    <w:tmpl w:val="CCB4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D8"/>
    <w:rsid w:val="003128C0"/>
    <w:rsid w:val="0071632A"/>
    <w:rsid w:val="00737B94"/>
    <w:rsid w:val="008A38D8"/>
    <w:rsid w:val="00D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081F"/>
  <w15:chartTrackingRefBased/>
  <w15:docId w15:val="{7DEBE4FD-AFC2-4EF3-BD9F-18CCA807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2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8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12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2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3128C0"/>
  </w:style>
  <w:style w:type="paragraph" w:customStyle="1" w:styleId="sc-uhnfh">
    <w:name w:val="sc-uhnfh"/>
    <w:basedOn w:val="a"/>
    <w:rsid w:val="00312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613840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13 Кабинет 409</cp:lastModifiedBy>
  <cp:revision>3</cp:revision>
  <dcterms:created xsi:type="dcterms:W3CDTF">2025-03-27T05:38:00Z</dcterms:created>
  <dcterms:modified xsi:type="dcterms:W3CDTF">2025-03-27T06:03:00Z</dcterms:modified>
</cp:coreProperties>
</file>