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24" w:rsidRPr="00944224" w:rsidRDefault="00944224" w:rsidP="00944224">
      <w:pPr>
        <w:rPr>
          <w:sz w:val="36"/>
          <w:szCs w:val="36"/>
          <w:lang w:eastAsia="ru-RU"/>
        </w:rPr>
      </w:pPr>
      <w:r w:rsidRPr="00944224">
        <w:rPr>
          <w:sz w:val="36"/>
          <w:szCs w:val="36"/>
          <w:lang w:eastAsia="ru-RU"/>
        </w:rPr>
        <w:t>Шаг 1: Выбор критериев для анализа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>Для анализа конкурентов в области магазинов мужской одежды можно использовать следующие критерии: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Название компании/магазина.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Ассортимент продукции:</w:t>
      </w:r>
      <w:r w:rsidRPr="00944224">
        <w:rPr>
          <w:sz w:val="24"/>
          <w:szCs w:val="24"/>
          <w:lang w:eastAsia="ru-RU"/>
        </w:rPr>
        <w:t> разнообразие моделей, размеры, стили.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Ценовая политика:</w:t>
      </w:r>
      <w:r w:rsidRPr="00944224">
        <w:rPr>
          <w:sz w:val="24"/>
          <w:szCs w:val="24"/>
          <w:lang w:eastAsia="ru-RU"/>
        </w:rPr>
        <w:t> диапазон цен, наличие скидок и акций.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Каналы распространения:</w:t>
      </w:r>
      <w:r w:rsidRPr="00944224">
        <w:rPr>
          <w:sz w:val="24"/>
          <w:szCs w:val="24"/>
          <w:lang w:eastAsia="ru-RU"/>
        </w:rPr>
        <w:t> онлайн-магазин, физические магазины, география.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Рекламные стратегии:</w:t>
      </w:r>
      <w:r w:rsidRPr="00944224">
        <w:rPr>
          <w:sz w:val="24"/>
          <w:szCs w:val="24"/>
          <w:lang w:eastAsia="ru-RU"/>
        </w:rPr>
        <w:t> каналы продвижения, тон сообщений, бюджет.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Уровень клиентского сервиса:</w:t>
      </w:r>
      <w:r w:rsidRPr="00944224">
        <w:rPr>
          <w:sz w:val="24"/>
          <w:szCs w:val="24"/>
          <w:lang w:eastAsia="ru-RU"/>
        </w:rPr>
        <w:t> способы поддержки, скорость реакции, отзывы клиентов.</w:t>
      </w:r>
    </w:p>
    <w:p w:rsidR="00944224" w:rsidRPr="00944224" w:rsidRDefault="00944224" w:rsidP="00944224">
      <w:pPr>
        <w:rPr>
          <w:sz w:val="36"/>
          <w:szCs w:val="36"/>
          <w:lang w:eastAsia="ru-RU"/>
        </w:rPr>
      </w:pPr>
      <w:r w:rsidRPr="00944224">
        <w:rPr>
          <w:sz w:val="36"/>
          <w:szCs w:val="36"/>
          <w:lang w:eastAsia="ru-RU"/>
        </w:rPr>
        <w:t>Шаг 2: Заполнение таблицы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375"/>
        <w:gridCol w:w="2835"/>
        <w:gridCol w:w="2410"/>
      </w:tblGrid>
      <w:tr w:rsidR="00944224" w:rsidRPr="00944224" w:rsidTr="00944224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Критерий</w:t>
            </w:r>
          </w:p>
        </w:tc>
        <w:tc>
          <w:tcPr>
            <w:tcW w:w="2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Компания А (H&amp;M)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Компания Б (</w:t>
            </w: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Zara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Компания В (</w:t>
            </w: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Uniqlo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44224" w:rsidRPr="00944224" w:rsidTr="0094422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Название продукта</w:t>
            </w:r>
          </w:p>
        </w:tc>
        <w:tc>
          <w:tcPr>
            <w:tcW w:w="2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H&amp;M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Zara</w:t>
            </w:r>
            <w:proofErr w:type="spellEnd"/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Uniqlo</w:t>
            </w:r>
            <w:proofErr w:type="spellEnd"/>
          </w:p>
        </w:tc>
      </w:tr>
      <w:tr w:rsidR="00944224" w:rsidRPr="00944224" w:rsidTr="0094422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Ассортимент продукции</w:t>
            </w:r>
          </w:p>
        </w:tc>
        <w:tc>
          <w:tcPr>
            <w:tcW w:w="2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Широкий выбор, повседневная и деловая одежда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Модные коллекции, актуальные тренды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Базовые вещи, функциональная одежда</w:t>
            </w:r>
          </w:p>
        </w:tc>
      </w:tr>
      <w:tr w:rsidR="00944224" w:rsidRPr="00944224" w:rsidTr="0094422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Ценовая политика</w:t>
            </w:r>
          </w:p>
        </w:tc>
        <w:tc>
          <w:tcPr>
            <w:tcW w:w="2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Доступные цены, частые акции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Средний ценовой сегмент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Доступные цены, скидки на коллекции</w:t>
            </w:r>
          </w:p>
        </w:tc>
      </w:tr>
      <w:tr w:rsidR="00944224" w:rsidRPr="00944224" w:rsidTr="0094422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Каналы распространения</w:t>
            </w:r>
          </w:p>
        </w:tc>
        <w:tc>
          <w:tcPr>
            <w:tcW w:w="2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Онлайн, физические магазины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Онлайн, физические магазины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Онлайн, физические магазины</w:t>
            </w:r>
          </w:p>
        </w:tc>
      </w:tr>
      <w:tr w:rsidR="00944224" w:rsidRPr="00944224" w:rsidTr="0094422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Рекламные стратегии</w:t>
            </w:r>
          </w:p>
        </w:tc>
        <w:tc>
          <w:tcPr>
            <w:tcW w:w="2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Соцсети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, ТВ, акции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Соцсети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коллаборации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с дизайнерами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Соцсети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email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-рассылки</w:t>
            </w:r>
          </w:p>
        </w:tc>
      </w:tr>
      <w:tr w:rsidR="00944224" w:rsidRPr="00944224" w:rsidTr="0094422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Уровень клиентского сервиса</w:t>
            </w:r>
          </w:p>
        </w:tc>
        <w:tc>
          <w:tcPr>
            <w:tcW w:w="2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Чат, </w:t>
            </w: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email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, возврат без проблем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Чат, </w:t>
            </w: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email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, возврат без проблем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44224" w:rsidRPr="00944224" w:rsidRDefault="00944224" w:rsidP="00944224">
            <w:pPr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Чат, </w:t>
            </w:r>
            <w:proofErr w:type="spellStart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email</w:t>
            </w:r>
            <w:proofErr w:type="spellEnd"/>
            <w:r w:rsidRPr="00944224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, положительные отзывы</w:t>
            </w:r>
          </w:p>
        </w:tc>
      </w:tr>
    </w:tbl>
    <w:p w:rsidR="00944224" w:rsidRPr="00944224" w:rsidRDefault="00944224" w:rsidP="00944224">
      <w:pPr>
        <w:rPr>
          <w:sz w:val="36"/>
          <w:szCs w:val="36"/>
          <w:lang w:eastAsia="ru-RU"/>
        </w:rPr>
      </w:pPr>
      <w:r w:rsidRPr="00944224">
        <w:rPr>
          <w:sz w:val="36"/>
          <w:szCs w:val="36"/>
          <w:lang w:eastAsia="ru-RU"/>
        </w:rPr>
        <w:t>Шаг 3: Примеры для анализа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 xml:space="preserve">В данном случае мы выбрали три известных бренда в области мужской одежды: H&amp;M, </w:t>
      </w:r>
      <w:proofErr w:type="spellStart"/>
      <w:r w:rsidRPr="00944224">
        <w:rPr>
          <w:sz w:val="24"/>
          <w:szCs w:val="24"/>
          <w:lang w:eastAsia="ru-RU"/>
        </w:rPr>
        <w:t>Zara</w:t>
      </w:r>
      <w:proofErr w:type="spellEnd"/>
      <w:r w:rsidRPr="00944224">
        <w:rPr>
          <w:sz w:val="24"/>
          <w:szCs w:val="24"/>
          <w:lang w:eastAsia="ru-RU"/>
        </w:rPr>
        <w:t xml:space="preserve"> и </w:t>
      </w:r>
      <w:proofErr w:type="spellStart"/>
      <w:r w:rsidRPr="00944224">
        <w:rPr>
          <w:sz w:val="24"/>
          <w:szCs w:val="24"/>
          <w:lang w:eastAsia="ru-RU"/>
        </w:rPr>
        <w:t>Uniqlo</w:t>
      </w:r>
      <w:proofErr w:type="spellEnd"/>
      <w:r w:rsidRPr="00944224">
        <w:rPr>
          <w:sz w:val="24"/>
          <w:szCs w:val="24"/>
          <w:lang w:eastAsia="ru-RU"/>
        </w:rPr>
        <w:t>.</w:t>
      </w:r>
    </w:p>
    <w:p w:rsidR="00944224" w:rsidRPr="00944224" w:rsidRDefault="00944224" w:rsidP="00944224">
      <w:pPr>
        <w:rPr>
          <w:sz w:val="36"/>
          <w:szCs w:val="36"/>
          <w:lang w:eastAsia="ru-RU"/>
        </w:rPr>
      </w:pPr>
      <w:r w:rsidRPr="00944224">
        <w:rPr>
          <w:sz w:val="36"/>
          <w:szCs w:val="36"/>
          <w:lang w:eastAsia="ru-RU"/>
        </w:rPr>
        <w:t>Шаг 4: Представление результатов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>Сравнительная таблица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>Таблица была заполнена на основе анализа доступной информации о компаниях.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>Краткий вывод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>На основе анализа можно сделать следующие выводы: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Лидеры по ключевым параметрам: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lastRenderedPageBreak/>
        <w:t>Ассортимент продукции:</w:t>
      </w:r>
      <w:r w:rsidRPr="00944224">
        <w:rPr>
          <w:sz w:val="24"/>
          <w:szCs w:val="24"/>
          <w:lang w:eastAsia="ru-RU"/>
        </w:rPr>
        <w:t> </w:t>
      </w:r>
      <w:proofErr w:type="spellStart"/>
      <w:r w:rsidRPr="00944224">
        <w:rPr>
          <w:sz w:val="24"/>
          <w:szCs w:val="24"/>
          <w:lang w:eastAsia="ru-RU"/>
        </w:rPr>
        <w:t>Zara</w:t>
      </w:r>
      <w:proofErr w:type="spellEnd"/>
      <w:r w:rsidRPr="00944224">
        <w:rPr>
          <w:sz w:val="24"/>
          <w:szCs w:val="24"/>
          <w:lang w:eastAsia="ru-RU"/>
        </w:rPr>
        <w:t xml:space="preserve"> и H&amp;M предлагают более разнообразные коллекции, включая как повседневную, так и деловую одежду. </w:t>
      </w:r>
      <w:proofErr w:type="spellStart"/>
      <w:r w:rsidRPr="00944224">
        <w:rPr>
          <w:sz w:val="24"/>
          <w:szCs w:val="24"/>
          <w:lang w:eastAsia="ru-RU"/>
        </w:rPr>
        <w:t>Uniqlo</w:t>
      </w:r>
      <w:proofErr w:type="spellEnd"/>
      <w:r w:rsidRPr="00944224">
        <w:rPr>
          <w:sz w:val="24"/>
          <w:szCs w:val="24"/>
          <w:lang w:eastAsia="ru-RU"/>
        </w:rPr>
        <w:t>, в свою очередь, фокусируется на базовых и функциональных вещах.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Ценовая политика:</w:t>
      </w:r>
      <w:r w:rsidRPr="00944224">
        <w:rPr>
          <w:sz w:val="24"/>
          <w:szCs w:val="24"/>
          <w:lang w:eastAsia="ru-RU"/>
        </w:rPr>
        <w:t xml:space="preserve"> H&amp;M имеет более доступные цены и частые акции, что делает их более привлекательными для </w:t>
      </w:r>
      <w:proofErr w:type="spellStart"/>
      <w:r w:rsidRPr="00944224">
        <w:rPr>
          <w:sz w:val="24"/>
          <w:szCs w:val="24"/>
          <w:lang w:eastAsia="ru-RU"/>
        </w:rPr>
        <w:t>ценочувствительных</w:t>
      </w:r>
      <w:proofErr w:type="spellEnd"/>
      <w:r w:rsidRPr="00944224">
        <w:rPr>
          <w:sz w:val="24"/>
          <w:szCs w:val="24"/>
          <w:lang w:eastAsia="ru-RU"/>
        </w:rPr>
        <w:t xml:space="preserve"> клиентов.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Слабые стороны конкурентов: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proofErr w:type="spellStart"/>
      <w:r w:rsidRPr="00944224">
        <w:rPr>
          <w:sz w:val="24"/>
          <w:szCs w:val="24"/>
          <w:lang w:eastAsia="ru-RU"/>
        </w:rPr>
        <w:t>Zara</w:t>
      </w:r>
      <w:proofErr w:type="spellEnd"/>
      <w:r w:rsidRPr="00944224">
        <w:rPr>
          <w:sz w:val="24"/>
          <w:szCs w:val="24"/>
          <w:lang w:eastAsia="ru-RU"/>
        </w:rPr>
        <w:t xml:space="preserve"> может страдать от недостатка доступности в некоторых регионах, так как не все магазины имеют широкий ассортимент.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>H&amp;M иногда получает негативные отзывы о качестве продукции.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proofErr w:type="spellStart"/>
      <w:r w:rsidRPr="00944224">
        <w:rPr>
          <w:sz w:val="24"/>
          <w:szCs w:val="24"/>
          <w:lang w:eastAsia="ru-RU"/>
        </w:rPr>
        <w:t>Uniqlo</w:t>
      </w:r>
      <w:proofErr w:type="spellEnd"/>
      <w:r w:rsidRPr="00944224">
        <w:rPr>
          <w:sz w:val="24"/>
          <w:szCs w:val="24"/>
          <w:lang w:eastAsia="ru-RU"/>
        </w:rPr>
        <w:t xml:space="preserve"> имеет менее агрессивные рекламные стратегии по сравнению с </w:t>
      </w:r>
      <w:proofErr w:type="spellStart"/>
      <w:r w:rsidRPr="00944224">
        <w:rPr>
          <w:sz w:val="24"/>
          <w:szCs w:val="24"/>
          <w:lang w:eastAsia="ru-RU"/>
        </w:rPr>
        <w:t>Zara</w:t>
      </w:r>
      <w:proofErr w:type="spellEnd"/>
      <w:r w:rsidRPr="00944224">
        <w:rPr>
          <w:sz w:val="24"/>
          <w:szCs w:val="24"/>
          <w:lang w:eastAsia="ru-RU"/>
        </w:rPr>
        <w:t xml:space="preserve"> и H&amp;M.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bdr w:val="single" w:sz="2" w:space="0" w:color="auto" w:frame="1"/>
          <w:lang w:eastAsia="ru-RU"/>
        </w:rPr>
        <w:t>Возможности для улучшения нашего продукта: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>Мы можем предложить более разнообразный ассортимент, включая как модные, так и базовые вещи, чтобы привлечь более широкую аудиторию.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 xml:space="preserve">Разработка более активной рекламной стратегии, включая </w:t>
      </w:r>
      <w:proofErr w:type="spellStart"/>
      <w:r w:rsidRPr="00944224">
        <w:rPr>
          <w:sz w:val="24"/>
          <w:szCs w:val="24"/>
          <w:lang w:eastAsia="ru-RU"/>
        </w:rPr>
        <w:t>коллаборации</w:t>
      </w:r>
      <w:proofErr w:type="spellEnd"/>
      <w:r w:rsidRPr="00944224">
        <w:rPr>
          <w:sz w:val="24"/>
          <w:szCs w:val="24"/>
          <w:lang w:eastAsia="ru-RU"/>
        </w:rPr>
        <w:t xml:space="preserve"> с известными дизайнерами и использование социальных сетей для продвижения.</w:t>
      </w:r>
    </w:p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>Улучшение клиентского сервиса, включая более быстрые способы поддержки и возврата товаров.</w:t>
      </w:r>
    </w:p>
    <w:p w:rsidR="00944224" w:rsidRPr="00944224" w:rsidRDefault="00944224" w:rsidP="00944224">
      <w:pPr>
        <w:rPr>
          <w:sz w:val="36"/>
          <w:szCs w:val="36"/>
          <w:lang w:eastAsia="ru-RU"/>
        </w:rPr>
      </w:pPr>
      <w:bookmarkStart w:id="0" w:name="_GoBack"/>
      <w:r w:rsidRPr="00944224">
        <w:rPr>
          <w:sz w:val="36"/>
          <w:szCs w:val="36"/>
          <w:lang w:eastAsia="ru-RU"/>
        </w:rPr>
        <w:t>Итог</w:t>
      </w:r>
    </w:p>
    <w:bookmarkEnd w:id="0"/>
    <w:p w:rsidR="00944224" w:rsidRPr="00944224" w:rsidRDefault="00944224" w:rsidP="00944224">
      <w:pPr>
        <w:rPr>
          <w:sz w:val="24"/>
          <w:szCs w:val="24"/>
          <w:lang w:eastAsia="ru-RU"/>
        </w:rPr>
      </w:pPr>
      <w:r w:rsidRPr="00944224">
        <w:rPr>
          <w:sz w:val="24"/>
          <w:szCs w:val="24"/>
          <w:lang w:eastAsia="ru-RU"/>
        </w:rPr>
        <w:t>Практическая работа по анализу конкурентов в области магазинов мужской одежды позволяет выявить ключевые параметры, по которым можно улучшить собственный продукт. Умение анализировать рынок и конкурентов является важным навыком для успешного ведения бизнеса в данной сфере.</w:t>
      </w:r>
    </w:p>
    <w:p w:rsidR="00F40456" w:rsidRDefault="00944224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D2B37"/>
    <w:multiLevelType w:val="multilevel"/>
    <w:tmpl w:val="568A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A5CC4"/>
    <w:multiLevelType w:val="multilevel"/>
    <w:tmpl w:val="31DA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18"/>
    <w:rsid w:val="00927C18"/>
    <w:rsid w:val="00944224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91982-E252-4219-968B-DCD75895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44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44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42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4422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in-w-0">
    <w:name w:val="min-w-0"/>
    <w:basedOn w:val="a"/>
    <w:rsid w:val="0094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944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06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9080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2</cp:revision>
  <dcterms:created xsi:type="dcterms:W3CDTF">2025-03-27T05:53:00Z</dcterms:created>
  <dcterms:modified xsi:type="dcterms:W3CDTF">2025-03-27T05:55:00Z</dcterms:modified>
</cp:coreProperties>
</file>