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DFA6C0" w14:textId="726687A5" w:rsidR="001A27A3" w:rsidRPr="001A27A3" w:rsidRDefault="001A27A3" w:rsidP="001A27A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Д</w:t>
      </w:r>
      <w:r w:rsidRPr="001A27A3">
        <w:rPr>
          <w:b/>
          <w:bCs/>
          <w:sz w:val="24"/>
          <w:szCs w:val="24"/>
        </w:rPr>
        <w:t>иаграмма компонентов</w:t>
      </w:r>
    </w:p>
    <w:p w14:paraId="4E40519B" w14:textId="64AA784B" w:rsidR="001A27A3" w:rsidRDefault="001A27A3" w:rsidP="001A27A3">
      <w:pPr>
        <w:rPr>
          <w:rFonts w:cs="Segoe UI Emoji"/>
          <w:b/>
          <w:bCs/>
        </w:rPr>
      </w:pPr>
      <w:r>
        <w:rPr>
          <w:noProof/>
        </w:rPr>
        <w:drawing>
          <wp:inline distT="0" distB="0" distL="0" distR="0" wp14:anchorId="4C6AFEE8" wp14:editId="1111216F">
            <wp:extent cx="5940425" cy="33127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4BA33" w14:textId="14877CE1" w:rsidR="001A27A3" w:rsidRPr="001A27A3" w:rsidRDefault="001A27A3" w:rsidP="001A27A3">
      <w:pPr>
        <w:rPr>
          <w:b/>
          <w:bCs/>
        </w:rPr>
      </w:pPr>
      <w:r w:rsidRPr="001A27A3">
        <w:rPr>
          <w:b/>
          <w:bCs/>
        </w:rPr>
        <w:t>Описание структуры и связей компонентов</w:t>
      </w:r>
    </w:p>
    <w:p w14:paraId="49E800C8" w14:textId="77777777" w:rsidR="001A27A3" w:rsidRPr="001A27A3" w:rsidRDefault="001A27A3" w:rsidP="001A27A3">
      <w:pPr>
        <w:rPr>
          <w:b/>
          <w:bCs/>
        </w:rPr>
      </w:pPr>
      <w:r w:rsidRPr="001A27A3">
        <w:rPr>
          <w:b/>
          <w:bCs/>
        </w:rPr>
        <w:t>1. Основные компоненты и их интерфейсы</w:t>
      </w:r>
    </w:p>
    <w:p w14:paraId="6472D2B8" w14:textId="0A3E6DF2" w:rsidR="001A27A3" w:rsidRPr="001A27A3" w:rsidRDefault="001A27A3" w:rsidP="001A27A3">
      <w:r w:rsidRPr="001A27A3">
        <w:t xml:space="preserve">В UML компоненты обозначаются прямоугольниками со стереотипом &lt;&lt;component&gt;&gt;. Для взаимодействия используются </w:t>
      </w:r>
      <w:r w:rsidRPr="001A27A3">
        <w:rPr>
          <w:b/>
          <w:bCs/>
        </w:rPr>
        <w:t>предоставляемые интерфейсы</w:t>
      </w:r>
      <w:r w:rsidRPr="001A27A3">
        <w:t xml:space="preserve"> (обозначаются кружком) и </w:t>
      </w:r>
      <w:r w:rsidRPr="001A27A3">
        <w:rPr>
          <w:b/>
          <w:bCs/>
        </w:rPr>
        <w:t>требуемые интерфейсы</w:t>
      </w:r>
      <w:r w:rsidRPr="001A27A3">
        <w:t xml:space="preserve"> (обозначаются полукругом).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3"/>
        <w:gridCol w:w="2189"/>
        <w:gridCol w:w="1594"/>
        <w:gridCol w:w="3716"/>
      </w:tblGrid>
      <w:tr w:rsidR="001A27A3" w:rsidRPr="001A27A3" w14:paraId="58C2E172" w14:textId="77777777" w:rsidTr="001A27A3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240AC36C" w14:textId="77777777" w:rsidR="001A27A3" w:rsidRPr="001A27A3" w:rsidRDefault="001A27A3" w:rsidP="001A27A3">
            <w:pPr>
              <w:rPr>
                <w:b/>
                <w:bCs/>
              </w:rPr>
            </w:pPr>
            <w:r w:rsidRPr="001A27A3">
              <w:rPr>
                <w:b/>
                <w:bCs/>
              </w:rPr>
              <w:t>Компонент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4BF7D343" w14:textId="77777777" w:rsidR="001A27A3" w:rsidRPr="001A27A3" w:rsidRDefault="001A27A3" w:rsidP="001A27A3">
            <w:pPr>
              <w:rPr>
                <w:b/>
                <w:bCs/>
              </w:rPr>
            </w:pPr>
            <w:r w:rsidRPr="001A27A3">
              <w:rPr>
                <w:b/>
                <w:bCs/>
              </w:rPr>
              <w:t>Предоставляемые интерфейсы (Provided)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7D7080AF" w14:textId="77777777" w:rsidR="001A27A3" w:rsidRPr="001A27A3" w:rsidRDefault="001A27A3" w:rsidP="001A27A3">
            <w:pPr>
              <w:rPr>
                <w:b/>
                <w:bCs/>
              </w:rPr>
            </w:pPr>
            <w:r w:rsidRPr="001A27A3">
              <w:rPr>
                <w:b/>
                <w:bCs/>
              </w:rPr>
              <w:t>Требуемые интерфейсы (Required)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7F8FC"/>
            <w:vAlign w:val="center"/>
            <w:hideMark/>
          </w:tcPr>
          <w:p w14:paraId="6005C77D" w14:textId="77777777" w:rsidR="001A27A3" w:rsidRPr="001A27A3" w:rsidRDefault="001A27A3" w:rsidP="001A27A3">
            <w:pPr>
              <w:rPr>
                <w:b/>
                <w:bCs/>
              </w:rPr>
            </w:pPr>
            <w:r w:rsidRPr="001A27A3">
              <w:rPr>
                <w:b/>
                <w:bCs/>
              </w:rPr>
              <w:t>Описание роли</w:t>
            </w:r>
          </w:p>
        </w:tc>
      </w:tr>
      <w:tr w:rsidR="001A27A3" w:rsidRPr="001A27A3" w14:paraId="5858BEC2" w14:textId="77777777" w:rsidTr="001A27A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474FC6DA" w14:textId="77777777" w:rsidR="001A27A3" w:rsidRPr="001A27A3" w:rsidRDefault="001A27A3" w:rsidP="001A27A3">
            <w:r w:rsidRPr="001A27A3">
              <w:rPr>
                <w:b/>
                <w:bCs/>
              </w:rPr>
              <w:t>Каталог товаров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5A8C7D60" w14:textId="77777777" w:rsidR="001A27A3" w:rsidRPr="001A27A3" w:rsidRDefault="001A27A3" w:rsidP="001A27A3">
            <w:r w:rsidRPr="001A27A3">
              <w:t>ICatalog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5AB2A018" w14:textId="77777777" w:rsidR="001A27A3" w:rsidRPr="001A27A3" w:rsidRDefault="001A27A3" w:rsidP="001A27A3">
            <w:r w:rsidRPr="001A27A3">
              <w:t>—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vAlign w:val="center"/>
            <w:hideMark/>
          </w:tcPr>
          <w:p w14:paraId="11B498DB" w14:textId="77777777" w:rsidR="001A27A3" w:rsidRPr="001A27A3" w:rsidRDefault="001A27A3" w:rsidP="001A27A3">
            <w:r w:rsidRPr="001A27A3">
              <w:t>Хранит данные о пицце, напитках, ценах и наличии. Предоставляет API для чтения товаров.</w:t>
            </w:r>
          </w:p>
        </w:tc>
      </w:tr>
      <w:tr w:rsidR="001A27A3" w:rsidRPr="001A27A3" w14:paraId="18A39530" w14:textId="77777777" w:rsidTr="001A27A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5F9AF0F7" w14:textId="77777777" w:rsidR="001A27A3" w:rsidRPr="001A27A3" w:rsidRDefault="001A27A3" w:rsidP="001A27A3">
            <w:r w:rsidRPr="001A27A3">
              <w:rPr>
                <w:b/>
                <w:bCs/>
              </w:rPr>
              <w:t>Корзина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561B216D" w14:textId="77777777" w:rsidR="001A27A3" w:rsidRPr="001A27A3" w:rsidRDefault="001A27A3" w:rsidP="001A27A3">
            <w:r w:rsidRPr="001A27A3">
              <w:t>ICart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69DE2970" w14:textId="77777777" w:rsidR="001A27A3" w:rsidRPr="001A27A3" w:rsidRDefault="001A27A3" w:rsidP="001A27A3">
            <w:r w:rsidRPr="001A27A3">
              <w:t>ICatalog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vAlign w:val="center"/>
            <w:hideMark/>
          </w:tcPr>
          <w:p w14:paraId="0AE89B89" w14:textId="77777777" w:rsidR="001A27A3" w:rsidRPr="001A27A3" w:rsidRDefault="001A27A3" w:rsidP="001A27A3">
            <w:r w:rsidRPr="001A27A3">
              <w:t>Управляет выбранными позициями. Запрашивает актуальные цены и названия из каталога.</w:t>
            </w:r>
          </w:p>
        </w:tc>
      </w:tr>
      <w:tr w:rsidR="001A27A3" w:rsidRPr="001A27A3" w14:paraId="066D5DAC" w14:textId="77777777" w:rsidTr="001A27A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569F11AD" w14:textId="77777777" w:rsidR="001A27A3" w:rsidRPr="001A27A3" w:rsidRDefault="001A27A3" w:rsidP="001A27A3">
            <w:r w:rsidRPr="001A27A3">
              <w:rPr>
                <w:b/>
                <w:bCs/>
              </w:rPr>
              <w:t>Обработка заказов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2F75FF60" w14:textId="77777777" w:rsidR="001A27A3" w:rsidRPr="001A27A3" w:rsidRDefault="001A27A3" w:rsidP="001A27A3">
            <w:r w:rsidRPr="001A27A3">
              <w:t>IOrder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5CD2E46F" w14:textId="77777777" w:rsidR="001A27A3" w:rsidRPr="001A27A3" w:rsidRDefault="001A27A3" w:rsidP="001A27A3">
            <w:r w:rsidRPr="001A27A3">
              <w:t>ICart, IUser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vAlign w:val="center"/>
            <w:hideMark/>
          </w:tcPr>
          <w:p w14:paraId="21925902" w14:textId="77777777" w:rsidR="001A27A3" w:rsidRPr="001A27A3" w:rsidRDefault="001A27A3" w:rsidP="001A27A3">
            <w:r w:rsidRPr="001A27A3">
              <w:t>Формирует итоговый чек, передает заказ на кухню и в службу доставки. Берет состав из Корзины и данные клиента из Управления пользователями.</w:t>
            </w:r>
          </w:p>
        </w:tc>
      </w:tr>
      <w:tr w:rsidR="001A27A3" w:rsidRPr="001A27A3" w14:paraId="2DA18E93" w14:textId="77777777" w:rsidTr="001A27A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2CAF4EF3" w14:textId="77777777" w:rsidR="001A27A3" w:rsidRPr="001A27A3" w:rsidRDefault="001A27A3" w:rsidP="001A27A3">
            <w:r w:rsidRPr="001A27A3">
              <w:rPr>
                <w:b/>
                <w:bCs/>
              </w:rPr>
              <w:t>Управление пользователями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5C749458" w14:textId="77777777" w:rsidR="001A27A3" w:rsidRPr="001A27A3" w:rsidRDefault="001A27A3" w:rsidP="001A27A3">
            <w:r w:rsidRPr="001A27A3">
              <w:t>IUser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7F6BEC86" w14:textId="77777777" w:rsidR="001A27A3" w:rsidRPr="001A27A3" w:rsidRDefault="001A27A3" w:rsidP="001A27A3">
            <w:r w:rsidRPr="001A27A3">
              <w:t>—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vAlign w:val="center"/>
            <w:hideMark/>
          </w:tcPr>
          <w:p w14:paraId="6A5DDAD8" w14:textId="77777777" w:rsidR="001A27A3" w:rsidRPr="001A27A3" w:rsidRDefault="001A27A3" w:rsidP="001A27A3">
            <w:r w:rsidRPr="001A27A3">
              <w:t>Хранит профили клиентов, адреса доставки, историю авторизации и бонусные баллы.</w:t>
            </w:r>
          </w:p>
        </w:tc>
      </w:tr>
      <w:tr w:rsidR="001A27A3" w:rsidRPr="001A27A3" w14:paraId="57E5E2DC" w14:textId="77777777" w:rsidTr="001A27A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vAlign w:val="center"/>
            <w:hideMark/>
          </w:tcPr>
          <w:p w14:paraId="29E76BC7" w14:textId="77777777" w:rsidR="001A27A3" w:rsidRPr="001A27A3" w:rsidRDefault="001A27A3" w:rsidP="001A27A3">
            <w:r w:rsidRPr="001A27A3">
              <w:rPr>
                <w:b/>
                <w:bCs/>
              </w:rPr>
              <w:lastRenderedPageBreak/>
              <w:t>Аналитика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vAlign w:val="center"/>
            <w:hideMark/>
          </w:tcPr>
          <w:p w14:paraId="2E1E8AFC" w14:textId="77777777" w:rsidR="001A27A3" w:rsidRPr="001A27A3" w:rsidRDefault="001A27A3" w:rsidP="001A27A3">
            <w:r w:rsidRPr="001A27A3">
              <w:t>—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vAlign w:val="center"/>
            <w:hideMark/>
          </w:tcPr>
          <w:p w14:paraId="64C6A948" w14:textId="77777777" w:rsidR="001A27A3" w:rsidRPr="001A27A3" w:rsidRDefault="001A27A3" w:rsidP="001A27A3">
            <w:r w:rsidRPr="001A27A3">
              <w:t>Зависит от всех модулей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345910CA" w14:textId="77777777" w:rsidR="001A27A3" w:rsidRPr="001A27A3" w:rsidRDefault="001A27A3" w:rsidP="001A27A3">
            <w:r w:rsidRPr="001A27A3">
              <w:t>Агрегирует данные о продажах, популярных товарах и поведении клиентов для отчетности.</w:t>
            </w:r>
          </w:p>
        </w:tc>
      </w:tr>
    </w:tbl>
    <w:p w14:paraId="35DB14B0" w14:textId="77777777" w:rsidR="001A27A3" w:rsidRDefault="001A27A3" w:rsidP="001A27A3">
      <w:pPr>
        <w:rPr>
          <w:b/>
          <w:bCs/>
        </w:rPr>
      </w:pPr>
    </w:p>
    <w:p w14:paraId="293CE4B8" w14:textId="180C95CA" w:rsidR="001A27A3" w:rsidRPr="001A27A3" w:rsidRDefault="001A27A3" w:rsidP="001A27A3">
      <w:pPr>
        <w:rPr>
          <w:b/>
          <w:bCs/>
        </w:rPr>
      </w:pPr>
      <w:r w:rsidRPr="001A27A3">
        <w:rPr>
          <w:b/>
          <w:bCs/>
        </w:rPr>
        <w:t>2. Построение связей и зависимостей</w:t>
      </w:r>
    </w:p>
    <w:p w14:paraId="201F35AC" w14:textId="77777777" w:rsidR="001A27A3" w:rsidRPr="001A27A3" w:rsidRDefault="001A27A3" w:rsidP="001A27A3">
      <w:pPr>
        <w:numPr>
          <w:ilvl w:val="0"/>
          <w:numId w:val="1"/>
        </w:numPr>
      </w:pPr>
      <w:r w:rsidRPr="001A27A3">
        <w:rPr>
          <w:b/>
          <w:bCs/>
        </w:rPr>
        <w:t>Каталог ↔ Корзина</w:t>
      </w:r>
      <w:r w:rsidRPr="001A27A3">
        <w:t>:</w:t>
      </w:r>
    </w:p>
    <w:p w14:paraId="685ABE41" w14:textId="77777777" w:rsidR="001A27A3" w:rsidRPr="001A27A3" w:rsidRDefault="001A27A3" w:rsidP="001A27A3">
      <w:pPr>
        <w:numPr>
          <w:ilvl w:val="1"/>
          <w:numId w:val="1"/>
        </w:numPr>
        <w:rPr>
          <w:lang w:val="en-US"/>
        </w:rPr>
      </w:pPr>
      <w:r w:rsidRPr="001A27A3">
        <w:rPr>
          <w:b/>
          <w:bCs/>
        </w:rPr>
        <w:t>Связь</w:t>
      </w:r>
      <w:r w:rsidRPr="001A27A3">
        <w:rPr>
          <w:lang w:val="en-US"/>
        </w:rPr>
        <w:t xml:space="preserve">: </w:t>
      </w:r>
      <w:r w:rsidRPr="001A27A3">
        <w:t>Сборка</w:t>
      </w:r>
      <w:r w:rsidRPr="001A27A3">
        <w:rPr>
          <w:lang w:val="en-US"/>
        </w:rPr>
        <w:t xml:space="preserve"> </w:t>
      </w:r>
      <w:r w:rsidRPr="001A27A3">
        <w:t>интерфейсов</w:t>
      </w:r>
      <w:r w:rsidRPr="001A27A3">
        <w:rPr>
          <w:lang w:val="en-US"/>
        </w:rPr>
        <w:t xml:space="preserve"> (Assembly Connector).</w:t>
      </w:r>
    </w:p>
    <w:p w14:paraId="7C41BB58" w14:textId="77777777" w:rsidR="001A27A3" w:rsidRPr="001A27A3" w:rsidRDefault="001A27A3" w:rsidP="001A27A3">
      <w:pPr>
        <w:numPr>
          <w:ilvl w:val="1"/>
          <w:numId w:val="1"/>
        </w:numPr>
      </w:pPr>
      <w:r w:rsidRPr="001A27A3">
        <w:rPr>
          <w:b/>
          <w:bCs/>
        </w:rPr>
        <w:t>Логика</w:t>
      </w:r>
      <w:r w:rsidRPr="001A27A3">
        <w:t>: Компонент Корзина подключается к интерфейсу ICatalog. Это позволяет корзине валидировать наличие товара и подтягивать актуальную цену перед добавлением позиции.</w:t>
      </w:r>
    </w:p>
    <w:p w14:paraId="00BD2937" w14:textId="77777777" w:rsidR="001A27A3" w:rsidRPr="001A27A3" w:rsidRDefault="001A27A3" w:rsidP="001A27A3">
      <w:pPr>
        <w:numPr>
          <w:ilvl w:val="0"/>
          <w:numId w:val="1"/>
        </w:numPr>
      </w:pPr>
      <w:r w:rsidRPr="001A27A3">
        <w:rPr>
          <w:b/>
          <w:bCs/>
        </w:rPr>
        <w:t>Корзина ↔ Обработка заказов</w:t>
      </w:r>
      <w:r w:rsidRPr="001A27A3">
        <w:t>:</w:t>
      </w:r>
    </w:p>
    <w:p w14:paraId="73E2DB66" w14:textId="77777777" w:rsidR="001A27A3" w:rsidRPr="001A27A3" w:rsidRDefault="001A27A3" w:rsidP="001A27A3">
      <w:pPr>
        <w:numPr>
          <w:ilvl w:val="1"/>
          <w:numId w:val="1"/>
        </w:numPr>
      </w:pPr>
      <w:r w:rsidRPr="001A27A3">
        <w:rPr>
          <w:b/>
          <w:bCs/>
        </w:rPr>
        <w:t>Связь</w:t>
      </w:r>
      <w:r w:rsidRPr="001A27A3">
        <w:t>: Сборка интерфейсов через ICart.</w:t>
      </w:r>
    </w:p>
    <w:p w14:paraId="6107CFA4" w14:textId="77777777" w:rsidR="001A27A3" w:rsidRPr="001A27A3" w:rsidRDefault="001A27A3" w:rsidP="001A27A3">
      <w:pPr>
        <w:numPr>
          <w:ilvl w:val="1"/>
          <w:numId w:val="1"/>
        </w:numPr>
      </w:pPr>
      <w:r w:rsidRPr="001A27A3">
        <w:rPr>
          <w:b/>
          <w:bCs/>
        </w:rPr>
        <w:t>Логика</w:t>
      </w:r>
      <w:r w:rsidRPr="001A27A3">
        <w:t>: При нажатии «Оформить заказ» компонент Обработка заказов забирает финальный список товаров и сумму из интерфейса корзины.</w:t>
      </w:r>
    </w:p>
    <w:p w14:paraId="03B5A810" w14:textId="77777777" w:rsidR="001A27A3" w:rsidRPr="001A27A3" w:rsidRDefault="001A27A3" w:rsidP="001A27A3">
      <w:pPr>
        <w:numPr>
          <w:ilvl w:val="0"/>
          <w:numId w:val="1"/>
        </w:numPr>
      </w:pPr>
      <w:r w:rsidRPr="001A27A3">
        <w:rPr>
          <w:b/>
          <w:bCs/>
        </w:rPr>
        <w:t>Управление пользователями ↔ Обработка заказов</w:t>
      </w:r>
      <w:r w:rsidRPr="001A27A3">
        <w:t>:</w:t>
      </w:r>
    </w:p>
    <w:p w14:paraId="6AFD2D59" w14:textId="77777777" w:rsidR="001A27A3" w:rsidRPr="001A27A3" w:rsidRDefault="001A27A3" w:rsidP="001A27A3">
      <w:pPr>
        <w:numPr>
          <w:ilvl w:val="1"/>
          <w:numId w:val="1"/>
        </w:numPr>
      </w:pPr>
      <w:r w:rsidRPr="001A27A3">
        <w:rPr>
          <w:b/>
          <w:bCs/>
        </w:rPr>
        <w:t>Связь</w:t>
      </w:r>
      <w:r w:rsidRPr="001A27A3">
        <w:t>: Требование интерфейса IUser.</w:t>
      </w:r>
    </w:p>
    <w:p w14:paraId="0DC1B0BD" w14:textId="77777777" w:rsidR="001A27A3" w:rsidRPr="001A27A3" w:rsidRDefault="001A27A3" w:rsidP="001A27A3">
      <w:pPr>
        <w:numPr>
          <w:ilvl w:val="1"/>
          <w:numId w:val="1"/>
        </w:numPr>
      </w:pPr>
      <w:r w:rsidRPr="001A27A3">
        <w:rPr>
          <w:b/>
          <w:bCs/>
        </w:rPr>
        <w:t>Логика</w:t>
      </w:r>
      <w:r w:rsidRPr="001A27A3">
        <w:t>: Для оформления заказа системе нужен ID клиента, адрес доставки и статус лояльности, которые предоставляет модуль пользователей.</w:t>
      </w:r>
    </w:p>
    <w:p w14:paraId="5AA5EA72" w14:textId="77777777" w:rsidR="001A27A3" w:rsidRPr="001A27A3" w:rsidRDefault="001A27A3" w:rsidP="001A27A3">
      <w:pPr>
        <w:numPr>
          <w:ilvl w:val="0"/>
          <w:numId w:val="1"/>
        </w:numPr>
      </w:pPr>
      <w:r w:rsidRPr="001A27A3">
        <w:rPr>
          <w:b/>
          <w:bCs/>
        </w:rPr>
        <w:t>Аналитика ↔ Все компоненты</w:t>
      </w:r>
      <w:r w:rsidRPr="001A27A3">
        <w:t>:</w:t>
      </w:r>
    </w:p>
    <w:p w14:paraId="2A200290" w14:textId="77777777" w:rsidR="001A27A3" w:rsidRPr="001A27A3" w:rsidRDefault="001A27A3" w:rsidP="001A27A3">
      <w:pPr>
        <w:numPr>
          <w:ilvl w:val="1"/>
          <w:numId w:val="1"/>
        </w:numPr>
      </w:pPr>
      <w:r w:rsidRPr="001A27A3">
        <w:rPr>
          <w:b/>
          <w:bCs/>
        </w:rPr>
        <w:t>Связь</w:t>
      </w:r>
      <w:r w:rsidRPr="001A27A3">
        <w:t>: Зависимость (Dependency, пунктирная стрелка с открытым наконечником).</w:t>
      </w:r>
    </w:p>
    <w:p w14:paraId="290F1E6A" w14:textId="77777777" w:rsidR="001A27A3" w:rsidRPr="001A27A3" w:rsidRDefault="001A27A3" w:rsidP="001A27A3">
      <w:pPr>
        <w:numPr>
          <w:ilvl w:val="1"/>
          <w:numId w:val="1"/>
        </w:numPr>
      </w:pPr>
      <w:r w:rsidRPr="001A27A3">
        <w:rPr>
          <w:b/>
          <w:bCs/>
        </w:rPr>
        <w:t>Логика</w:t>
      </w:r>
      <w:r w:rsidRPr="001A27A3">
        <w:t>: Модуль аналитики не изменяет данные напрямую, а только считывает события. Пунктирные связи показывают, что Аналитика зависит от журналов событий и состояний всех четырех основных модулей (история заказов, составы корзин, каталог остатков, активность пользователей).</w:t>
      </w:r>
    </w:p>
    <w:p w14:paraId="440E82A7" w14:textId="77777777" w:rsidR="001A27A3" w:rsidRPr="001A27A3" w:rsidRDefault="001A27A3" w:rsidP="001A27A3">
      <w:pPr>
        <w:rPr>
          <w:b/>
          <w:bCs/>
        </w:rPr>
      </w:pPr>
      <w:r w:rsidRPr="001A27A3">
        <w:rPr>
          <w:b/>
          <w:bCs/>
        </w:rPr>
        <w:t>3. Обоснование архитектуры</w:t>
      </w:r>
    </w:p>
    <w:p w14:paraId="7BB718B5" w14:textId="77777777" w:rsidR="001A27A3" w:rsidRPr="001A27A3" w:rsidRDefault="001A27A3" w:rsidP="001A27A3">
      <w:pPr>
        <w:numPr>
          <w:ilvl w:val="0"/>
          <w:numId w:val="2"/>
        </w:numPr>
      </w:pPr>
      <w:r w:rsidRPr="001A27A3">
        <w:rPr>
          <w:b/>
          <w:bCs/>
        </w:rPr>
        <w:t>Слабая связанность</w:t>
      </w:r>
      <w:r w:rsidRPr="001A27A3">
        <w:t>: Компоненты не знают о внутренней реализации друг друга, они взаимодействуют только через четко описанные контракты (интерфейсы ICatalog, ICart, IUser).</w:t>
      </w:r>
    </w:p>
    <w:p w14:paraId="3A3BC201" w14:textId="77777777" w:rsidR="001A27A3" w:rsidRPr="001A27A3" w:rsidRDefault="001A27A3" w:rsidP="001A27A3">
      <w:pPr>
        <w:numPr>
          <w:ilvl w:val="0"/>
          <w:numId w:val="2"/>
        </w:numPr>
      </w:pPr>
      <w:r w:rsidRPr="001A27A3">
        <w:rPr>
          <w:b/>
          <w:bCs/>
        </w:rPr>
        <w:t>Поток данных</w:t>
      </w:r>
      <w:r w:rsidRPr="001A27A3">
        <w:t>: Данные движутся логически: Каталог → Корзина → Обработка заказов. Управление пользователями выступает как вспомогательный сервис, обслуживающий процесс оформления и аналитики.</w:t>
      </w:r>
    </w:p>
    <w:p w14:paraId="218E69B8" w14:textId="77777777" w:rsidR="001A27A3" w:rsidRPr="001A27A3" w:rsidRDefault="001A27A3" w:rsidP="001A27A3">
      <w:pPr>
        <w:numPr>
          <w:ilvl w:val="0"/>
          <w:numId w:val="2"/>
        </w:numPr>
      </w:pPr>
      <w:r w:rsidRPr="001A27A3">
        <w:rPr>
          <w:b/>
          <w:bCs/>
        </w:rPr>
        <w:t>Масштабируемость</w:t>
      </w:r>
      <w:r w:rsidRPr="001A27A3">
        <w:t>: Аналитика вынесена в отдельный компонент, который не блокирует основной поток заказа. Если модуль аналитики будет перегружен, работа интернет-магазина не остановится.</w:t>
      </w:r>
    </w:p>
    <w:p w14:paraId="6F7A8B03" w14:textId="77777777" w:rsidR="001A27A3" w:rsidRPr="001A27A3" w:rsidRDefault="001A27A3" w:rsidP="001A27A3">
      <w:r w:rsidRPr="001A27A3">
        <w:lastRenderedPageBreak/>
        <w:t>Эта структура полностью покрывает функционал интернет-магазина пиццерии и соответствует стандартам проектирования UML Component Diagram.</w:t>
      </w:r>
    </w:p>
    <w:p w14:paraId="4B33E3C1" w14:textId="77777777" w:rsidR="001A27A3" w:rsidRPr="001A27A3" w:rsidRDefault="001A27A3" w:rsidP="001A27A3">
      <w:r w:rsidRPr="001A27A3">
        <w:t>Копировать</w:t>
      </w:r>
    </w:p>
    <w:p w14:paraId="20B55216" w14:textId="77777777" w:rsidR="001A27A3" w:rsidRPr="001A27A3" w:rsidRDefault="001A27A3" w:rsidP="001A27A3">
      <w:r w:rsidRPr="001A27A3">
        <w:t>Спроси Qwen</w:t>
      </w:r>
    </w:p>
    <w:p w14:paraId="671AC9D7" w14:textId="77777777" w:rsidR="001A27A3" w:rsidRPr="001A27A3" w:rsidRDefault="001A27A3" w:rsidP="001A27A3">
      <w:r w:rsidRPr="001A27A3">
        <w:t>Объяснить</w:t>
      </w:r>
    </w:p>
    <w:p w14:paraId="09BE319F" w14:textId="77777777" w:rsidR="001A27A3" w:rsidRPr="001A27A3" w:rsidRDefault="001A27A3" w:rsidP="001A27A3">
      <w:r w:rsidRPr="001A27A3">
        <w:t>Перевести(ru-RU)</w:t>
      </w:r>
    </w:p>
    <w:p w14:paraId="053F02B7" w14:textId="77777777" w:rsidR="00707D7A" w:rsidRPr="001A27A3" w:rsidRDefault="00707D7A"/>
    <w:sectPr w:rsidR="00707D7A" w:rsidRPr="001A27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234E6C"/>
    <w:multiLevelType w:val="multilevel"/>
    <w:tmpl w:val="97BA4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BFA4F1B"/>
    <w:multiLevelType w:val="multilevel"/>
    <w:tmpl w:val="E60E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C57"/>
    <w:rsid w:val="001A27A3"/>
    <w:rsid w:val="00570C57"/>
    <w:rsid w:val="00707D7A"/>
    <w:rsid w:val="00B136F2"/>
    <w:rsid w:val="00EC2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A4AC1B"/>
  <w15:chartTrackingRefBased/>
  <w15:docId w15:val="{E9CAFA9D-56C0-4645-BA18-EFCB05FD5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94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510829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253798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46100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8978571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99195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93871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4472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79922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2950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70164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05009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6750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9781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E1E3EA"/>
                                                <w:left w:val="single" w:sz="4" w:space="0" w:color="E1E3EA"/>
                                                <w:bottom w:val="single" w:sz="4" w:space="0" w:color="E1E3EA"/>
                                                <w:right w:val="single" w:sz="4" w:space="0" w:color="E1E3EA"/>
                                              </w:divBdr>
                                              <w:divsChild>
                                                <w:div w:id="477455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733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13355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31416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59211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07108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84258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60605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7241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40857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23860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40904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34952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0327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90332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14398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58206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06043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87565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83367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75634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4542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69240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72393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24501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6683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0874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03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4" w:space="0" w:color="D8DAE3"/>
                                <w:left w:val="single" w:sz="4" w:space="0" w:color="D8DAE3"/>
                                <w:bottom w:val="single" w:sz="4" w:space="0" w:color="D8DAE3"/>
                                <w:right w:val="single" w:sz="4" w:space="0" w:color="D8DAE3"/>
                              </w:divBdr>
                              <w:divsChild>
                                <w:div w:id="212471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2499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92120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7381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23438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6907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85037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42232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540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609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182353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144083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437931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6273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220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24625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0741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3673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44272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58364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95889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8576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E1E3EA"/>
                                                <w:left w:val="single" w:sz="4" w:space="0" w:color="E1E3EA"/>
                                                <w:bottom w:val="single" w:sz="4" w:space="0" w:color="E1E3EA"/>
                                                <w:right w:val="single" w:sz="4" w:space="0" w:color="E1E3EA"/>
                                              </w:divBdr>
                                              <w:divsChild>
                                                <w:div w:id="1589578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26144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43603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1547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50937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83441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12550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3448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39356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0551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79750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51172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67451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18076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93342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124038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97651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12013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77904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72154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74201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04127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4601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75155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31351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2713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787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5524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4" w:space="0" w:color="D8DAE3"/>
                                <w:left w:val="single" w:sz="4" w:space="0" w:color="D8DAE3"/>
                                <w:bottom w:val="single" w:sz="4" w:space="0" w:color="D8DAE3"/>
                                <w:right w:val="single" w:sz="4" w:space="0" w:color="D8DAE3"/>
                              </w:divBdr>
                              <w:divsChild>
                                <w:div w:id="225998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372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5424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2157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090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6951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6396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71011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429</Words>
  <Characters>2450</Characters>
  <Application>Microsoft Office Word</Application>
  <DocSecurity>0</DocSecurity>
  <Lines>20</Lines>
  <Paragraphs>5</Paragraphs>
  <ScaleCrop>false</ScaleCrop>
  <Company/>
  <LinksUpToDate>false</LinksUpToDate>
  <CharactersWithSpaces>2874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Милевский Владислав Анатольевич</dc:creator>
  <cp:keywords/>
  <dc:description/>
  <cp:lastModifiedBy>Милевский Владислав Анатольевич</cp:lastModifiedBy>
  <cp:revision>2</cp:revision>
  <dcterms:created xsi:type="dcterms:W3CDTF">2026-04-08T02:54:00Z</dcterms:created>
  <dcterms:modified xsi:type="dcterms:W3CDTF">2026-04-08T03:02:00Z</dcterms:modified>
</cp:coreProperties>
</file>