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72120" w14:textId="77777777" w:rsidR="00EF7DDA" w:rsidRDefault="00EF7DDA" w:rsidP="00EF7DDA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Практическая работа 1: Вопросы для интервью с заказчиком (Страховая компания)</w:t>
      </w:r>
    </w:p>
    <w:p w14:paraId="3D7EB546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Вводная: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Заказчик — владелец страховой компании — хочет разработать корпоративный сайт с возможностью онлайн-оформления полисов и консультаций.</w:t>
      </w:r>
    </w:p>
    <w:p w14:paraId="40FD0071" w14:textId="77777777" w:rsidR="00EF7DDA" w:rsidRDefault="00453516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4985442F">
          <v:rect id="_x0000_i1025" style="width:0;height:1.5pt" o:hralign="center" o:hrstd="t" o:hr="t" fillcolor="#a0a0a0" stroked="f"/>
        </w:pict>
      </w:r>
    </w:p>
    <w:p w14:paraId="4506C9DD" w14:textId="77777777" w:rsidR="00EF7DDA" w:rsidRDefault="00EF7DDA" w:rsidP="00EF7DDA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Список из 10 ключевых вопросов:</w:t>
      </w:r>
    </w:p>
    <w:p w14:paraId="307B02D2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1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(открытый)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Какие основные бизнес-цели должен решать новый сайт страховой компании?</w:t>
      </w:r>
    </w:p>
    <w:p w14:paraId="7A27FC77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2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(открытый)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Кто ваша основная целевая аудитория: физические лица, малый бизнес, корпоративные клиенты или все категории сразу?</w:t>
      </w:r>
    </w:p>
    <w:p w14:paraId="6B0D5AB0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3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(закрытый)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Планируете ли вы реализовать возможность полного онлайн-оформления полисов (без визита в офис)?</w:t>
      </w:r>
    </w:p>
    <w:p w14:paraId="7A5CFCB5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4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(уточняющий)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Какие виды страхования должны быть представлены на сайте в первую очередь: ОСАГО, КАСКО, страхование имущества, здоровья, путешествий?</w:t>
      </w:r>
    </w:p>
    <w:p w14:paraId="5C57A5D0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5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(открытый)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Какие интеграции критически важны для работы сайта: платежные системы, базы данных РСА, CRM-система, чат-боты?</w:t>
      </w:r>
    </w:p>
    <w:p w14:paraId="2980F25B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6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(закрытый)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Требуется ли на сайте личный кабинет для клиентов с историей полисов, документами и возможностью продления?</w:t>
      </w:r>
    </w:p>
    <w:p w14:paraId="52DE6613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7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(уточняющий)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Какие способы связи с клиентами вы хотите предусмотреть: онлайн-чат, обратный звонок,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видеоконсультация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мессенджеры?</w:t>
      </w:r>
    </w:p>
    <w:p w14:paraId="38FEB8A6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8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(открытый)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Какие требования к безопасности данных и соответствию законодательству (152-ФЗ, ГОСТы) необходимо учесть при разработке?</w:t>
      </w:r>
    </w:p>
    <w:p w14:paraId="1EFE98AA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9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(уточняющий)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Есть ли у вас предпочтения по платформе: готовое решение (1С-Битрикс,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WordPress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 или индивидуальная разработка?</w:t>
      </w:r>
    </w:p>
    <w:p w14:paraId="28337BDD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10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(закрытый)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Какие сроки запуска сайта вы рассматриваете и предусмотрен ли бюджет на дальнейшую техническую поддержку и развитие?</w:t>
      </w:r>
    </w:p>
    <w:p w14:paraId="5A239969" w14:textId="77777777" w:rsidR="00EF7DDA" w:rsidRDefault="00453516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18958882">
          <v:rect id="_x0000_i1026" style="width:0;height:1.5pt" o:hralign="center" o:hrstd="t" o:hr="t" fillcolor="#a0a0a0" stroked="f"/>
        </w:pict>
      </w:r>
    </w:p>
    <w:p w14:paraId="22C13FF7" w14:textId="77777777" w:rsidR="00EF7DDA" w:rsidRDefault="00EF7DDA" w:rsidP="00EF7DDA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Практическая работа 2: Проведение интервью (симуляция)</w:t>
      </w:r>
    </w:p>
    <w:p w14:paraId="6ABFB301" w14:textId="77777777" w:rsidR="00EF7DDA" w:rsidRDefault="00EF7DDA" w:rsidP="00EF7DDA">
      <w:pPr>
        <w:shd w:val="clear" w:color="auto" w:fill="FFFFFF"/>
        <w:rPr>
          <w:rFonts w:ascii="Arial" w:hAnsi="Arial" w:cs="Arial"/>
          <w:color w:val="8C8D9B"/>
        </w:rPr>
      </w:pPr>
      <w:r>
        <w:rPr>
          <w:rStyle w:val="qwen-markdown-text"/>
          <w:rFonts w:ascii="Arial" w:hAnsi="Arial" w:cs="Arial"/>
          <w:i/>
          <w:iCs/>
          <w:color w:val="8C8D9B"/>
          <w:bdr w:val="single" w:sz="2" w:space="0" w:color="E3E3E3" w:frame="1"/>
        </w:rPr>
        <w:t xml:space="preserve">Начинаю интервью в роли специалиста по </w:t>
      </w:r>
      <w:proofErr w:type="spellStart"/>
      <w:r>
        <w:rPr>
          <w:rStyle w:val="qwen-markdown-text"/>
          <w:rFonts w:ascii="Arial" w:hAnsi="Arial" w:cs="Arial"/>
          <w:i/>
          <w:iCs/>
          <w:color w:val="8C8D9B"/>
          <w:bdr w:val="single" w:sz="2" w:space="0" w:color="E3E3E3" w:frame="1"/>
        </w:rPr>
        <w:t>digital</w:t>
      </w:r>
      <w:proofErr w:type="spellEnd"/>
      <w:r>
        <w:rPr>
          <w:rStyle w:val="qwen-markdown-text"/>
          <w:rFonts w:ascii="Arial" w:hAnsi="Arial" w:cs="Arial"/>
          <w:i/>
          <w:iCs/>
          <w:color w:val="8C8D9B"/>
          <w:bdr w:val="single" w:sz="2" w:space="0" w:color="E3E3E3" w:frame="1"/>
        </w:rPr>
        <w:t>-проектам</w:t>
      </w:r>
    </w:p>
    <w:p w14:paraId="57432A1E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Студент</w:t>
      </w:r>
      <w:proofErr w:type="gram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Здравствуйте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! Я специалист по разработке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digital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-проектов. Сегодня мы обсудим требования к сайту вашей страховой компании. Готовы начать?</w:t>
      </w:r>
    </w:p>
    <w:p w14:paraId="46B3AB4C" w14:textId="65A46715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proofErr w:type="gram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заказчик</w:t>
      </w:r>
      <w:proofErr w:type="gram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Да, добрый день! Готов ответить на вопросы.</w:t>
      </w:r>
    </w:p>
    <w:p w14:paraId="75BF59BF" w14:textId="77777777" w:rsidR="00EF7DDA" w:rsidRDefault="00453516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3BA29701">
          <v:rect id="_x0000_i1027" style="width:0;height:1.5pt" o:hralign="center" o:hrstd="t" o:hr="t" fillcolor="#a0a0a0" stroked="f"/>
        </w:pict>
      </w:r>
    </w:p>
    <w:p w14:paraId="48E2FE1B" w14:textId="77777777" w:rsidR="00EF7DDA" w:rsidRDefault="00EF7DDA" w:rsidP="00EF7DD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Диалог интервью:</w:t>
      </w:r>
    </w:p>
    <w:p w14:paraId="473B2641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1: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Какие основные бизнес-цели должен решать новый сайт страховой компании?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Ответ заказчика: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Главная цель — увеличить конверсию заявок на 40% за счёт удобства онлайн-оформления. Также хотим снизить нагрузку на кол-центр и повысить лояльность клиентов за счёт прозрачности процессов.</w:t>
      </w:r>
    </w:p>
    <w:p w14:paraId="43375A4A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2: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Кто ваша основная целевая аудитория?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Ответ: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В приоритете — физические лица 25-55 лет с доходом выше среднего, владельцы автомобилей и недвижимости. Вторично — малый бизнес (ИП, ООО до 50 сотрудников).</w:t>
      </w:r>
    </w:p>
    <w:p w14:paraId="3D8F9815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3</w:t>
      </w:r>
      <w:proofErr w:type="gram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Планируете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ли вы реализовать возможность полного онлайн-оформления полисов?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Ответ: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Да, для ОСАГО и страхования путешествий — полностью онлайн. Для КАСКО и сложных продуктов — онлайн-калькулятор + консультация менеджера.</w:t>
      </w:r>
    </w:p>
    <w:p w14:paraId="48CA373E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4: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Какие виды страхования должны быть представлены в первую очередь?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Ответ: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ОСАГО, КАСКО, страхование имущества, НС и путешествий. Медицинское страхование — на втором этапе.</w:t>
      </w:r>
    </w:p>
    <w:p w14:paraId="10B628A8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5: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Какие интеграции критически важны?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Ответ</w:t>
      </w:r>
      <w:proofErr w:type="gram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Обязательно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: платежные системы (СБП, карты), интеграция с РСА для ОСАГО, наша CRM (Bitrix24), SMS-уведомления. Желательно — чат-бот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Telegram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3742746C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6</w:t>
      </w:r>
      <w:proofErr w:type="gram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Требуется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ли личный кабинет для клиентов?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Ответ: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Да, обязательно: история полисов, скачивание документов, продление в 1 клик, статус заявок.</w:t>
      </w:r>
    </w:p>
    <w:p w14:paraId="0B792057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7: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Какие способы связи с клиентами вы хотите предусмотреть?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Ответ: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Онлайн-чат на сайте, обратный звонок, кнопка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WhatsApp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/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Telegram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.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Видеоконсультации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пока не приоритет.</w:t>
      </w:r>
    </w:p>
    <w:p w14:paraId="40DA598F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8: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Какие требования к безопасности данных?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Ответ: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Полное соответствие 152-ФЗ, шифрование персональных данных, двухфакторная аутентификация в личном кабинете, регулярный аудит безопасности.</w:t>
      </w:r>
    </w:p>
    <w:p w14:paraId="13AAA662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9</w:t>
      </w:r>
      <w:proofErr w:type="gram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Есть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ли предпочтения по платформе?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Ответ: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Рассматриваем 1С-Битрикс из-за интеграции с нашей учетной системой. Готовы обсудить другие варианты, если они обоснованы.</w:t>
      </w:r>
    </w:p>
    <w:p w14:paraId="14BDB281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Вопрос 10: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Какие сроки и бюджет?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Ответ: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Запуск MVP — через 4 месяца. Бюджет на разработку — до 3,5 млн руб. + 300 тыс./мес. на поддержку.</w:t>
      </w:r>
    </w:p>
    <w:p w14:paraId="4C75BB7B" w14:textId="77777777" w:rsidR="00EF7DDA" w:rsidRDefault="00453516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6787C88B">
          <v:rect id="_x0000_i1028" style="width:0;height:1.5pt" o:hralign="center" o:hrstd="t" o:hr="t" fillcolor="#a0a0a0" stroked="f"/>
        </w:pict>
      </w:r>
    </w:p>
    <w:p w14:paraId="5BA63580" w14:textId="77777777" w:rsidR="00EF7DDA" w:rsidRDefault="00EF7DDA" w:rsidP="00EF7DD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Анализ результатов интервью:</w:t>
      </w:r>
    </w:p>
    <w:p w14:paraId="125F44D9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</w:rPr>
        <w:t>✅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Получены четкие ответы по:</w:t>
      </w:r>
    </w:p>
    <w:p w14:paraId="6BE0E809" w14:textId="77777777" w:rsidR="00EF7DDA" w:rsidRDefault="00EF7DDA" w:rsidP="00EF7DD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Бизнес-целям и метрикам успеха</w:t>
      </w:r>
    </w:p>
    <w:p w14:paraId="2E328BBE" w14:textId="77777777" w:rsidR="00EF7DDA" w:rsidRDefault="00EF7DDA" w:rsidP="00EF7DD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Целевой аудитории и приоритетным продуктам</w:t>
      </w:r>
    </w:p>
    <w:p w14:paraId="6427D635" w14:textId="77777777" w:rsidR="00EF7DDA" w:rsidRDefault="00EF7DDA" w:rsidP="00EF7DD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lastRenderedPageBreak/>
        <w:t>Функционалу личного кабинета и способам связи</w:t>
      </w:r>
    </w:p>
    <w:p w14:paraId="67519574" w14:textId="77777777" w:rsidR="00EF7DDA" w:rsidRDefault="00EF7DDA" w:rsidP="00EF7DD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Требованиям к безопасности и интеграциям</w:t>
      </w:r>
    </w:p>
    <w:p w14:paraId="3FDF7A0D" w14:textId="77777777" w:rsidR="00EF7DDA" w:rsidRDefault="00EF7DDA" w:rsidP="00EF7DD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Платформе, срокам и бюджету</w:t>
      </w:r>
    </w:p>
    <w:p w14:paraId="7B5A28AC" w14:textId="77777777" w:rsidR="00EF7DDA" w:rsidRDefault="00EF7DDA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</w:rPr>
        <w:t>⚠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️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Требуют уточнения:</w:t>
      </w:r>
    </w:p>
    <w:p w14:paraId="4CD75A86" w14:textId="77777777" w:rsidR="00EF7DDA" w:rsidRDefault="00EF7DDA" w:rsidP="00EF7DD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Детальный список полей для калькуляторов каждого вида страхования</w:t>
      </w:r>
    </w:p>
    <w:p w14:paraId="7CB8B33F" w14:textId="77777777" w:rsidR="00EF7DDA" w:rsidRDefault="00EF7DDA" w:rsidP="00EF7DD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Требования к дизайну: корпоративный стиль, референсы</w:t>
      </w:r>
    </w:p>
    <w:p w14:paraId="54C17FA8" w14:textId="77777777" w:rsidR="00EF7DDA" w:rsidRDefault="00EF7DDA" w:rsidP="00EF7DD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Процесс модерации и согласования контента</w:t>
      </w:r>
    </w:p>
    <w:p w14:paraId="1E4B2EF8" w14:textId="77777777" w:rsidR="00EF7DDA" w:rsidRDefault="00EF7DDA" w:rsidP="00EF7DD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План миграции данных со старого сайта (если есть)</w:t>
      </w:r>
    </w:p>
    <w:p w14:paraId="455598E4" w14:textId="77777777" w:rsidR="00EF7DDA" w:rsidRDefault="00453516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5F256BC3">
          <v:rect id="_x0000_i1029" style="width:0;height:1.5pt" o:hralign="center" o:hrstd="t" o:hr="t" fillcolor="#a0a0a0" stroked="f"/>
        </w:pict>
      </w:r>
    </w:p>
    <w:p w14:paraId="7FD73086" w14:textId="77777777" w:rsidR="00EF7DDA" w:rsidRDefault="00EF7DDA" w:rsidP="00EF7DDA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Практическая работа 3: Заполнение брифа</w:t>
      </w:r>
    </w:p>
    <w:p w14:paraId="7D6D92BE" w14:textId="77777777" w:rsidR="00EF7DDA" w:rsidRDefault="00EF7DDA" w:rsidP="00EF7DDA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1. Общая информация</w:t>
      </w:r>
    </w:p>
    <w:p w14:paraId="6FA36BD8" w14:textId="699F854C" w:rsidR="00EF7DDA" w:rsidRDefault="00EF7DDA" w:rsidP="00EF7DD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Название проекта: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 w:rsidR="00453516"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чёрный вантуз</w:t>
      </w:r>
    </w:p>
    <w:p w14:paraId="6B6D422A" w14:textId="368E82BB" w:rsidR="00EF7DDA" w:rsidRDefault="00EF7DDA" w:rsidP="00EF7DD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Контакты заказчика: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r w:rsidR="00453516"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89999999999 </w:t>
      </w:r>
      <w:proofErr w:type="spellStart"/>
      <w:r w:rsidR="00453516"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милевский</w:t>
      </w:r>
      <w:proofErr w:type="spellEnd"/>
      <w:r w:rsidR="00453516"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 w:rsidR="00453516"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владислав</w:t>
      </w:r>
      <w:proofErr w:type="spellEnd"/>
      <w:r w:rsidR="00453516"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 w:rsidR="00453516"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анатольевич</w:t>
      </w:r>
      <w:proofErr w:type="spellEnd"/>
      <w:r w:rsidR="00453516"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</w:p>
    <w:p w14:paraId="59903978" w14:textId="77777777" w:rsidR="00EF7DDA" w:rsidRDefault="00EF7DDA" w:rsidP="00EF7DD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Сроки: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Запуск MVP — 4 месяца с даты старта</w:t>
      </w:r>
    </w:p>
    <w:p w14:paraId="0CF9A64F" w14:textId="77777777" w:rsidR="00EF7DDA" w:rsidRDefault="00EF7DDA" w:rsidP="00EF7DDA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2. Цели и задачи</w:t>
      </w:r>
    </w:p>
    <w:p w14:paraId="606DE5E3" w14:textId="77777777" w:rsidR="00EF7DDA" w:rsidRDefault="00EF7DDA" w:rsidP="00EF7DD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Основная цель</w:t>
      </w:r>
      <w:proofErr w:type="gram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Увеличить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конверсию заявок на 40% и перевести 50% простых продуктов в онлайн-оформление</w:t>
      </w:r>
    </w:p>
    <w:p w14:paraId="7319105A" w14:textId="77777777" w:rsidR="00EF7DDA" w:rsidRDefault="00EF7DDA" w:rsidP="00EF7DD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Ключевые задачи: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Снизить нагрузку на кол-центр на 30%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Обеспечить прозрачность оформления для клиентов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Повысить лояльность через удобный личный кабинет</w:t>
      </w:r>
    </w:p>
    <w:p w14:paraId="23953333" w14:textId="77777777" w:rsidR="00EF7DDA" w:rsidRDefault="00EF7DDA" w:rsidP="00EF7DDA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3. Целевая аудитория</w:t>
      </w:r>
    </w:p>
    <w:p w14:paraId="2DD9F196" w14:textId="77777777" w:rsidR="00EF7DDA" w:rsidRDefault="00EF7DDA" w:rsidP="00EF7DD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Основная: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Физические лица 25-55 лет, доход выше среднего, автовладельцы, собственники недвижимости</w:t>
      </w:r>
    </w:p>
    <w:p w14:paraId="1D15DAF7" w14:textId="77777777" w:rsidR="00EF7DDA" w:rsidRDefault="00EF7DDA" w:rsidP="00EF7DD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Дополнительная: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Малый бизнес (ИП, ООО до 50 сотрудников)</w:t>
      </w:r>
    </w:p>
    <w:p w14:paraId="6A7DF68B" w14:textId="77777777" w:rsidR="00EF7DDA" w:rsidRDefault="00EF7DDA" w:rsidP="00EF7DD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Особенности: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65% трафика — с мобильных устройств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Клиенты ценят скорость, прозрачность тарифов, возможность сравнения продуктов</w:t>
      </w:r>
    </w:p>
    <w:p w14:paraId="7D6810E7" w14:textId="77777777" w:rsidR="00EF7DDA" w:rsidRDefault="00EF7DDA" w:rsidP="00EF7DDA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 Функциональные требования</w:t>
      </w:r>
    </w:p>
    <w:p w14:paraId="1C5D6907" w14:textId="77777777" w:rsidR="00EF7DDA" w:rsidRDefault="00EF7DDA" w:rsidP="00EF7DD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Обязательные функции: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Онлайн-калькуляторы ОСАГО/КАСКО/имущество/путешествия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Полное онлайн-оформление для ОСАГО и путешествий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Личный кабинет: история, документы, продление, статусы заявок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Интеграция с РСА, платежными системами, CRM (Bitrix24)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Онлайн-чат, обратный звонок, мессенджеры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Соответствие 152-ФЗ, 2FA в ЛК</w:t>
      </w:r>
    </w:p>
    <w:p w14:paraId="4692F5CD" w14:textId="77777777" w:rsidR="00EF7DDA" w:rsidRDefault="00EF7DDA" w:rsidP="00EF7DD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Желательные функции: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• Чат-бот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Telegram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для консультаций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Программа лояльности с бонусами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Мобильная версия / PWA</w:t>
      </w:r>
    </w:p>
    <w:p w14:paraId="0EECA586" w14:textId="77777777" w:rsidR="00EF7DDA" w:rsidRDefault="00EF7DDA" w:rsidP="00EF7DDA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lastRenderedPageBreak/>
        <w:t>5. Технические ограничения</w:t>
      </w:r>
    </w:p>
    <w:p w14:paraId="2796B64F" w14:textId="77777777" w:rsidR="00EF7DDA" w:rsidRDefault="00EF7DDA" w:rsidP="00EF7DD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Платформа: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Приоритет — 1С-Битрикс (из-за интеграции с учетной системой)</w:t>
      </w:r>
    </w:p>
    <w:p w14:paraId="5BDCCA1E" w14:textId="77777777" w:rsidR="00EF7DDA" w:rsidRDefault="00EF7DDA" w:rsidP="00EF7DD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Интеграции: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РСА, СБП/карты, Bitrix24, SMS-шлюз,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Яндекс.Метрика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/ГА</w:t>
      </w:r>
    </w:p>
    <w:p w14:paraId="4042BD6F" w14:textId="77777777" w:rsidR="00EF7DDA" w:rsidRDefault="00EF7DDA" w:rsidP="00EF7DD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Безопасность: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Шифрование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ПДн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аудит, резервное копирование, защита от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DDoS</w:t>
      </w:r>
      <w:proofErr w:type="spellEnd"/>
    </w:p>
    <w:p w14:paraId="5B6A31AD" w14:textId="77777777" w:rsidR="00EF7DDA" w:rsidRPr="00453516" w:rsidRDefault="00EF7DDA" w:rsidP="00EF7DDA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lang w:val="en-US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6. Критерии успеха</w:t>
      </w:r>
    </w:p>
    <w:p w14:paraId="14009856" w14:textId="77777777" w:rsidR="00EF7DDA" w:rsidRDefault="00EF7DDA" w:rsidP="00EF7DDA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Основные показатели: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Конверсия в заявку — +40% за 6 месяцев после запуска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Доля онлайн-оформленных полисов (ОСАГО/путешествия) — ≥50%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Снижение обращений в кол-центр по простым вопросам — на 30%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• Оценка удобства сайта (NPS) — не ниже 8/10</w:t>
      </w:r>
    </w:p>
    <w:p w14:paraId="75E0D097" w14:textId="77777777" w:rsidR="00EF7DDA" w:rsidRDefault="00453516" w:rsidP="00EF7DDA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39A40DED">
          <v:rect id="_x0000_i1030" style="width:0;height:1.5pt" o:hralign="center" o:hrstd="t" o:hr="t" fillcolor="#a0a0a0" stroked="f"/>
        </w:pict>
      </w:r>
    </w:p>
    <w:p w14:paraId="4CAF1748" w14:textId="77777777" w:rsidR="00EF7DDA" w:rsidRDefault="00EF7DDA" w:rsidP="00EF7DDA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📋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Список вопросов для повторного уточнения:</w:t>
      </w:r>
    </w:p>
    <w:p w14:paraId="741D0AAE" w14:textId="77777777" w:rsidR="00EF7DDA" w:rsidRDefault="00EF7DDA" w:rsidP="00EF7DD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Какие именно поля и шаги должны быть в калькуляторе каждого вида страхования?</w:t>
      </w:r>
    </w:p>
    <w:p w14:paraId="192FBA23" w14:textId="77777777" w:rsidR="00EF7DDA" w:rsidRDefault="00EF7DDA" w:rsidP="00EF7DD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Есть ли утвержденный брендбук или референсы по дизайну?</w:t>
      </w:r>
    </w:p>
    <w:p w14:paraId="57048D2E" w14:textId="77777777" w:rsidR="00EF7DDA" w:rsidRDefault="00EF7DDA" w:rsidP="00EF7DD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Какой процесс согласования контента и кто отвечает за наполнение?</w:t>
      </w:r>
    </w:p>
    <w:p w14:paraId="64A90DF4" w14:textId="77777777" w:rsidR="00EF7DDA" w:rsidRDefault="00EF7DDA" w:rsidP="00EF7DD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Требуется ли миграция данных со старого сайта? Если да — в каком объеме?</w:t>
      </w:r>
    </w:p>
    <w:p w14:paraId="4489273A" w14:textId="77777777" w:rsidR="00EF7DDA" w:rsidRDefault="00EF7DDA" w:rsidP="00EF7DD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Планируется ли многоязычность или региональные версии сайта?</w:t>
      </w:r>
    </w:p>
    <w:p w14:paraId="3FACB402" w14:textId="77777777" w:rsidR="005107CE" w:rsidRPr="00EF7DDA" w:rsidRDefault="005107CE" w:rsidP="00EF7DDA"/>
    <w:sectPr w:rsidR="005107CE" w:rsidRPr="00EF7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FDF"/>
    <w:multiLevelType w:val="multilevel"/>
    <w:tmpl w:val="5194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6D4B"/>
    <w:multiLevelType w:val="multilevel"/>
    <w:tmpl w:val="3F6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76E6"/>
    <w:multiLevelType w:val="multilevel"/>
    <w:tmpl w:val="6DC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4C57"/>
    <w:multiLevelType w:val="multilevel"/>
    <w:tmpl w:val="D86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5FBD"/>
    <w:multiLevelType w:val="multilevel"/>
    <w:tmpl w:val="501C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47015"/>
    <w:multiLevelType w:val="multilevel"/>
    <w:tmpl w:val="2CEA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93606"/>
    <w:multiLevelType w:val="multilevel"/>
    <w:tmpl w:val="641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C797C"/>
    <w:multiLevelType w:val="multilevel"/>
    <w:tmpl w:val="948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43413"/>
    <w:multiLevelType w:val="multilevel"/>
    <w:tmpl w:val="F3EE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D723B"/>
    <w:multiLevelType w:val="multilevel"/>
    <w:tmpl w:val="496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84A63"/>
    <w:multiLevelType w:val="multilevel"/>
    <w:tmpl w:val="D45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65530"/>
    <w:multiLevelType w:val="multilevel"/>
    <w:tmpl w:val="9F70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54820"/>
    <w:multiLevelType w:val="multilevel"/>
    <w:tmpl w:val="8FEE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11"/>
  </w:num>
  <w:num w:numId="9">
    <w:abstractNumId w:val="10"/>
  </w:num>
  <w:num w:numId="10">
    <w:abstractNumId w:val="3"/>
  </w:num>
  <w:num w:numId="11">
    <w:abstractNumId w:val="4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10"/>
    <w:rsid w:val="0033521C"/>
    <w:rsid w:val="00453516"/>
    <w:rsid w:val="005107CE"/>
    <w:rsid w:val="00812B10"/>
    <w:rsid w:val="00EB477E"/>
    <w:rsid w:val="00E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177BE"/>
  <w15:chartTrackingRefBased/>
  <w15:docId w15:val="{5A37ABA0-F0BB-42A3-B93F-942189A7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2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B4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B4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47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47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EB477E"/>
  </w:style>
  <w:style w:type="character" w:customStyle="1" w:styleId="10">
    <w:name w:val="Заголовок 1 Знак"/>
    <w:basedOn w:val="a0"/>
    <w:link w:val="1"/>
    <w:uiPriority w:val="9"/>
    <w:rsid w:val="00335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330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571295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9047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17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871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551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595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83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453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2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93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5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635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747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019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435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257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955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576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51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92294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4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288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961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93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12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3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781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92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377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929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864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010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966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957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999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874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8330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77695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19345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1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609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72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067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55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018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403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466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242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821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124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189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72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017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655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890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291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26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3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06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654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452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767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59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222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6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128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863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183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936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312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89129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3264394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4609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410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300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86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817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694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904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089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013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88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244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817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852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626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646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4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611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771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84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2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826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741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421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366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945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92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242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236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490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87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352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979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00204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5052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3933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082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18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09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50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52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675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486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576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592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466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895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87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932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226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500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827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235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94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743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141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12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906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75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639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86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605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926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10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8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30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022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386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0045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45629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34115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7371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634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699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14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67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542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43865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37397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341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238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621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889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35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352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843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387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257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09121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69733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18759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3208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946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91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56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689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142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8637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91975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843813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98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61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36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19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083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422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696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812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03921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46700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08591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506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529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32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17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219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80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81953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59292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85592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531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724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693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103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057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580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38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427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3995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00748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52372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1509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475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431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76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5854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EA0F7-D784-440C-8B08-EF0B85FA4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2026-04-10T09:30:00Z</dcterms:created>
  <dcterms:modified xsi:type="dcterms:W3CDTF">2026-04-10T10:11:00Z</dcterms:modified>
</cp:coreProperties>
</file>