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D83E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6E546FDA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3853FA47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08B547D8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0B73C4AE" w14:textId="652EA184" w:rsidR="000205B2" w:rsidRPr="00EC7527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734D0194" w14:textId="77777777" w:rsidR="000205B2" w:rsidRPr="00DD4634" w:rsidRDefault="000205B2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277B6" w14:textId="77777777" w:rsidR="000205B2" w:rsidRPr="00DD4634" w:rsidRDefault="000205B2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F75F27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490A3382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 МДК.05.02</w:t>
      </w:r>
    </w:p>
    <w:p w14:paraId="2766E1FD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30F85FA2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43799096" w14:textId="454216C5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ИС «</w:t>
      </w:r>
      <w:r w:rsidR="001D3EB1">
        <w:rPr>
          <w:rFonts w:ascii="Times New Roman" w:eastAsia="Times New Roman" w:hAnsi="Times New Roman" w:cs="Times New Roman"/>
          <w:sz w:val="28"/>
          <w:szCs w:val="28"/>
          <w:lang w:val="ru-RU"/>
        </w:rPr>
        <w:t>Магазин бытовой техники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9AC8FF4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14FD6D39" w14:textId="14F0544C" w:rsidR="000205B2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 программирование</w:t>
      </w:r>
    </w:p>
    <w:p w14:paraId="62DEB622" w14:textId="77777777" w:rsidR="00EC7527" w:rsidRPr="00DD4634" w:rsidRDefault="00EC7527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53DA67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</w:p>
    <w:p w14:paraId="00EE9230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3 курса, ИС-231 </w:t>
      </w:r>
    </w:p>
    <w:p w14:paraId="4C005C6F" w14:textId="13706C2B" w:rsidR="00EC7527" w:rsidRDefault="00D60D6F" w:rsidP="001D3EB1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Лихоманов Алексей Иванович</w:t>
      </w:r>
    </w:p>
    <w:p w14:paraId="4BBF1D66" w14:textId="48F722D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в группе: </w:t>
      </w:r>
    </w:p>
    <w:p w14:paraId="3FF6500E" w14:textId="525EABC4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Милевский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Владислав Анатольевич</w:t>
      </w:r>
    </w:p>
    <w:p w14:paraId="6769F19D" w14:textId="5AF276F9" w:rsidR="000205B2" w:rsidRDefault="000205B2" w:rsidP="00452E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CB27FE" w14:textId="77777777" w:rsidR="001D3EB1" w:rsidRDefault="001D3EB1" w:rsidP="00452E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4CA7E3" w14:textId="77777777" w:rsidR="00EC7527" w:rsidRPr="00DD4634" w:rsidRDefault="00EC7527" w:rsidP="00452E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670DA4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Кемерово 2026</w:t>
      </w:r>
    </w:p>
    <w:p w14:paraId="1A834537" w14:textId="77777777" w:rsidR="000205B2" w:rsidRPr="001406C5" w:rsidRDefault="00D60D6F" w:rsidP="00452EA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4634">
        <w:br w:type="page"/>
      </w:r>
      <w:r w:rsidRPr="001406C5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39031364" w14:textId="77777777" w:rsidR="000205B2" w:rsidRPr="00DD4634" w:rsidRDefault="000205B2" w:rsidP="00452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firstLine="709"/>
        <w:jc w:val="both"/>
        <w:rPr>
          <w:rFonts w:ascii="Times New Roman" w:hAnsi="Times New Roman" w:cs="Times New Roman"/>
          <w:smallCaps/>
          <w:color w:val="2F5496"/>
          <w:sz w:val="32"/>
          <w:szCs w:val="32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ru"/>
        </w:rPr>
        <w:id w:val="1756475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0C6CC7" w14:textId="4FCC3858" w:rsidR="001406C5" w:rsidRPr="001406C5" w:rsidRDefault="001406C5" w:rsidP="00452EA4">
          <w:pPr>
            <w:pStyle w:val="ab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340B9B4C" w14:textId="2EE7611D" w:rsidR="00925C22" w:rsidRPr="00925C22" w:rsidRDefault="001406C5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925C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25C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25C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253836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_Toc228253836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17838" w14:textId="36894134" w:rsidR="00925C22" w:rsidRPr="00925C22" w:rsidRDefault="009E0546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37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_Toc228253837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DCC5F" w14:textId="6D696A88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38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_Toc228253838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60BB1" w14:textId="4678DE8A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39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 Сбор и анализ требований.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_Toc228253839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B3B19" w14:textId="1779A1EB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0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 Архитектурное проектирование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_Toc228253840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A717F5" w14:textId="69372BDB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1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 Детальное проектирование с применением UML-диаграмм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_Toc228253841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EDEBB" w14:textId="459F1AF9" w:rsidR="00925C22" w:rsidRPr="00925C22" w:rsidRDefault="009E0546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2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1.5 Оценка качества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_Toc228253842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385C6" w14:textId="7F8E1981" w:rsidR="00925C22" w:rsidRPr="00925C22" w:rsidRDefault="009E0546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3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_Toc228253843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FCE99" w14:textId="21380498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4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Выбор среды разработки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_Toc228253844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5C356" w14:textId="17E6F10A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5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Использование фреймворка Bootstrap для клиентской части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_Toc228253845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3888B" w14:textId="3821EABA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6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Реализация основного функционала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_Toc228253846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A0F38" w14:textId="75E7D590" w:rsidR="00925C22" w:rsidRPr="00925C22" w:rsidRDefault="009E0546">
          <w:pPr>
            <w:pStyle w:val="3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7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Оценка качества программного кода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_Toc228253847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69F34" w14:textId="3A6ABFB7" w:rsidR="00925C22" w:rsidRPr="00925C22" w:rsidRDefault="009E0546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8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_Toc228253848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648C9" w14:textId="2AE6963A" w:rsidR="00925C22" w:rsidRPr="00925C22" w:rsidRDefault="009E0546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49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highlight w:val="white"/>
                <w:lang w:val="ru-RU"/>
              </w:rPr>
              <w:t>БИБЛИОГРАФИЧЕСКИЙ СПИСОК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_Toc228253849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31804" w14:textId="467139AD" w:rsidR="00925C22" w:rsidRPr="00925C22" w:rsidRDefault="009E0546">
          <w:pPr>
            <w:pStyle w:val="1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0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ПРИЛОЖЕНИЯ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_Toc228253850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D38DA" w14:textId="75C802BA" w:rsidR="00925C22" w:rsidRPr="00925C22" w:rsidRDefault="009E0546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1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_Toc228253851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AF682" w14:textId="0540FBB5" w:rsidR="00925C22" w:rsidRPr="00925C22" w:rsidRDefault="009E0546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2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_Toc228253852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FC7F8" w14:textId="25BD0165" w:rsidR="00925C22" w:rsidRPr="00925C22" w:rsidRDefault="009E0546">
          <w:pPr>
            <w:pStyle w:val="20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8253853" w:history="1">
            <w:r w:rsidR="00925C22" w:rsidRPr="00925C2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_Toc228253853 \h </w:instrTex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0B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925C22" w:rsidRPr="00925C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5F09A" w14:textId="175760EB" w:rsidR="001406C5" w:rsidRDefault="001406C5" w:rsidP="00452EA4">
          <w:pPr>
            <w:spacing w:line="360" w:lineRule="auto"/>
          </w:pPr>
          <w:r w:rsidRPr="00925C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EF921E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C56DF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hAnsi="Times New Roman" w:cs="Times New Roman"/>
        </w:rPr>
        <w:br w:type="page"/>
      </w:r>
    </w:p>
    <w:p w14:paraId="2718EAEF" w14:textId="77777777" w:rsidR="000205B2" w:rsidRPr="00DD4634" w:rsidRDefault="00D60D6F" w:rsidP="00452EA4">
      <w:pPr>
        <w:pStyle w:val="1"/>
        <w:spacing w:after="120" w:line="360" w:lineRule="auto"/>
        <w:ind w:firstLine="709"/>
        <w:jc w:val="center"/>
      </w:pPr>
      <w:bookmarkStart w:id="0" w:name="_Toc228253836"/>
      <w:r w:rsidRPr="00DD4634">
        <w:lastRenderedPageBreak/>
        <w:t>ВВЕДЕНИЕ</w:t>
      </w:r>
      <w:bookmarkEnd w:id="0"/>
    </w:p>
    <w:p w14:paraId="01F9A7DF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A9CFB4" w14:textId="7A96CE8F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темы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. В современных условиях стремительной цифровизации экономики и изменения потребительского поведения онлайн-торговля стала ключевым драйвером развития розничных компаний, в том числе в сфере продажи бытовой техники. Рост конкуренции, повышение ожиданий покупателей в отношении удобства выбора, скорости оформления заказа и прозрачности условий доставки вынуждают предприятия активно внедрять собственные цифровые каналы продаж. Для компаний отрасли бытовой техники наличие современного интернет-магазина позволяет не только расширить географию сбыта и снизить операционные издержки, но и собирать аналитические данные о поведении клиентов, персонализировать предложения и выстраивать долгосрочные отношения с аудиторией. При этом выбор технологического стека напрямую влияет на масштабируемость, безопасность и скорость разработки. PHP в связке с менеджером зависимостей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="00DD4634" w:rsidRPr="00DD4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остаётся одним из наиболее востребованных и экономически эффективных решений для создания динамических веб-приложений, обеспечивая гибкую архитектуру, возможность интеграции с платёжными системами, CRM и системами складского учёта. В связи с этим разработка собственного интернет-магазина представляет собой актуальную практическую задачу, отвечающую требованиям современного цифрового ритейла.</w:t>
      </w:r>
    </w:p>
    <w:p w14:paraId="4A92275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процесс организации и осуществления онлайн-торговли бытовой техникой.</w:t>
      </w:r>
    </w:p>
    <w:p w14:paraId="63FC74F2" w14:textId="4C3C5261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динамический веб-сайт (интернет-магазин) на базе для продажи бытовой техники.</w:t>
      </w:r>
    </w:p>
    <w:p w14:paraId="671F4C2B" w14:textId="41313E9C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разработка и реализация динамического веб-сайта для онлайн-магазина бытовой техники, обеспечивающего полный цикл электронной коммерции.</w:t>
      </w:r>
    </w:p>
    <w:p w14:paraId="36B9E8C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исследования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, решение которых необходимо для достижения поставленной цели:</w:t>
      </w:r>
    </w:p>
    <w:p w14:paraId="15252937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Провести анализ предметной области: осуществить сбор и анализ требований, разработать анкету/бриф для заказчика, составить техническое задание на основе ответов заказчика.</w:t>
      </w:r>
    </w:p>
    <w:p w14:paraId="4DAAD88E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проектирование системы: разработать архитектурное (системное) и детальное проектирование веб-приложения.</w:t>
      </w:r>
    </w:p>
    <w:p w14:paraId="2E42948E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программный код приложения в соответствии с техническим заданием и проектными решениями.</w:t>
      </w:r>
    </w:p>
    <w:p w14:paraId="4B49E4AD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тестирование основного функционала: разработать и выполнить тестовые сценарии и тест-кейсы.</w:t>
      </w:r>
    </w:p>
    <w:p w14:paraId="6CD6998F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Оценить соответствие нефункциональным требованиям с использованием специализированных метрик.</w:t>
      </w:r>
    </w:p>
    <w:p w14:paraId="7FCE058C" w14:textId="77777777" w:rsidR="000205B2" w:rsidRPr="00DD4634" w:rsidRDefault="00D60D6F" w:rsidP="00452E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Провести оценку качества исходного кода по метрикам сложности, стилистики и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применением инструмента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phpMetrics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B7BCC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 исследования.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Для решения поставленных задач в работе применяются следующие методы:</w:t>
      </w:r>
    </w:p>
    <w:p w14:paraId="2CD1EDF1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анализ – для исследования предметной области, выявления функциональных и нефункциональных требований, формирования структуры брифа и технического задания;</w:t>
      </w:r>
    </w:p>
    <w:p w14:paraId="0CA2139D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моделирование и проектирование – разработка архитектурной схемы, диаграмм компонентов и последовательности, проектирование базы данных и интерфейсов;</w:t>
      </w:r>
    </w:p>
    <w:p w14:paraId="40D73870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программная реализация – объектно-ориентированное программирование на PHP, управление зависимостями через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, применение паттернов проектирования и стандартов кодирования;</w:t>
      </w:r>
    </w:p>
    <w:p w14:paraId="1B9D08B1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функциональное тестирование – составление тестовых сценариев и тест-кейсов, ручная и автоматизированная проверка соответствия функционала требованиям ТЗ;</w:t>
      </w:r>
    </w:p>
    <w:p w14:paraId="72632645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метрический анализ – использование специализированных инструментов (в т.ч.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phpMetrics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для оценки сложности, стилистической корректности,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кода и соответствия нефункциональным требованиям (производительность, безопасность, отказоустойчивость);</w:t>
      </w:r>
    </w:p>
    <w:p w14:paraId="60C01934" w14:textId="77777777" w:rsidR="000205B2" w:rsidRPr="00DD4634" w:rsidRDefault="00D60D6F" w:rsidP="00452EA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сравнительный и экспертный анализ – сопоставление проектных решений с отраслевыми практиками и лучшими стандартами веб-разработки.</w:t>
      </w:r>
    </w:p>
    <w:p w14:paraId="5158258B" w14:textId="4E0E1F4B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Теоретическая и практическая значимость работы заключается в формировании методически обоснованного подхода к созданию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кастомного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интернет-магазина бытовой техники, а также в получении готового к развёртыванию программного продукта, отвечающего современным требованиям электронной коммерции</w:t>
      </w:r>
      <w:r w:rsidR="00DD4634" w:rsidRPr="00DD463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815371" w14:textId="77777777" w:rsidR="001D3EB1" w:rsidRDefault="001D3EB1">
      <w:pPr>
        <w:rPr>
          <w:rFonts w:ascii="Times New Roman" w:eastAsia="Times New Roman" w:hAnsi="Times New Roman" w:cs="Times New Roman"/>
          <w:b/>
          <w:bCs/>
          <w:smallCaps/>
          <w:color w:val="000000"/>
          <w:sz w:val="36"/>
          <w:szCs w:val="36"/>
        </w:rPr>
      </w:pPr>
      <w:bookmarkStart w:id="1" w:name="_Toc228253837"/>
      <w:r>
        <w:br w:type="page"/>
      </w:r>
    </w:p>
    <w:p w14:paraId="69779C8E" w14:textId="09F4C048" w:rsidR="000205B2" w:rsidRPr="00DD4634" w:rsidRDefault="00D60D6F" w:rsidP="00452EA4">
      <w:pPr>
        <w:pStyle w:val="1"/>
        <w:spacing w:line="360" w:lineRule="auto"/>
        <w:jc w:val="center"/>
      </w:pPr>
      <w:r w:rsidRPr="00DD4634">
        <w:lastRenderedPageBreak/>
        <w:t>1. ТЕОРЕТИЧЕСКАЯ ЧАСТЬ</w:t>
      </w:r>
      <w:bookmarkEnd w:id="1"/>
    </w:p>
    <w:p w14:paraId="2CBDD2D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hAnsi="Times New Roman" w:cs="Times New Roman"/>
        </w:rPr>
      </w:pPr>
    </w:p>
    <w:p w14:paraId="094D96F6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2" w:name="_Toc228253838"/>
      <w:r w:rsidRPr="00DD4634">
        <w:t>1.1 Анализ предметной области</w:t>
      </w:r>
      <w:bookmarkEnd w:id="2"/>
    </w:p>
    <w:p w14:paraId="00A5189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1.1.1 Динамика роста онлайн-торговли бытовой техникой</w:t>
      </w:r>
    </w:p>
    <w:p w14:paraId="58ACF55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Рынок электронной коммерции в России демонстрирует устойчивый рост, несмотря на макроэкономические вызовы. По итогам 2025 года объём рынка розничной интернет-торговли достиг 13,4 трлн рублей, показав прирост на 19% по сравнению с предыдущим годом. </w:t>
      </w:r>
    </w:p>
    <w:p w14:paraId="7E4C724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В сегменте бытовой техники и электроники доля онлайн-каналов продаж составляет 56%, что подтверждает доминирование цифровых площадок в данной товарной категории </w:t>
      </w:r>
    </w:p>
    <w:p w14:paraId="55C80BA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Объём B2C-рынка бытовой техники и электроники в 2024 году оценивался в 3,3 трлн рублей, при этом доля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онлайна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 структуре продаж достигла 58% </w:t>
      </w:r>
    </w:p>
    <w:p w14:paraId="76737F4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Глобальный рынок e-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бытовой техники, оцененный в $133,0 млрд в 2024 году, по прогнозам достигнет $171,6 млрд к 2030 году, что свидетельствует о долгосрочном потенциале развития отрасли.</w:t>
      </w:r>
    </w:p>
    <w:p w14:paraId="47E775F4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Ключевые метрики продуктивности онлайн-торговли:</w:t>
      </w:r>
    </w:p>
    <w:p w14:paraId="15A4E87C" w14:textId="3E22045F" w:rsidR="000205B2" w:rsidRPr="00DD4634" w:rsidRDefault="00DD4634" w:rsidP="00452EA4">
      <w:pPr>
        <w:shd w:val="clear" w:color="auto" w:fill="FFFFFF"/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>
        <w:rPr>
          <w:rFonts w:ascii="Times New Roman" w:eastAsia="Times New Roman" w:hAnsi="Times New Roman" w:cs="Times New Roman"/>
          <w:color w:val="1D1D1F"/>
          <w:sz w:val="28"/>
          <w:szCs w:val="28"/>
          <w:lang w:val="ru-RU"/>
        </w:rPr>
        <w:t>Т</w:t>
      </w:r>
      <w:proofErr w:type="spellStart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абл</w:t>
      </w:r>
      <w:proofErr w:type="spellEnd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. 1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val="ru-RU"/>
        </w:rPr>
        <w:t>М</w:t>
      </w:r>
      <w:proofErr w:type="spellStart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етрики</w:t>
      </w:r>
      <w:proofErr w:type="spellEnd"/>
    </w:p>
    <w:tbl>
      <w:tblPr>
        <w:tblStyle w:val="a5"/>
        <w:tblW w:w="94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2465"/>
        <w:gridCol w:w="4722"/>
      </w:tblGrid>
      <w:tr w:rsidR="000205B2" w:rsidRPr="00DD4634" w14:paraId="5278444D" w14:textId="77777777">
        <w:trPr>
          <w:tblHeader/>
        </w:trPr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277A48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2EFB3D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Значение (бенчмарк для e-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commerce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70D264F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Интерпретация</w:t>
            </w:r>
          </w:p>
        </w:tc>
      </w:tr>
      <w:tr w:rsidR="000205B2" w:rsidRPr="00DD4634" w14:paraId="78052757" w14:textId="77777777"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AE11F7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LTV (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Lifetime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Value)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9808B0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3× CAC и выше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3363000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Оптимальное соотношение пожизненной ценности клиента к стоимости его привлечения </w:t>
            </w:r>
          </w:p>
        </w:tc>
      </w:tr>
      <w:tr w:rsidR="000205B2" w:rsidRPr="00DD4634" w14:paraId="23488177" w14:textId="77777777"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8C33F2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Коэффициент удержания (CRR)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55A691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20–40%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87ECB4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Нормальный диапазон для повторных покупок в e-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commerce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0205B2" w:rsidRPr="00DD4634" w14:paraId="4E4E755B" w14:textId="77777777">
        <w:tc>
          <w:tcPr>
            <w:tcW w:w="22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F9B679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Частота покупок</w:t>
            </w:r>
          </w:p>
        </w:tc>
        <w:tc>
          <w:tcPr>
            <w:tcW w:w="246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7E17F3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1,2–2,5 заказа/год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0D9604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Зависит от категории товара и ценового сегмента</w:t>
            </w:r>
          </w:p>
        </w:tc>
      </w:tr>
      <w:tr w:rsidR="000205B2" w:rsidRPr="00DD4634" w14:paraId="6F5BF211" w14:textId="77777777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2F8F26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Средний чек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1379660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1 610 руб. (по рынку РФ)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34B6B30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Снижение на 5% в 2025 г. из-за сдвига в сторону более частых, но менее крупных покупок </w:t>
            </w:r>
          </w:p>
        </w:tc>
      </w:tr>
    </w:tbl>
    <w:p w14:paraId="35626A04" w14:textId="77777777" w:rsidR="000205B2" w:rsidRPr="00DD4634" w:rsidRDefault="000205B2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8C8D9B"/>
          <w:sz w:val="28"/>
          <w:szCs w:val="28"/>
        </w:rPr>
      </w:pPr>
    </w:p>
    <w:p w14:paraId="1B89EE67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Arial" w:hAnsi="Times New Roman" w:cs="Times New Roman"/>
          <w:color w:val="8C8D9B"/>
        </w:rPr>
      </w:pPr>
      <w:r w:rsidRPr="00DD4634">
        <w:rPr>
          <w:rFonts w:ascii="Times New Roman" w:hAnsi="Times New Roman" w:cs="Times New Roman"/>
          <w:noProof/>
        </w:rPr>
        <w:drawing>
          <wp:inline distT="0" distB="0" distL="0" distR="0" wp14:anchorId="557587FA" wp14:editId="18EE67E0">
            <wp:extent cx="5940425" cy="3338195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B9BD2" w14:textId="48DF0AB2" w:rsidR="000205B2" w:rsidRPr="00DD4634" w:rsidRDefault="00DD4634" w:rsidP="00452EA4">
      <w:pPr>
        <w:shd w:val="clear" w:color="auto" w:fill="FFFFFF"/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величение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доли </w:t>
      </w:r>
      <w:proofErr w:type="gram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интернет торговли</w:t>
      </w:r>
      <w:proofErr w:type="gramEnd"/>
    </w:p>
    <w:p w14:paraId="27E575D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8E5CB6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1.1.2 Целевая аудитория интернет-магазина бытовой техники.</w:t>
      </w:r>
    </w:p>
    <w:p w14:paraId="12B957FC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Целевая аудитория (ЦА) онлайн-магазина бытовой техники сегментируется по следующим критериям:</w:t>
      </w:r>
    </w:p>
    <w:p w14:paraId="6B71140B" w14:textId="2C681F7A" w:rsidR="000205B2" w:rsidRPr="00DD4634" w:rsidRDefault="00DD4634" w:rsidP="00452EA4">
      <w:pPr>
        <w:shd w:val="clear" w:color="auto" w:fill="FFFFFF"/>
        <w:spacing w:after="120" w:line="360" w:lineRule="auto"/>
        <w:ind w:firstLine="709"/>
        <w:jc w:val="right"/>
        <w:rPr>
          <w:rFonts w:ascii="Times New Roman" w:eastAsia="Arial" w:hAnsi="Times New Roman" w:cs="Times New Roman"/>
          <w:color w:val="1D1D1F"/>
        </w:rPr>
      </w:pPr>
      <w:r>
        <w:rPr>
          <w:rFonts w:ascii="Times New Roman" w:eastAsia="Times New Roman" w:hAnsi="Times New Roman" w:cs="Times New Roman"/>
          <w:color w:val="1D1D1F"/>
          <w:sz w:val="28"/>
          <w:szCs w:val="28"/>
          <w:lang w:val="ru-RU"/>
        </w:rPr>
        <w:t>Т</w:t>
      </w:r>
      <w:proofErr w:type="spellStart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абл</w:t>
      </w:r>
      <w:proofErr w:type="spellEnd"/>
      <w:r w:rsidR="00D60D6F"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2. ЦА</w:t>
      </w:r>
    </w:p>
    <w:tbl>
      <w:tblPr>
        <w:tblStyle w:val="a6"/>
        <w:tblW w:w="93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3343"/>
        <w:gridCol w:w="3883"/>
      </w:tblGrid>
      <w:tr w:rsidR="000205B2" w:rsidRPr="00DD4634" w14:paraId="4AE47052" w14:textId="77777777">
        <w:trPr>
          <w:tblHeader/>
        </w:trPr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6C1ADE5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Сегмент ЦА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5DD14CB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41789B2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Потребности и поведение</w:t>
            </w:r>
          </w:p>
        </w:tc>
      </w:tr>
      <w:tr w:rsidR="000205B2" w:rsidRPr="00DD4634" w14:paraId="3AB969CD" w14:textId="77777777"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8B5D52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Семейные покупатели (25–45 лет)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2BE169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 и выше среднего доход, наличие детей, проживание в городах-миллионниках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4174D91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8C8D9B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Поиск надёжной техники с гарантией, сравнение характеристик, чтение отзывов, предпочтение доставки «до двери» </w:t>
            </w:r>
          </w:p>
        </w:tc>
      </w:tr>
      <w:tr w:rsidR="000205B2" w:rsidRPr="00DD4634" w14:paraId="13E87AD2" w14:textId="77777777"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61CAF8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Молодые специалисты (18–30 лет)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586572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Активные пользователи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digital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-каналов, чувствительны к цене и акциям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4DCB863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8C8D9B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Мобильный шопинг, быстрые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чекауты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рассрочка, интеграция с маркетплейсами </w:t>
            </w:r>
          </w:p>
        </w:tc>
      </w:tr>
      <w:tr w:rsidR="000205B2" w:rsidRPr="00DD4634" w14:paraId="714B2CC7" w14:textId="77777777">
        <w:tc>
          <w:tcPr>
            <w:tcW w:w="2126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8BC7C6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Малый бизнес (B2B-сегмент)</w:t>
            </w:r>
          </w:p>
        </w:tc>
        <w:tc>
          <w:tcPr>
            <w:tcW w:w="3343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1FDDC3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Закупки для офисов, кафе, сервисных центров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12F58DB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Оптовые цены, документооборот, персональный менеджер, отсрочка платежа</w:t>
            </w:r>
          </w:p>
        </w:tc>
      </w:tr>
      <w:tr w:rsidR="000205B2" w:rsidRPr="00DD4634" w14:paraId="39651BA1" w14:textId="77777777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6C01B31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Пожилые покупатели (55+)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183F9F3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 цифровая грамотность, доверие к офлайн-каналам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5BCBED8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Простой интерфейс, телефонная поддержка, возможность самовывоза</w:t>
            </w:r>
          </w:p>
        </w:tc>
      </w:tr>
    </w:tbl>
    <w:p w14:paraId="76E1CE6B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B8E46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74% покупателей бытовой техники сравнивают цены в нескольких источниках, 69% изучают предложения интернет-магазинов и маркетплейсов перед покупкой </w:t>
      </w:r>
    </w:p>
    <w:p w14:paraId="031EC48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Это подчёркивает важность прозрачного ценообразования и наличия детальных карточек товаров с фото, видео и отзывами</w:t>
      </w: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.</w:t>
      </w:r>
    </w:p>
    <w:p w14:paraId="4E66D7C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1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.1.3 Анализ конкурентной среды и SWOT-анализ.</w:t>
      </w:r>
    </w:p>
    <w:p w14:paraId="5A70812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SWOT-анализ — это метод стратегического планирования, позволяющий оценить внутренние (сильные и слабые стороны) и внешние (возможности и угрозы) факторы, влияющие на бизнес </w:t>
      </w:r>
    </w:p>
    <w:p w14:paraId="291784D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Метод широко применяется в электронной коммерции для анализа конкурентов и формирования конкурентных преимуществ.</w:t>
      </w:r>
    </w:p>
    <w:p w14:paraId="064F22F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 качестве основных конкурентов в сегменте онлайн-продажи бытовой техники в России выделяются:</w:t>
      </w:r>
    </w:p>
    <w:p w14:paraId="24FE0E51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Ситилинк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— лидер рейтинга по ассортименту и логистике </w:t>
      </w:r>
    </w:p>
    <w:p w14:paraId="4177FB10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Яндекс Маркет — экосистемный маркетплейс с интеграцией сервисов Яндекса </w:t>
      </w:r>
    </w:p>
    <w:p w14:paraId="32E77326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М.Видео —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омниканальный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ритейлер с развитой сетью офлайн-точек</w:t>
      </w:r>
    </w:p>
    <w:p w14:paraId="74394694" w14:textId="77777777" w:rsidR="000205B2" w:rsidRPr="00DD4634" w:rsidRDefault="00D60D6F" w:rsidP="00452EA4">
      <w:pPr>
        <w:numPr>
          <w:ilvl w:val="0"/>
          <w:numId w:val="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DNS — федеральная сеть с акцентом на компьютерную технику и электронику </w:t>
      </w:r>
    </w:p>
    <w:p w14:paraId="54558A6F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Табл.3 SWOT-анализ ключевых конкурентов</w:t>
      </w:r>
    </w:p>
    <w:tbl>
      <w:tblPr>
        <w:tblStyle w:val="a7"/>
        <w:tblW w:w="93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2071"/>
        <w:gridCol w:w="1930"/>
        <w:gridCol w:w="1957"/>
        <w:gridCol w:w="2067"/>
      </w:tblGrid>
      <w:tr w:rsidR="000205B2" w:rsidRPr="00DD4634" w14:paraId="663521F8" w14:textId="77777777">
        <w:trPr>
          <w:tblHeader/>
        </w:trPr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0ACA91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Конкурент</w:t>
            </w:r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2AE0300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Strengths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(Сильные стороны)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75A021E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Weaknesses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(Слабые стороны)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1B40E00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(Возможности)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22DF290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Threats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(Угрозы)</w:t>
            </w:r>
          </w:p>
        </w:tc>
      </w:tr>
      <w:tr w:rsidR="000205B2" w:rsidRPr="00DD4634" w14:paraId="11B313C0" w14:textId="77777777"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1F6504A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Ситилинк</w:t>
            </w:r>
            <w:proofErr w:type="spellEnd"/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1715C0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Широкий ассортимент (&gt;100 000 SKU)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Собственная логистика и ПВЗ по РФ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Прозрачные цены и акции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4E46A0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Слабая персонализация предложений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Ограниченный контент (мало видеообзоров)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9C5A26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• Развитие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Внедрение AI-рекомендаций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DF456C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Рост комиссий маркетплейсов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Демпинг со стороны новых игроков</w:t>
            </w:r>
          </w:p>
        </w:tc>
      </w:tr>
      <w:tr w:rsidR="000205B2" w:rsidRPr="00DD4634" w14:paraId="5E10CAF0" w14:textId="77777777"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1E096A5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Яндекс Маркет</w:t>
            </w:r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A41714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• Интеграция с экосистемой Яндекса (Поиск,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Карты, Плюс)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Мощная аналитика для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селлеров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BA3C3A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Высокая комиссия для продавцов (до 15–20%)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Сложная модерация карточек товаров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495B81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Расширение категорий (B2B, услуги)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• Развитие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финтех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-сервисов (рассрочка, страхование)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7EC4C6E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Регуляторные риски (антимонопольн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ое давление)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Отток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селлеров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нишевые площадки</w:t>
            </w:r>
          </w:p>
        </w:tc>
      </w:tr>
      <w:tr w:rsidR="000205B2" w:rsidRPr="00DD4634" w14:paraId="4BFE3E4D" w14:textId="77777777">
        <w:tc>
          <w:tcPr>
            <w:tcW w:w="132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5464CC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М.Видео</w:t>
            </w:r>
          </w:p>
        </w:tc>
        <w:tc>
          <w:tcPr>
            <w:tcW w:w="2071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4FD38B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Омниканальность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онлайн + 1000+ офлайн-точек 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Программа лояльности «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М.Бонус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30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17612C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Высокие операционные издержки из-за офлайн-сети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Медленная цифровая трансформация</w:t>
            </w:r>
          </w:p>
        </w:tc>
        <w:tc>
          <w:tcPr>
            <w:tcW w:w="1957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9BA787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Развитие сервисных услуг (установка, ремонт)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Партнёрство с производителями (эксклюзивы)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61AD2F5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Снижение трафика в офлайн-точках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• Конкуренция с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pure-play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e-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commerce</w:t>
            </w:r>
            <w:proofErr w:type="spellEnd"/>
          </w:p>
        </w:tc>
      </w:tr>
      <w:tr w:rsidR="000205B2" w:rsidRPr="00DD4634" w14:paraId="63D28D80" w14:textId="77777777"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73A8E90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DNS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201E38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Специализация на IT-технике и гейминге.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Лояльная аудитория «технарей»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0D828E4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Узкая товарная матрица в категории «бытовая техника»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Региональная неравномерность присутствия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64992AA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Развитие направления «умный дом»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Партнёрство с игровыми платформами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30577D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• Зависимость от импорта компонентов (санкции)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• Рост цен на электронику</w:t>
            </w:r>
          </w:p>
        </w:tc>
      </w:tr>
    </w:tbl>
    <w:p w14:paraId="1F8B5C04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Arial" w:hAnsi="Times New Roman" w:cs="Times New Roman"/>
          <w:color w:val="1D1D1F"/>
          <w:sz w:val="24"/>
          <w:szCs w:val="24"/>
        </w:rPr>
      </w:pPr>
      <w:r w:rsidRPr="00DD4634">
        <w:rPr>
          <w:rFonts w:ascii="Times New Roman" w:eastAsia="Arial" w:hAnsi="Times New Roman" w:cs="Times New Roman"/>
          <w:i/>
          <w:iCs/>
          <w:color w:val="1D1D1F"/>
        </w:rPr>
        <w:t>.</w:t>
      </w:r>
    </w:p>
    <w:p w14:paraId="4055CA3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1.1.4 Выводы по подразделу.</w:t>
      </w:r>
    </w:p>
    <w:p w14:paraId="363C564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Проведённый анализ подтверждает целесообразность разработки специализированного интернет-магазина бытовой техники на базе современных технологий (PHP/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). Ключевые аргументы:</w:t>
      </w:r>
    </w:p>
    <w:p w14:paraId="43C6027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Рыночный потенциал: доля онлайн-продаж в категории «бытовая техника» превышает 50% и продолжает расти, что создаёт устойчивый спрос на цифровые каналы сбыта.</w:t>
      </w:r>
    </w:p>
    <w:p w14:paraId="1E5A271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Потребительские тренды: покупатели всё чаще сравнивают предложения онлайн, ценят прозрачность, скорость оформления заказа и гибкие условия доставки,</w:t>
      </w:r>
    </w:p>
    <w:p w14:paraId="039A613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Технологическая доступность: использование открытого стека (PHP,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позволяет создать масштабируемое решение с минимальными лицензионными затратами, при этом обеспечивая интеграцию с платёжными системами, CRM и службами доставки.</w:t>
      </w:r>
    </w:p>
    <w:p w14:paraId="549150B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Конкурентное окно: несмотря на доминирование крупных игроков, сохраняется ниша для специализированных магазинов с узкой экспертизой, персонализированным сервисом и локальной логистикой.</w:t>
      </w:r>
    </w:p>
    <w:p w14:paraId="65D2DB2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Таким образом, проектирование и разработка динамического веб-сайта для приёма и обработки онлайн-заказов является не только актуальной, но и экономически обоснованной задачей, отвечающей требованиям цифровой трансформации ритейла бытовой техники.</w:t>
      </w:r>
    </w:p>
    <w:p w14:paraId="652ED42A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3" w:name="_Toc228253839"/>
      <w:r w:rsidRPr="00DD4634">
        <w:t>1.2 Сбор и анализ требований.</w:t>
      </w:r>
      <w:bookmarkEnd w:id="3"/>
    </w:p>
    <w:p w14:paraId="508E3D6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1.2.1 Составление анкеты с вопросами для заказчика (брифа).</w:t>
      </w:r>
    </w:p>
    <w:p w14:paraId="7BD672B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Бриф представляет собой структурированный опросник, предназначенный для первичного сбора бизнес-требований, целевых ориентиров, предпочтений по функционалу и техническим ограничениям со стороны заказчика на этапе предпроектного анализа. Его основное назначение – формализовать ожидания сторон, исключить двусмысленности на старте работ, оценить трудоёмкость и сформировать достоверную основу для последующей разработки технического задания.</w:t>
      </w:r>
    </w:p>
    <w:p w14:paraId="6CFB5ED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Разработанный бриф состоит из 18 вопросов, сгруппированных в 5 логических блоков:</w:t>
      </w:r>
    </w:p>
    <w:p w14:paraId="0273780B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компании и проекте (название, сфера деятельности, УТП);</w:t>
      </w:r>
    </w:p>
    <w:p w14:paraId="22D0E82F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Целевая аудитория и рыночное позиционирование (портрет покупателя, конкуренты, каналы продвижения);</w:t>
      </w:r>
    </w:p>
    <w:p w14:paraId="436810AB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Функциональные ожидания (каталог, корзина, оплата, доставка, интеграции, администрирование);</w:t>
      </w:r>
    </w:p>
    <w:p w14:paraId="0A544671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и инфраструктурные требования (хостинг, стек технологий, безопасность, миграция данных);</w:t>
      </w:r>
    </w:p>
    <w:p w14:paraId="5E1F1A1E" w14:textId="77777777" w:rsidR="000205B2" w:rsidRPr="00DD4634" w:rsidRDefault="00D60D6F" w:rsidP="00452EA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Организационные параметры (бюджет, сроки, порядок приёмки и сопровождения).</w:t>
      </w:r>
    </w:p>
    <w:p w14:paraId="6A39CC2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Полный текст пустой формы брифа приведён в Приложении 1. Заполненная анкета с ответами заказчика размещена в Приложении 2.</w:t>
      </w:r>
    </w:p>
    <w:p w14:paraId="465A23E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Результаты анализа ответов заказчика: Анализ заполненного брифа показал, что приоритетом является запуск MVP (минимально жизнеспособного продукта) в течение 3 месяцев с фокусом на продаже средне- и премиальной бытовой техники. Заказчик настаивает на использовании открытого стека PHP 8.x +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для обеспечения гибкости архитектуры, снижения лицензионных затрат и полного контроля над кодовой базой. Ключевые ожидания: многоуровневый каталог с фильтрацией, корзина, оформление заказа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), онлайн-оплата через эквайринг, интеграция со службами доставки (СДЭК/Почта России), личный кабинет покупателя и базовая админ-панель. Визуальный стиль должен соответствовать стандартам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mobile-first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обеспечивать интуитивную навигацию.</w:t>
      </w:r>
    </w:p>
    <w:p w14:paraId="0B1F203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Резюме по подразделу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Бриф позволил чётко очертить границы проекта, выделить критически важные функции для первой версии продукта и зафиксировать технические и бизнес-ограничения. Систематизация ответов заказчика обеспечила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переход от разрозненных пожеланий к структурированному набору требований, что стало необходимой основой для формирования детального технического задания.</w:t>
      </w:r>
    </w:p>
    <w:p w14:paraId="4422CD2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1.2.2 Разработка технического задания по брифу с ответами заказчика</w:t>
      </w:r>
    </w:p>
    <w:p w14:paraId="0624DA0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Техническое задание (ТЗ) – это нормативный документ, регламентирующий состав, объём, порядок разработки, тестирования и критерии приёмки программного продукта. В веб-разработке ТЗ трансформирует бизнес-требования из брифа в формализованные спецификации, понятные разработчикам, тестировщикам и менеджеру проекта. Наличие утверждённого ТЗ гарантирует соответствие итогового продукта ожиданиям заказчика, минимизирует риски изменения требований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scope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creep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и служит юридическим основанием для приёмки работ.</w:t>
      </w:r>
    </w:p>
    <w:p w14:paraId="4ECC693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Разработанное ТЗ структурировано в 8 основных разделов и содержит подробные спецификации для версии 1.0 (MVP). Основные разделы включают:</w:t>
      </w:r>
    </w:p>
    <w:p w14:paraId="12ECA7A4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Общие положения и термины;</w:t>
      </w:r>
    </w:p>
    <w:p w14:paraId="1BE7F774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и цели системы;</w:t>
      </w:r>
    </w:p>
    <w:p w14:paraId="2D0CCB73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функциям пользователя и администратора;</w:t>
      </w:r>
    </w:p>
    <w:p w14:paraId="5EE5B7FE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интерфейсу и пользовательскому опыту (UX/UI);</w:t>
      </w:r>
    </w:p>
    <w:p w14:paraId="2DD07479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Нефункциональные требования (производительность, безопасность, надёжность);</w:t>
      </w:r>
    </w:p>
    <w:p w14:paraId="311120B2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программному окружению и технологическому стеку;</w:t>
      </w:r>
    </w:p>
    <w:p w14:paraId="7920253A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данным, хранению и внешним интеграциям;</w:t>
      </w:r>
    </w:p>
    <w:p w14:paraId="614116BB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Порядок сдачи-приёмки и критерии успешного тестирования.</w:t>
      </w:r>
    </w:p>
    <w:p w14:paraId="1911FD18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текст технического задания вынесен в Приложение 3.</w:t>
      </w:r>
    </w:p>
    <w:p w14:paraId="6227508B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функционал для первой версии (MVP):</w:t>
      </w:r>
    </w:p>
    <w:p w14:paraId="1949C1A2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 товаров с иерархической категоризацией и расширенной фильтрацией (по бренду, цене, техническим характеристикам, наличию);</w:t>
      </w:r>
    </w:p>
    <w:p w14:paraId="3D963539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Карточки товаров с </w:t>
      </w:r>
      <w:proofErr w:type="gram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медиа-контентом</w:t>
      </w:r>
      <w:proofErr w:type="gram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(изображения, видео, описание, характеристики, отзывы);</w:t>
      </w:r>
    </w:p>
    <w:p w14:paraId="4684AF96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Корзина, изменение количества, расчёт стоимости с учётом скидок и доставки;</w:t>
      </w:r>
    </w:p>
    <w:p w14:paraId="6B50EC33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заказа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с выбором способа оплаты и доставки;</w:t>
      </w:r>
    </w:p>
    <w:p w14:paraId="1A825126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Регистрация/авторизация пользователей, личный кабинет с историей заказов и статусами;</w:t>
      </w:r>
    </w:p>
    <w:p w14:paraId="146FD295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Административная панель: управление товарами, категориями, заказами, пользователями, базовая аналитика.</w:t>
      </w:r>
    </w:p>
    <w:p w14:paraId="20EE6550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нефункциональные требования и ограничения:</w:t>
      </w:r>
    </w:p>
    <w:p w14:paraId="74B176F7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Gungsuh" w:hAnsi="Times New Roman" w:cs="Times New Roman"/>
          <w:color w:val="000000"/>
          <w:sz w:val="28"/>
          <w:szCs w:val="28"/>
        </w:rPr>
        <w:t>Время полной загрузки страниц ≤ 2 с (при эмуляции 4G);</w:t>
      </w:r>
    </w:p>
    <w:p w14:paraId="572DD7D1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HTTPS, шифрование передаваемых данных, соответствие требованиям 152-ФЗ «О персональных данных»;</w:t>
      </w:r>
    </w:p>
    <w:p w14:paraId="14BD50F5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Адаптивная вёрстка,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кроссбраузерность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Chrome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, Firefox, Safari, Edge последних 2 мажорных версий);</w:t>
      </w:r>
    </w:p>
    <w:p w14:paraId="3DD78D49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Масштабируемость архитектуры до 10 000 одновременных пользовательских сессий;</w:t>
      </w:r>
    </w:p>
    <w:p w14:paraId="115411E6" w14:textId="77777777" w:rsidR="000205B2" w:rsidRPr="00DD4634" w:rsidRDefault="00D60D6F" w:rsidP="00452EA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Автоматическое резервное копирование БД ежедневно, логирование критических ошибок;</w:t>
      </w:r>
    </w:p>
    <w:p w14:paraId="613F590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Ограничение стека: разработка на PHP 8.2+ с управлением зависимостями через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использование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кастомной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MVC-архитектуры без применения тяжёлых фреймворков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Laravel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Symfony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для оптимизации производительности и упрощения сопровождения.</w:t>
      </w:r>
    </w:p>
    <w:p w14:paraId="56465AE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Резюме по подразделу: Техническое задание формализует требования заказчика в измеримые и проверяемые спецификации, создавая прозрачную дорожную карту для этапов проектирования, кодирования и тестирования. Чёткое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разделение на функциональные и нефункциональные требования, фиксация технологического стека (PHP/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и производственных ограничений обеспечивают предсказуемость разработки, позволяют объективно оценить качество итогового продукта и минимизируют риски отклонения от бюджета и установленных сроков.</w:t>
      </w:r>
    </w:p>
    <w:p w14:paraId="6419F3BB" w14:textId="5A81A4A3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Полный текст технического задания представлен в </w:t>
      </w:r>
      <w:r w:rsidR="00DD4634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риложение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</w:p>
    <w:p w14:paraId="52A84664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4" w:name="_Toc228253840"/>
      <w:r w:rsidRPr="00DD4634">
        <w:t>1.3 Архитектурное проектирование</w:t>
      </w:r>
      <w:bookmarkEnd w:id="4"/>
    </w:p>
    <w:p w14:paraId="1CA1550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1.3.1 Выбор и обоснование модели разработки</w:t>
      </w:r>
    </w:p>
    <w:p w14:paraId="7447BA3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реализации проекта выбрана итеративная модель разработки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Iterative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Development Model).</w:t>
      </w:r>
    </w:p>
    <w:p w14:paraId="7EBEE30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D13BEFD" wp14:editId="4992B5BE">
            <wp:extent cx="5404485" cy="269557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l="9071" t="11833" b="15233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8A635" w14:textId="726AC38E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ис.2 Итеративная модель разработки</w:t>
      </w:r>
    </w:p>
    <w:p w14:paraId="58AD4CA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Итеративная модель представляет собой подход к разработке программного обеспечения, при котором процесс создания продукта разбивается на несколько циклов (итераций), каждая из которых включает в себя все этапы жизненного цикла: сбор требований, проектирование, реализацию, тестирование и интеграцию. По завершении каждой итерации создаётся рабочая версия продукта с постепенно расширяющимся функционалом.</w:t>
      </w:r>
    </w:p>
    <w:p w14:paraId="0B62267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Основные характеристики итеративной модели:</w:t>
      </w:r>
    </w:p>
    <w:p w14:paraId="4F6B6D5D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ведётся циклами продолжительностью 2–4 недели;</w:t>
      </w:r>
    </w:p>
    <w:p w14:paraId="674F6E76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Каждая итерация завершается созданием инкремента продукта – рабочей версии с новым функционалом;</w:t>
      </w:r>
    </w:p>
    <w:p w14:paraId="6D4D915C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уточняются и детализируются по мере продвижения проекта;</w:t>
      </w:r>
    </w:p>
    <w:p w14:paraId="53CE7739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Регулярная обратная связь от заказчика позволяет своевременно корректировать направление разработки;</w:t>
      </w:r>
    </w:p>
    <w:p w14:paraId="32C0A8D7" w14:textId="77777777" w:rsidR="000205B2" w:rsidRPr="00DD4634" w:rsidRDefault="00D60D6F" w:rsidP="00452E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Риски выявляются и минимизируются на ранних этапах.</w:t>
      </w:r>
    </w:p>
    <w:p w14:paraId="2419FF7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выбора:</w:t>
      </w:r>
    </w:p>
    <w:p w14:paraId="146B783E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Гибкость к изменениям: в процессе разработки интернет-магазина требования могут уточняться по мере появления рабочих прототипов, что соответствует философии итеративного подхода.</w:t>
      </w:r>
    </w:p>
    <w:p w14:paraId="79F09279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Раннее выявление ошибок: тестирование функционала после каждой итерации позволяет оперативно исправлять дефекты архитектуры и реализации.</w:t>
      </w:r>
    </w:p>
    <w:p w14:paraId="1D3035C1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Поэтапная демонстрация заказчику: возможность показывать рабочие версии продукта после каждой итерации повышает прозрачность разработки и доверие заказчика.</w:t>
      </w:r>
    </w:p>
    <w:p w14:paraId="5D8AE216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рисками: критические компоненты (платёжная система, безопасность) разрабатываются и тестируются в первых итерациях, что снижает вероятность срыва проекта.</w:t>
      </w:r>
    </w:p>
    <w:p w14:paraId="34104FF1" w14:textId="77777777" w:rsidR="000205B2" w:rsidRPr="00DD4634" w:rsidRDefault="00D60D6F" w:rsidP="00452EA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Оптимально для небольших команд: для проекта, реализуемого одним разработчиком или малой командой, итеративная модель обеспечивает баланс между структурированностью и гибкостью.</w:t>
      </w:r>
    </w:p>
    <w:p w14:paraId="70D7A43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Спецификация требований для первой итерации:</w:t>
      </w:r>
    </w:p>
    <w:p w14:paraId="1BC4DA9B" w14:textId="2FFBF3B0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абл.4 Первая итерация</w:t>
      </w:r>
    </w:p>
    <w:tbl>
      <w:tblPr>
        <w:tblStyle w:val="a8"/>
        <w:tblW w:w="9352" w:type="dxa"/>
        <w:tblInd w:w="0" w:type="dxa"/>
        <w:tblBorders>
          <w:top w:val="single" w:sz="4" w:space="0" w:color="E3E3E3"/>
          <w:left w:val="single" w:sz="4" w:space="0" w:color="E3E3E3"/>
          <w:bottom w:val="single" w:sz="4" w:space="0" w:color="E3E3E3"/>
          <w:right w:val="single" w:sz="4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3474"/>
        <w:gridCol w:w="1452"/>
        <w:gridCol w:w="4001"/>
      </w:tblGrid>
      <w:tr w:rsidR="000205B2" w:rsidRPr="00DD4634" w14:paraId="34A25F59" w14:textId="77777777">
        <w:trPr>
          <w:trHeight w:val="493"/>
          <w:tblHeader/>
        </w:trPr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6A033E5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197BFEE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</w:tcPr>
          <w:p w14:paraId="44EFAA1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F7F8FC"/>
            <w:vAlign w:val="center"/>
          </w:tcPr>
          <w:p w14:paraId="395CB54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Критерии приёмки</w:t>
            </w:r>
          </w:p>
        </w:tc>
      </w:tr>
      <w:tr w:rsidR="000205B2" w:rsidRPr="00DD4634" w14:paraId="683513C9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4309FE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873B1E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окружения разработки (PHP 8.2+,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Composer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, MySQL 8.0+)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397C688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74C2975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Рабочее окружение, установленные зависимости</w:t>
            </w:r>
          </w:p>
        </w:tc>
      </w:tr>
      <w:tr w:rsidR="000205B2" w:rsidRPr="00DD4634" w14:paraId="21C559B8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744F9E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C351F9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базовой MVC-архитектуры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D09AE8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77A817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Наличие папок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models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/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views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/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controllers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color w:val="615CED"/>
                <w:sz w:val="28"/>
                <w:szCs w:val="28"/>
              </w:rPr>
              <w:t>/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работающий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роутинг</w:t>
            </w:r>
            <w:proofErr w:type="spellEnd"/>
          </w:p>
        </w:tc>
      </w:tr>
      <w:tr w:rsidR="000205B2" w:rsidRPr="00DD4634" w14:paraId="6DE8389D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B0FB71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14F0DA7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Подключение к СУБД MySQL через PDO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76FA7FB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03018F6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Установлено соединение с БД, реализована базовая модель</w:t>
            </w:r>
          </w:p>
        </w:tc>
      </w:tr>
      <w:tr w:rsidR="000205B2" w:rsidRPr="00DD4634" w14:paraId="1E73BDAB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0D0CE1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657ECD8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главной страницы с каталогом товаров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4C9F7BF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1D63F32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загружается, отображаются товары из БД (название, цена, изображение)</w:t>
            </w:r>
          </w:p>
        </w:tc>
      </w:tr>
      <w:tr w:rsidR="000205B2" w:rsidRPr="00DD4634" w14:paraId="7E93F5F4" w14:textId="77777777">
        <w:tc>
          <w:tcPr>
            <w:tcW w:w="425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593FF9D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3474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065FF00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навигация по сайту (меню, хлебные крошки)</w:t>
            </w:r>
          </w:p>
        </w:tc>
        <w:tc>
          <w:tcPr>
            <w:tcW w:w="1452" w:type="dxa"/>
            <w:tcBorders>
              <w:top w:val="single" w:sz="4" w:space="0" w:color="E3E3E3"/>
              <w:left w:val="single" w:sz="4" w:space="0" w:color="E3E3E3"/>
              <w:bottom w:val="single" w:sz="6" w:space="0" w:color="E1E3EA"/>
              <w:right w:val="single" w:sz="6" w:space="0" w:color="E1E3EA"/>
            </w:tcBorders>
            <w:vAlign w:val="center"/>
          </w:tcPr>
          <w:p w14:paraId="2988880D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75D81B1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Работают ссылки между страницами, корректная структура URL</w:t>
            </w:r>
          </w:p>
        </w:tc>
      </w:tr>
      <w:tr w:rsidR="000205B2" w:rsidRPr="00DD4634" w14:paraId="0073F4BD" w14:textId="77777777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0D4F7F4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DD1FD4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Адаптивная вёрстка главной страницы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</w:tcPr>
          <w:p w14:paraId="3BEED27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540C8C6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Корректное отображение на мобильных устройствах (ширина 320px+)</w:t>
            </w:r>
          </w:p>
        </w:tc>
      </w:tr>
    </w:tbl>
    <w:p w14:paraId="475E12E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1.3.2 Архитектура проекта: клиент-серверная модель.</w:t>
      </w:r>
    </w:p>
    <w:p w14:paraId="7F07786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реализации интернет-магазина выбрана клиент-серверная архитектура (Client-Server Architecture).</w:t>
      </w:r>
    </w:p>
    <w:p w14:paraId="5CA34E3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Клиент-серверная архитектура – это модель распределения задач в вычислительной сети, где запросы на обслуживание (клиенты) и предоставление услуг (серверы) разделены между различными программными или аппаратными компонентами. Клиент инициирует запрос к серверу, сервер обрабатывает запрос и возвращает результат.</w:t>
      </w:r>
    </w:p>
    <w:p w14:paraId="7FFBF6A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Уровни клиент-серверной архитектуры в данном проекте:</w:t>
      </w:r>
    </w:p>
    <w:p w14:paraId="00337098" w14:textId="77777777" w:rsidR="000205B2" w:rsidRPr="00DD4634" w:rsidRDefault="00D60D6F" w:rsidP="00452EA4">
      <w:pPr>
        <w:numPr>
          <w:ilvl w:val="0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Клиентский уровень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073229A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Веб-браузер пользователя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Firefox, Safari, Edge);</w:t>
      </w:r>
    </w:p>
    <w:p w14:paraId="6C034E4D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HTML/CSS/JavaScript код, выполняемый на стороне клиента;</w:t>
      </w:r>
    </w:p>
    <w:p w14:paraId="55DFDED3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Отображение интерфейса, взаимодействие с пользователем, валидация форм.</w:t>
      </w:r>
    </w:p>
    <w:p w14:paraId="0874326D" w14:textId="77777777" w:rsidR="000205B2" w:rsidRPr="00DD4634" w:rsidRDefault="00D60D6F" w:rsidP="00452EA4">
      <w:pPr>
        <w:numPr>
          <w:ilvl w:val="0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Серверный уровень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6CBF370B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Веб-сервер (Apache/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EAF8AB7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PHP-приложение, реализующее бизнес-логику;</w:t>
      </w:r>
    </w:p>
    <w:p w14:paraId="2F699A13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Обработка HTTP-запросов, работа с сессиями, аутентификация.</w:t>
      </w:r>
    </w:p>
    <w:p w14:paraId="01488DAB" w14:textId="77777777" w:rsidR="000205B2" w:rsidRPr="00DD4634" w:rsidRDefault="00D60D6F" w:rsidP="00452EA4">
      <w:pPr>
        <w:numPr>
          <w:ilvl w:val="0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Уровень данных (Database):</w:t>
      </w:r>
    </w:p>
    <w:p w14:paraId="576F8687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СУБД MySQL;</w:t>
      </w:r>
    </w:p>
    <w:p w14:paraId="6C88C5BA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Хранение каталога товаров, данных пользователей, заказов;</w:t>
      </w:r>
    </w:p>
    <w:p w14:paraId="56167052" w14:textId="77777777" w:rsidR="000205B2" w:rsidRPr="00DD4634" w:rsidRDefault="00D60D6F" w:rsidP="00452EA4">
      <w:pPr>
        <w:numPr>
          <w:ilvl w:val="1"/>
          <w:numId w:val="2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Выполнение SQL-запросов, транзакционная целостность.</w:t>
      </w:r>
    </w:p>
    <w:p w14:paraId="35DFEE7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 клиент-серверной архитектуры:</w:t>
      </w:r>
    </w:p>
    <w:p w14:paraId="6ACBAADC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Централизованное управление данными: все данные хранятся на сервере, что обеспечивает их целостность, безопасность и возможность резервного копирования.</w:t>
      </w:r>
    </w:p>
    <w:p w14:paraId="2266A825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Масштабируемость: возможность горизонтального масштабирования серверной части (добавление серверов, балансировка нагрузки) и вертикального масштабирования (увеличение ресурсов сервера).</w:t>
      </w:r>
    </w:p>
    <w:p w14:paraId="574D4E69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Кроссплатформенность: клиентом выступает стандартный веб-браузер, доступный на любых устройствах и операционных системах.</w:t>
      </w:r>
    </w:p>
    <w:p w14:paraId="4BC5EA1C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Безопасность: критическая бизнес-логика и данные находятся на сервере, защищены от несанкционированного доступа.</w:t>
      </w:r>
    </w:p>
    <w:p w14:paraId="02B31775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Производительность: сервер оптимизирован для обработки множества одновременных запросов, кэширование данных снижает нагрузку на БД.</w:t>
      </w:r>
    </w:p>
    <w:p w14:paraId="2B978A78" w14:textId="77777777" w:rsidR="000205B2" w:rsidRPr="00DD4634" w:rsidRDefault="00D60D6F" w:rsidP="00452EA4">
      <w:pPr>
        <w:numPr>
          <w:ilvl w:val="0"/>
          <w:numId w:val="20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Соответствие предметной области: интернет-магазин по определению предполагает централизованный каталог товаров, единую корзину заказов и централизованную обработку платежей, что естественным образом реализуется в клиент-серверной модели</w:t>
      </w:r>
    </w:p>
    <w:p w14:paraId="6FA7E27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Схема взаимодействия компонентов:</w:t>
      </w:r>
    </w:p>
    <w:p w14:paraId="16A76A37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531EF4" wp14:editId="3BD743D1">
            <wp:extent cx="4659048" cy="239863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9048" cy="2398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26D04" w14:textId="511D2AB5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лиент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-серверная архитектура</w:t>
      </w:r>
    </w:p>
    <w:p w14:paraId="053CEC4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1.3.3 Выбор системы управления базами данных</w:t>
      </w:r>
    </w:p>
    <w:p w14:paraId="0D42022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 качестве СУБД для проекта выбрана MySQL версии 8.0+.</w:t>
      </w:r>
    </w:p>
    <w:p w14:paraId="3858F37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MySQL – это реляционная система управления базами данных с открытым исходным кодом, разработанная и поддерживаемая компанией Oracle. MySQL является одной из самых популярных СУБД в мире для веб-приложений.</w:t>
      </w:r>
    </w:p>
    <w:p w14:paraId="47804A7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 MySQL:</w:t>
      </w:r>
    </w:p>
    <w:p w14:paraId="1FB64A5F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Совместимость с PHP:</w:t>
      </w:r>
    </w:p>
    <w:p w14:paraId="2F4FD164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Нативная поддержка через расширения PDO (PHP Data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Objects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MySQLi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420A99E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Оптимизированные драйверы обеспечивают высокую скорость выполнения запросов;</w:t>
      </w:r>
    </w:p>
    <w:p w14:paraId="1417E665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Богатая документация и множество примеров интеграции.</w:t>
      </w:r>
    </w:p>
    <w:p w14:paraId="73EE7BEB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Открытый исходный код и стоимость:</w:t>
      </w:r>
    </w:p>
    <w:p w14:paraId="1F14CE4D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Бесплатная лицензия GPL для большинства сценариев использования;</w:t>
      </w:r>
    </w:p>
    <w:p w14:paraId="7C3B110C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Отсутствие лицензионных отчислений снижает общую стоимость владения проектом;</w:t>
      </w:r>
    </w:p>
    <w:p w14:paraId="0109F897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Активное сообщество разработчиков, регулярные обновления.</w:t>
      </w:r>
    </w:p>
    <w:p w14:paraId="76927CD0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Производительность и масштабируемость:</w:t>
      </w:r>
    </w:p>
    <w:p w14:paraId="6CCB2E1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индексов (B-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Tree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, Full-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ускорения поиска;</w:t>
      </w:r>
    </w:p>
    <w:p w14:paraId="49B4681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Механизмы кэширования запросов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Query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Cache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90A5A08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репликации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master-slave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распределения нагрузки;</w:t>
      </w:r>
    </w:p>
    <w:p w14:paraId="0D2C9B4F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Поддержка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партиционирования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таблиц для работы с большими объёмами данных.</w:t>
      </w:r>
    </w:p>
    <w:p w14:paraId="034ED43C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Надёжность и целостность данных:</w:t>
      </w:r>
    </w:p>
    <w:p w14:paraId="0230AD8F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</w:t>
      </w: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транзакций</w:t>
      </w: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ACID (Atomicity, Consistency, Isolation, Durability);</w:t>
      </w:r>
    </w:p>
    <w:p w14:paraId="207EFD6D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Механизмы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InnoDB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обеспечивают внешние ключи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foreign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keys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и каскадные операции;</w:t>
      </w:r>
    </w:p>
    <w:p w14:paraId="42CD0B18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Журналирование изменений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binary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redo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восстановления после сбоев.</w:t>
      </w:r>
    </w:p>
    <w:p w14:paraId="4F2F7B5F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6B9CDBAD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Гибкая система разграничения прав доступа (пользователи, роли, привилегии);</w:t>
      </w:r>
    </w:p>
    <w:p w14:paraId="7BA478D3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SSL/TLS для шифрования соединений;</w:t>
      </w:r>
    </w:p>
    <w:p w14:paraId="6FBC35F4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Валидация паролей, аудит действий пользователей.</w:t>
      </w:r>
    </w:p>
    <w:p w14:paraId="226EC2DC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 требованиям проекта:</w:t>
      </w:r>
    </w:p>
    <w:p w14:paraId="0E363716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Реляционная модель естественным образом отображает сущности интернет-магазина (товары, категории, пользователи, заказы, заказные позиции);</w:t>
      </w:r>
    </w:p>
    <w:p w14:paraId="50EBED34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SQL-запросы позволяют эффективно реализовывать фильтрацию, сортировку, агрегацию данных каталога;</w:t>
      </w:r>
    </w:p>
    <w:p w14:paraId="05F7D62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полнотекстового поиска по описаниям товаров.</w:t>
      </w:r>
    </w:p>
    <w:p w14:paraId="0FDF9673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Экосистема и инструменты:</w:t>
      </w:r>
    </w:p>
    <w:p w14:paraId="0F9B6C0F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Совместимость с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phpMyAdmin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MySQL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Workbench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визуального управления;</w:t>
      </w:r>
    </w:p>
    <w:p w14:paraId="588D2A5A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системами резервного копирования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mysqldump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Percona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XtraBackup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A9EB3A9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в большинстве хостинг-провайдеров.</w:t>
      </w:r>
    </w:p>
    <w:p w14:paraId="755F229F" w14:textId="77777777" w:rsidR="000205B2" w:rsidRPr="00DD4634" w:rsidRDefault="00D60D6F" w:rsidP="00452EA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Альтернативы и причины отказа:</w:t>
      </w:r>
    </w:p>
    <w:p w14:paraId="5DC031DC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: более мощная СУБД с расширенными возможностями, но избыточна для задач небольшого интернет-магазина, требует больше ресурсов;</w:t>
      </w:r>
    </w:p>
    <w:p w14:paraId="3145A7C1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: не подходит для многопользовательской среды с одновременными записями, отсутствует клиент-серверная архитектура;</w:t>
      </w:r>
    </w:p>
    <w:p w14:paraId="584160FE" w14:textId="77777777" w:rsidR="000205B2" w:rsidRPr="00DD4634" w:rsidRDefault="00D60D6F" w:rsidP="00452E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MongoDB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-решение, не обеспечивает транзакционную целостность, необходимую для обработки заказов и платежей.</w:t>
      </w:r>
    </w:p>
    <w:p w14:paraId="5F32CDD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Таким образом, MySQL представляет собой оптимальный баланс между функциональностью, производительностью, простотой эксплуатации и стоимостью для проекта интернет-магазина бытовой техники.</w:t>
      </w:r>
    </w:p>
    <w:p w14:paraId="3B1045B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1.3.4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Паттерн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реализации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Model-View-Controller (MVC)</w:t>
      </w:r>
    </w:p>
    <w:p w14:paraId="7A50552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Для организации программного кода выбран архитектурный паттерн MVC (Model-View-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– «Модель-Представление-Контроллер».</w:t>
      </w:r>
    </w:p>
    <w:p w14:paraId="76E0804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C518636" wp14:editId="6E96A4EC">
            <wp:extent cx="5940115" cy="3327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70BFA" w14:textId="0DE44AFE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ис.4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одель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-представление-контроллер</w:t>
      </w:r>
    </w:p>
    <w:p w14:paraId="2C832EF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MVC – это паттерн проектирования, разделяющий приложение на три взаимосвязанных компонента:</w:t>
      </w:r>
    </w:p>
    <w:p w14:paraId="3FAE9074" w14:textId="77777777" w:rsidR="000205B2" w:rsidRPr="00DD4634" w:rsidRDefault="00D60D6F" w:rsidP="00452E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Model (Модель): отвечает за данные и бизнес-логику приложения, взаимодействует с базой данных;</w:t>
      </w:r>
    </w:p>
    <w:p w14:paraId="26E8853D" w14:textId="77777777" w:rsidR="000205B2" w:rsidRPr="00DD4634" w:rsidRDefault="00D60D6F" w:rsidP="00452E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View (Представление): отвечает за отображение данных пользователю, генерацию HTML-кода;</w:t>
      </w:r>
    </w:p>
    <w:p w14:paraId="414C397F" w14:textId="77777777" w:rsidR="000205B2" w:rsidRPr="00DD4634" w:rsidRDefault="00D60D6F" w:rsidP="00452E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(Контроллер): обрабатывает пользовательский ввод, взаимодействует с моделью и выбирает представление для отображения результата.</w:t>
      </w:r>
    </w:p>
    <w:p w14:paraId="244689C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Принцип работы MVC:</w:t>
      </w:r>
    </w:p>
    <w:p w14:paraId="4120DD41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Пользователь отправляет запрос (HTTP-запрос в браузере);</w:t>
      </w:r>
    </w:p>
    <w:p w14:paraId="24D4DC68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принимает запрос, определяет необходимые действия;</w:t>
      </w:r>
    </w:p>
    <w:p w14:paraId="15185ACD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обращается к Модели для получения или изменения данных;</w:t>
      </w:r>
    </w:p>
    <w:p w14:paraId="626015DB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 выполняет бизнес-логику, взаимодействует с БД, возвращает данные контроллеру;</w:t>
      </w:r>
    </w:p>
    <w:p w14:paraId="1B3352EB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передаёт данные в Представление;</w:t>
      </w:r>
    </w:p>
    <w:p w14:paraId="1B00CB7A" w14:textId="77777777" w:rsidR="000205B2" w:rsidRPr="00DD4634" w:rsidRDefault="00D60D6F" w:rsidP="00452E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Представление генерирует HTML-страницу и возвращает её пользователю.</w:t>
      </w:r>
    </w:p>
    <w:p w14:paraId="088AD37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Обоснование выбора паттерна MVC:</w:t>
      </w:r>
    </w:p>
    <w:p w14:paraId="50DEAB3B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Разделение ответственности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Separation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Concerns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095BE914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 компонент отвечает за свою зону ответственности;</w:t>
      </w:r>
    </w:p>
    <w:p w14:paraId="2609544C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Упрощается понимание структуры кода, особенно при командной разработке;</w:t>
      </w:r>
    </w:p>
    <w:p w14:paraId="4EF3ABA5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Разработчик может специализироваться на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(View) или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(Model/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50CB015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параллельной разработки:</w:t>
      </w:r>
    </w:p>
    <w:p w14:paraId="02CBF8FD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-разработчик работает над шаблонами (View);</w:t>
      </w:r>
    </w:p>
    <w:p w14:paraId="661BAFFD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-разработчик реализует бизнес-логику (Model) и обработку запросов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F3B71F3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Ускоряется процесс разработки за счёт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параллелизации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задач.</w:t>
      </w:r>
    </w:p>
    <w:p w14:paraId="368F5D7B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Повторное использование кода:</w:t>
      </w:r>
    </w:p>
    <w:p w14:paraId="3502083C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Одна и та же Модель может использоваться с разными Представлениями (HTML, JSON для API, XML);</w:t>
      </w:r>
    </w:p>
    <w:p w14:paraId="2A02A364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Контроллеры могут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переиспользовать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методы Моделей;</w:t>
      </w:r>
    </w:p>
    <w:p w14:paraId="4242F2A5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Шаблоны (View) могут включать общие элементы (шапка, подвал, меню).</w:t>
      </w:r>
    </w:p>
    <w:p w14:paraId="1D636A14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Упрощение тестирования:</w:t>
      </w:r>
    </w:p>
    <w:p w14:paraId="09E93558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Бизнес-логика (Model) изолирована и может тестироваться независимо от интерфейса;</w:t>
      </w:r>
    </w:p>
    <w:p w14:paraId="52B02DA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Возможность модульного тестирования (Unit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Testing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компонентов;</w:t>
      </w:r>
    </w:p>
    <w:p w14:paraId="4BD48B2E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Упрощается отладка за счёт чёткой структуры.</w:t>
      </w:r>
    </w:p>
    <w:p w14:paraId="33EC34EF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Гибкость и масштабируемость:</w:t>
      </w:r>
    </w:p>
    <w:p w14:paraId="07B78AC5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 к сложному.</w:t>
      </w:r>
    </w:p>
    <w:p w14:paraId="27536828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45CF900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Разделение логики и представления снижает риск внедрения вредоносного кода (XSS);</w:t>
      </w:r>
    </w:p>
    <w:p w14:paraId="46D58A60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централизует валидацию входных данных;</w:t>
      </w:r>
    </w:p>
    <w:p w14:paraId="092A6E4E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 инкапсулирует работу с БД, предотвращая SQL-инъекции при правильном использовании PDO.</w:t>
      </w:r>
    </w:p>
    <w:p w14:paraId="3BD64941" w14:textId="77777777" w:rsidR="000205B2" w:rsidRPr="00DD4634" w:rsidRDefault="00D60D6F" w:rsidP="00452EA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Соответствие современным стандартам:</w:t>
      </w:r>
    </w:p>
    <w:p w14:paraId="26C50ED1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MVC является де-факто стандартом для PHP-фреймворков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Laravel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Symfony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CodeIgniter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Yii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0D6375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Облегчает переход на фреймворк в будущем при необходимости масштабирования;</w:t>
      </w:r>
    </w:p>
    <w:p w14:paraId="65163FD9" w14:textId="77777777" w:rsidR="000205B2" w:rsidRPr="00DD4634" w:rsidRDefault="00D60D6F" w:rsidP="00452EA4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Соответствует принципам SOLID и чистой архитектуры.</w:t>
      </w:r>
    </w:p>
    <w:p w14:paraId="219C650A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441F3BD" wp14:editId="113052D5">
            <wp:extent cx="4496753" cy="3634681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6753" cy="3634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CF81E" w14:textId="1496D3F3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ис.5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труктура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проекта</w:t>
      </w:r>
    </w:p>
    <w:p w14:paraId="43275550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5E67F90" wp14:editId="76B8640B">
            <wp:extent cx="3846033" cy="3212262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6033" cy="3212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0C3AA" w14:textId="7EB2207D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ис.6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заимодействие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компонентов</w:t>
      </w:r>
      <w:r w:rsidR="00E230C7" w:rsidRPr="00DD4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="00E230C7"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PHPMetrics</w:t>
      </w:r>
      <w:proofErr w:type="spellEnd"/>
    </w:p>
    <w:p w14:paraId="535F364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Пример реализации базовых классов MVC:</w:t>
      </w:r>
    </w:p>
    <w:p w14:paraId="06B26D15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AE2E4B2" wp14:editId="0D6C4D52">
            <wp:extent cx="4781550" cy="282892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F7AF3" w14:textId="42F6C01C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ис.6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ontroller</w:t>
      </w:r>
      <w:proofErr w:type="spellEnd"/>
    </w:p>
    <w:p w14:paraId="1AEC7839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DEEF4D" wp14:editId="198F0C68">
            <wp:extent cx="5690863" cy="5027396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0863" cy="5027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CE22B" w14:textId="79242E02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BaseTe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mplate</w:t>
      </w:r>
      <w:proofErr w:type="spellEnd"/>
    </w:p>
    <w:p w14:paraId="5B0D860D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FDBA46F" wp14:editId="48400812">
            <wp:extent cx="5940115" cy="61595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C996F" w14:textId="0A49FD37" w:rsidR="000205B2" w:rsidRPr="00DD4634" w:rsidRDefault="00DD4634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8 фрагмент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rder</w:t>
      </w:r>
      <w:proofErr w:type="spellEnd"/>
    </w:p>
    <w:p w14:paraId="19F702B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 выбранной структуры:</w:t>
      </w:r>
    </w:p>
    <w:p w14:paraId="342F82E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Чёткая организация: каждый класс и файл находится в предсказуемом месте;</w:t>
      </w:r>
    </w:p>
    <w:p w14:paraId="1DBD33F4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Автозагрузка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: пространства имён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App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Models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App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 позволяют использовать PSR-4 автозагрузку;</w:t>
      </w:r>
    </w:p>
    <w:p w14:paraId="7E7EEA48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Масштабируемость: легко добавлять новые контроллеры, модели и представления;</w:t>
      </w:r>
    </w:p>
    <w:p w14:paraId="65EED9C5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Поддержка тестирования: выделенная папка /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tests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/ для модульных и интеграционных тестов;</w:t>
      </w:r>
    </w:p>
    <w:p w14:paraId="17254019" w14:textId="77777777" w:rsidR="000205B2" w:rsidRPr="00DD4634" w:rsidRDefault="00D60D6F" w:rsidP="00452E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Разделение конфигурации: настройки вынесены в /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config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/, что упрощает развёртывание на разных окружениях (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staging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production</w:t>
      </w:r>
      <w:proofErr w:type="spellEnd"/>
      <w:r w:rsidRPr="00DD463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B18B74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Резюме по разделу 1.3.</w:t>
      </w:r>
    </w:p>
    <w:p w14:paraId="4E3C017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Gungsuh" w:hAnsi="Times New Roman" w:cs="Times New Roman"/>
          <w:sz w:val="28"/>
          <w:szCs w:val="28"/>
        </w:rPr>
        <w:t xml:space="preserve">В подразделе 1.3 проведено архитектурное проектирование интернет-магазина бытовой техники. Выбрана итеративная модель разработки, обеспечивающая гибкость и раннее выявление рисков. Определена клиент-серверная архитектура с трёхзвенной структурой (браузер → PHP-сервер → MySQL). Обоснован выбор СУБД MySQL как оптимального решения для реляционных данных интернет-магазина. Внедрён паттерн MVC, обеспечивающий разделение ответственности, упрощающий тестирование и поддерживающий масштабируемость проекта. Разработанная структура каталогов соответствует современным стандартам PHP-разработки и принципам PSR, что гарантирует </w:t>
      </w:r>
      <w:proofErr w:type="spellStart"/>
      <w:r w:rsidRPr="00DD4634">
        <w:rPr>
          <w:rFonts w:ascii="Times New Roman" w:eastAsia="Gungsuh" w:hAnsi="Times New Roman" w:cs="Times New Roman"/>
          <w:sz w:val="28"/>
          <w:szCs w:val="28"/>
        </w:rPr>
        <w:t>сопровождаемость</w:t>
      </w:r>
      <w:proofErr w:type="spellEnd"/>
      <w:r w:rsidRPr="00DD4634">
        <w:rPr>
          <w:rFonts w:ascii="Times New Roman" w:eastAsia="Gungsuh" w:hAnsi="Times New Roman" w:cs="Times New Roman"/>
          <w:sz w:val="28"/>
          <w:szCs w:val="28"/>
        </w:rPr>
        <w:t xml:space="preserve"> и расширяемость кодовой базы.</w:t>
      </w:r>
    </w:p>
    <w:p w14:paraId="0544CA37" w14:textId="0E9290BB" w:rsidR="00EC7527" w:rsidRDefault="00D60D6F" w:rsidP="00452EA4">
      <w:pPr>
        <w:pStyle w:val="3"/>
        <w:spacing w:line="360" w:lineRule="auto"/>
        <w:ind w:firstLine="709"/>
      </w:pPr>
      <w:bookmarkStart w:id="5" w:name="_ac66zhx126j5" w:colFirst="0" w:colLast="0"/>
      <w:bookmarkStart w:id="6" w:name="_Toc228253841"/>
      <w:bookmarkEnd w:id="5"/>
      <w:r w:rsidRPr="00DD4634">
        <w:t>1.4 Детальное проектирование с применением UML-диаграмм</w:t>
      </w:r>
      <w:bookmarkEnd w:id="6"/>
    </w:p>
    <w:p w14:paraId="6F116143" w14:textId="5174B4B1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 стадии углублённого проектирования сформирована архитектурная модель информационной системы магазина бытовой техники “Бытовая Техника” посредством использования унифицированного языка моделирования UML. Данный подход обеспечил наглядное представление системной топологии, межкомпонентных взаимодействий и алгоритмов ключевых бизнес-процессов, в частности процедуры формирования заказа.</w:t>
      </w:r>
    </w:p>
    <w:p w14:paraId="08CD2D2C" w14:textId="216BC4BF" w:rsidR="000205B2" w:rsidRPr="00EC7527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7" w:name="_hbhfzxh0xuir" w:colFirst="0" w:colLast="0"/>
      <w:bookmarkEnd w:id="7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1.4.1 Описание компонентов системы</w:t>
      </w:r>
      <w:r w:rsidR="00EC752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>Аппаратно-программная реализация системы базируется на клиент-серверной парадигме и охватывает ряд основных модулей, обеспечивающих их кооперацию:</w:t>
      </w:r>
    </w:p>
    <w:p w14:paraId="424A9EC4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Клиентское приложение (Client):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Браузерная среда на стационарных или мобильных устройствах, генерирующая HTTP/HTTPS-запросы к серверной части и отображающая ответный HTML-контент с применением стилей фреймворка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5.</w:t>
      </w:r>
    </w:p>
    <w:p w14:paraId="43B99E5E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Веб-сервер (Web Server):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Программный комплекс (например, Apache или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выступающий посредником при приёме клиентских обращений и их маршрутизации к PHP-интерпретатору.</w:t>
      </w:r>
    </w:p>
    <w:p w14:paraId="42FD5BD5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Прикладной уровень (Application):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Программное ядро, разработанное на PHP с соблюдением архитектурного шаблона MVC. В его состав входят: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Маршрутизатор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Router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Осуществляет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диспетчеризацию входящих запросов к соответствующим контроллерам.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Контроллеры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Controllers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Обрабатывают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пользовательский ввод и координируют информационные потоки.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Модели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Models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Реализуют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предметную логику и осуществляют операции с данными. • </w:t>
      </w:r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Представления (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Views</w:t>
      </w:r>
      <w:proofErr w:type="spellEnd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Формируют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визуальную часть интерфейса для конечного пользователя.</w:t>
      </w:r>
    </w:p>
    <w:p w14:paraId="0CB8D27F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управления базами данных (Database):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Реляционная СУБД MySQL, гарантирующая целостное и надёжное хранение сведений о каталоге продукции, учётных записях, транзакциях и иных объектах системы.</w:t>
      </w:r>
    </w:p>
    <w:p w14:paraId="29701CFE" w14:textId="77777777" w:rsidR="000205B2" w:rsidRPr="00DD4634" w:rsidRDefault="00D60D6F" w:rsidP="00452EA4">
      <w:pPr>
        <w:numPr>
          <w:ilvl w:val="0"/>
          <w:numId w:val="25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Внешние интеграции: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Подсистема электронной рассылки (реализованная посредством библиотеки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PHPMailer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предназначенная для оповещения клиентов о состоянии заказов или верификации учётных записей.</w:t>
      </w:r>
    </w:p>
    <w:p w14:paraId="4D15015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Схема взаимодействия модулей носит линейный характер: пользовательский агент направляет запрос веб-серверу, который инициирует работу приложения. Прикладной уровень через слой моделей обращается к СУБД для извлечения или фиксации данных, а также при необходимости активирует механизм почтовых уведомлений.</w:t>
      </w:r>
    </w:p>
    <w:p w14:paraId="7FC4782F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he5tnyobhspf" w:colFirst="0" w:colLast="0"/>
      <w:bookmarkStart w:id="9" w:name="_o5dte9te5jj0" w:colFirst="0" w:colLast="0"/>
      <w:bookmarkEnd w:id="8"/>
      <w:bookmarkEnd w:id="9"/>
    </w:p>
    <w:p w14:paraId="4EBF44DA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CF67C3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ABF6B2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F13DD7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351FA8" w14:textId="0B23D00D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1.4.</w:t>
      </w:r>
      <w:r w:rsidR="00452E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Структура классов проекта (Диаграмма классов)</w:t>
      </w:r>
    </w:p>
    <w:p w14:paraId="215F4945" w14:textId="77777777" w:rsidR="005E5D1D" w:rsidRDefault="005E5D1D" w:rsidP="005E5D1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ems7evohurzi" w:colFirst="0" w:colLast="0"/>
      <w:bookmarkEnd w:id="10"/>
      <w:r>
        <w:rPr>
          <w:noProof/>
        </w:rPr>
        <w:drawing>
          <wp:inline distT="0" distB="0" distL="0" distR="0" wp14:anchorId="615B5D0C" wp14:editId="090D774B">
            <wp:extent cx="5041127" cy="2750729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68" cy="276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8D4B" w14:textId="77777777" w:rsidR="005E5D1D" w:rsidRPr="00452EA4" w:rsidRDefault="005E5D1D" w:rsidP="005E5D1D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Рис.9 Диаграмма классов</w:t>
      </w:r>
    </w:p>
    <w:p w14:paraId="56D41610" w14:textId="77777777" w:rsidR="005E5D1D" w:rsidRDefault="005E5D1D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0C6272" w14:textId="61034DFF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Статическая архитектура программного обеспечения представлена иерархией классов, связанных отношениями наследования и зависимостей. Ключевые программные сущности включают: </w:t>
      </w:r>
    </w:p>
    <w:p w14:paraId="60299743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Реализует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шаблон проектирования «Одиночка»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Singleton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), гарантирующий создание единственного экземпляра соединения с СУБД посредством расширения PDO. </w:t>
      </w:r>
    </w:p>
    <w:p w14:paraId="369CDC40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Model: Абстрактный базовый класс для всех предметных моделей, инкапсулирующий типовые операции взаимодействия с хранилищем данных. </w:t>
      </w:r>
    </w:p>
    <w:p w14:paraId="3ABA6734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Product: Сущность, описывающая позицию меню. Включает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атрибуты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id, name, price, category, image.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Предоставляет функционал для извлечения полного перечня товаров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getAll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поиска по идентификатору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getById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), а также операций создания, модификации и удаления записей. </w:t>
      </w:r>
    </w:p>
    <w:p w14:paraId="1C161B92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User: Модель учётной записи. Содержит поля: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password_hash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Обеспечивает процедуры регистрации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аутентификации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 и извлечения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профайловых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данных. </w:t>
      </w:r>
    </w:p>
    <w:p w14:paraId="172C762D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Компонент управления временным хранилищем выбранных товаров. Поддерживает операции добавления, удаления, очистки и расчёта итоговой стоимости. Состояние может сохраняться в сессии либо в БД. </w:t>
      </w:r>
    </w:p>
    <w:p w14:paraId="1FBE506D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Order: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Сущность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транзакции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Фиксирует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параметры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total, status,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Реализует методы создания заявки, запроса истории операций и изменения их статусов. </w:t>
      </w:r>
    </w:p>
    <w:p w14:paraId="6320224A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Базовый класс для управляющих компонентов. </w:t>
      </w:r>
    </w:p>
    <w:p w14:paraId="62D04FAA" w14:textId="77777777" w:rsidR="000205B2" w:rsidRPr="00DD4634" w:rsidRDefault="00D60D6F" w:rsidP="00452EA4">
      <w:pPr>
        <w:numPr>
          <w:ilvl w:val="0"/>
          <w:numId w:val="18"/>
        </w:numPr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Специализированные контроллеры: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CatalogController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CartController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AuthController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AdminController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— осуществляют обработку запросов от рядовых пользователей и административного персонала. </w:t>
      </w:r>
    </w:p>
    <w:p w14:paraId="6C8D2457" w14:textId="77777777" w:rsidR="000205B2" w:rsidRPr="00DD4634" w:rsidRDefault="00D60D6F" w:rsidP="00452EA4">
      <w:pPr>
        <w:numPr>
          <w:ilvl w:val="0"/>
          <w:numId w:val="18"/>
        </w:numPr>
        <w:tabs>
          <w:tab w:val="left" w:pos="360"/>
        </w:tabs>
        <w:spacing w:after="120" w:line="360" w:lineRule="auto"/>
        <w:ind w:left="426" w:firstLine="709"/>
        <w:jc w:val="both"/>
        <w:rPr>
          <w:rFonts w:ascii="Times New Roman" w:eastAsia="Noto Sans Symbols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View: Набор шаблонных файлов, отвечающих за рендеринг HTML-разметки.</w:t>
      </w:r>
    </w:p>
    <w:p w14:paraId="411A5A79" w14:textId="2B0DB3A4" w:rsidR="009010AC" w:rsidRDefault="00D60D6F" w:rsidP="009010AC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Взаимосвязи модулей: Контроллеры обращаются к Моделям для извлечения или модификации данных; Модели используют компонент Database для доступа к хранилищу; Контроллеры передают обработанные данные в Представления для визуализации.</w:t>
      </w:r>
    </w:p>
    <w:p w14:paraId="1AC6E6AC" w14:textId="03B06DAD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cv0u1mjiqd0u" w:colFirst="0" w:colLast="0"/>
      <w:bookmarkEnd w:id="11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</w:t>
      </w:r>
      <w:r w:rsidR="00452E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Структура базы данных (ER-диаграмма)</w:t>
      </w:r>
    </w:p>
    <w:p w14:paraId="5B8C2508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fcc5jhpfs1mf" w:colFirst="0" w:colLast="0"/>
      <w:bookmarkEnd w:id="12"/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827AE5" wp14:editId="37B193A9">
            <wp:extent cx="5940115" cy="3111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587DD" w14:textId="5D6D60C1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d9kx0k2oo2y0" w:colFirst="0" w:colLast="0"/>
      <w:bookmarkEnd w:id="13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9</w:t>
      </w:r>
      <w:r w:rsidR="00452EA4">
        <w:rPr>
          <w:rFonts w:ascii="Times New Roman" w:eastAsia="Times New Roman" w:hAnsi="Times New Roman" w:cs="Times New Roman"/>
          <w:sz w:val="28"/>
          <w:szCs w:val="28"/>
          <w:lang w:val="ru-RU"/>
        </w:rPr>
        <w:t>,5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хема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БД</w:t>
      </w:r>
    </w:p>
    <w:p w14:paraId="79E9E899" w14:textId="2D7B2FD8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6daodor3sszp" w:colFirst="0" w:colLast="0"/>
      <w:bookmarkEnd w:id="14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</w:t>
      </w:r>
      <w:r w:rsidR="00452E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Тестовые сценарии и тестовые кейсы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С учётом утверждённой функциональной спецификации сформирован набор проверочных сценариев, направленных на валидацию корректности функционирования системы. Контроль работоспособности осуществляется как в ручном режиме, так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автоматизированно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 применением фреймворка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PHPUnit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для модульного тестирования.</w:t>
      </w:r>
    </w:p>
    <w:p w14:paraId="1D8D221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Тестовый сценарий 1: Создание учётной записи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Удостовериться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 корректности процедуры регистрации и успешности фиксации данных в БД.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Начальные условия: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Отсутствие активной авторизации.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4A6133B4" w14:textId="77777777" w:rsidR="000205B2" w:rsidRPr="00DD4634" w:rsidRDefault="00D60D6F" w:rsidP="00452EA4">
      <w:pPr>
        <w:numPr>
          <w:ilvl w:val="0"/>
          <w:numId w:val="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Открыть маршрут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096373" w14:textId="77777777" w:rsidR="000205B2" w:rsidRPr="00DD4634" w:rsidRDefault="00D60D6F" w:rsidP="00452EA4">
      <w:pPr>
        <w:numPr>
          <w:ilvl w:val="0"/>
          <w:numId w:val="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Заполнить поля валидными значениями (адрес электронной почты, пароль, ФИО).</w:t>
      </w:r>
    </w:p>
    <w:p w14:paraId="1938EB33" w14:textId="77777777" w:rsidR="000205B2" w:rsidRPr="00DD4634" w:rsidRDefault="00D60D6F" w:rsidP="00452EA4">
      <w:pPr>
        <w:numPr>
          <w:ilvl w:val="0"/>
          <w:numId w:val="1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Активировать элемент «Зарегистрироваться».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итог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Выполняется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редирект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 страницу авторизации, отображается подтверждающее сообщение. В таблице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генерируется новая запись.</w:t>
      </w:r>
    </w:p>
    <w:p w14:paraId="37A3D4C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Тестовый сценарий 2: Наполнение корзины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Верифицировать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функциональность модуля временного хранения товаров.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Начальные условия: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Наличие авторизованной сессии или активного гостевого сеанса.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23259FB2" w14:textId="77777777" w:rsidR="000205B2" w:rsidRPr="00DD4634" w:rsidRDefault="00D60D6F" w:rsidP="00452EA4">
      <w:pPr>
        <w:numPr>
          <w:ilvl w:val="0"/>
          <w:numId w:val="2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Перейти в раздел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catalog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6C3040" w14:textId="77777777" w:rsidR="000205B2" w:rsidRPr="00DD4634" w:rsidRDefault="00D60D6F" w:rsidP="00452EA4">
      <w:pPr>
        <w:numPr>
          <w:ilvl w:val="0"/>
          <w:numId w:val="2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Выбрать позицию «Плов с говядиной».</w:t>
      </w:r>
    </w:p>
    <w:p w14:paraId="5283F71E" w14:textId="77777777" w:rsidR="000205B2" w:rsidRPr="00DD4634" w:rsidRDefault="00D60D6F" w:rsidP="00452EA4">
      <w:pPr>
        <w:numPr>
          <w:ilvl w:val="0"/>
          <w:numId w:val="24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Нажать кнопку «Добавить в корзину».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итог: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Индикатор количества позиций в корзине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инкрементируется на единицу. В разделе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отображается добавленный товар с корректной стоимостью.</w:t>
      </w:r>
    </w:p>
    <w:p w14:paraId="2BAC1B1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Тестовый сценарий 3: Завершение транзакции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генерацию заказа, сброс корзины и уведомление персонала.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Начальные условия: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Наличие минимум одной позиции в корзине.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0497BEA9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Открыть раздел 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7A1E8E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Верифицировать расчёт итоговой суммы.</w:t>
      </w:r>
    </w:p>
    <w:p w14:paraId="03F2FA2B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Активировать кнопку «Оформить заказ».</w:t>
      </w:r>
    </w:p>
    <w:p w14:paraId="1B73E92A" w14:textId="77777777" w:rsidR="000205B2" w:rsidRPr="00DD4634" w:rsidRDefault="00D60D6F" w:rsidP="00452EA4">
      <w:pPr>
        <w:numPr>
          <w:ilvl w:val="0"/>
          <w:numId w:val="2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Подтвердить параметры доставки.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итог</w:t>
      </w:r>
      <w:proofErr w:type="gram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Выводится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сообщение об успешном завершении операции. Корзина очищается. В таблице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создаётся запись со статусом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pending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Административному модулю направляется электронное уведомление.</w:t>
      </w:r>
    </w:p>
    <w:p w14:paraId="48C4A3CF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CD14D7" w14:textId="4A03427A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абл.5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ест-кейсы</w:t>
      </w:r>
    </w:p>
    <w:tbl>
      <w:tblPr>
        <w:tblStyle w:val="a9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99"/>
        <w:gridCol w:w="1706"/>
        <w:gridCol w:w="2757"/>
        <w:gridCol w:w="2928"/>
        <w:gridCol w:w="1265"/>
      </w:tblGrid>
      <w:tr w:rsidR="000205B2" w:rsidRPr="00DD4634" w14:paraId="45A84CE7" w14:textId="77777777" w:rsidTr="00020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9" w:type="dxa"/>
          </w:tcPr>
          <w:p w14:paraId="68A5515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ID</w:t>
            </w:r>
          </w:p>
        </w:tc>
        <w:tc>
          <w:tcPr>
            <w:tcW w:w="1706" w:type="dxa"/>
          </w:tcPr>
          <w:p w14:paraId="292F9E7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Описание теста</w:t>
            </w:r>
          </w:p>
        </w:tc>
        <w:tc>
          <w:tcPr>
            <w:tcW w:w="2757" w:type="dxa"/>
          </w:tcPr>
          <w:p w14:paraId="22DF768E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Шаги воспроизведения</w:t>
            </w:r>
          </w:p>
        </w:tc>
        <w:tc>
          <w:tcPr>
            <w:tcW w:w="2928" w:type="dxa"/>
          </w:tcPr>
          <w:p w14:paraId="71D3DCF5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1265" w:type="dxa"/>
          </w:tcPr>
          <w:p w14:paraId="67D085C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Статус</w:t>
            </w:r>
          </w:p>
        </w:tc>
      </w:tr>
      <w:tr w:rsidR="000205B2" w:rsidRPr="00DD4634" w14:paraId="1303F570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649B033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t>TC-01</w:t>
            </w:r>
          </w:p>
        </w:tc>
        <w:tc>
          <w:tcPr>
            <w:tcW w:w="1706" w:type="dxa"/>
          </w:tcPr>
          <w:p w14:paraId="29D687BB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  <w:tc>
          <w:tcPr>
            <w:tcW w:w="2757" w:type="dxa"/>
          </w:tcPr>
          <w:p w14:paraId="2621E05C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Ввести верный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2. Ввести неверный пароль.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3. Нажать «Войти».</w:t>
            </w:r>
          </w:p>
        </w:tc>
        <w:tc>
          <w:tcPr>
            <w:tcW w:w="2928" w:type="dxa"/>
          </w:tcPr>
          <w:p w14:paraId="7CA8F193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Сообщение об ошибке «Неверный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или пароль».</w:t>
            </w:r>
          </w:p>
        </w:tc>
        <w:tc>
          <w:tcPr>
            <w:tcW w:w="1265" w:type="dxa"/>
          </w:tcPr>
          <w:p w14:paraId="7848918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205B2" w:rsidRPr="00DD4634" w14:paraId="6593AE61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19EB73E0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t>TC-02</w:t>
            </w:r>
          </w:p>
        </w:tc>
        <w:tc>
          <w:tcPr>
            <w:tcW w:w="1706" w:type="dxa"/>
          </w:tcPr>
          <w:p w14:paraId="78C915F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пустой корзины</w:t>
            </w:r>
          </w:p>
        </w:tc>
        <w:tc>
          <w:tcPr>
            <w:tcW w:w="2757" w:type="dxa"/>
          </w:tcPr>
          <w:p w14:paraId="555C8A6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 Перейти по ссылке /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cart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при пустой корзине.</w:t>
            </w:r>
          </w:p>
        </w:tc>
        <w:tc>
          <w:tcPr>
            <w:tcW w:w="2928" w:type="dxa"/>
          </w:tcPr>
          <w:p w14:paraId="5A36A45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Сообщение «Ваша корзина пуста». Кнопка «Перейти в каталог».</w:t>
            </w:r>
          </w:p>
        </w:tc>
        <w:tc>
          <w:tcPr>
            <w:tcW w:w="1265" w:type="dxa"/>
          </w:tcPr>
          <w:p w14:paraId="7D4BF219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205B2" w:rsidRPr="00DD4634" w14:paraId="303E8DEF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6D959E7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TC-03</w:t>
            </w:r>
          </w:p>
        </w:tc>
        <w:tc>
          <w:tcPr>
            <w:tcW w:w="1706" w:type="dxa"/>
          </w:tcPr>
          <w:p w14:paraId="1FED5CA1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товара из корзины</w:t>
            </w:r>
          </w:p>
        </w:tc>
        <w:tc>
          <w:tcPr>
            <w:tcW w:w="2757" w:type="dxa"/>
          </w:tcPr>
          <w:p w14:paraId="700749D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1. Добавить товар.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2. В корзине нажать «Удалить».</w:t>
            </w:r>
          </w:p>
        </w:tc>
        <w:tc>
          <w:tcPr>
            <w:tcW w:w="2928" w:type="dxa"/>
          </w:tcPr>
          <w:p w14:paraId="62A92754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 исчезает из списка. Итоговая сумма пересчитывается.</w:t>
            </w:r>
          </w:p>
        </w:tc>
        <w:tc>
          <w:tcPr>
            <w:tcW w:w="1265" w:type="dxa"/>
          </w:tcPr>
          <w:p w14:paraId="0E56BA87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0205B2" w:rsidRPr="00DD4634" w14:paraId="693B6AC5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6AD7C8D6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</w:rPr>
              <w:t>TC-04</w:t>
            </w:r>
          </w:p>
        </w:tc>
        <w:tc>
          <w:tcPr>
            <w:tcW w:w="1706" w:type="dxa"/>
          </w:tcPr>
          <w:p w14:paraId="7340B0BA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 к админ-панели</w:t>
            </w:r>
          </w:p>
        </w:tc>
        <w:tc>
          <w:tcPr>
            <w:tcW w:w="2757" w:type="dxa"/>
          </w:tcPr>
          <w:p w14:paraId="13C8BA7F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Войти под пользователем с ролью 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2. Попытаться перейти на /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28" w:type="dxa"/>
          </w:tcPr>
          <w:p w14:paraId="16A75568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Отказ в доступе (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главную или страница 403).</w:t>
            </w:r>
          </w:p>
        </w:tc>
        <w:tc>
          <w:tcPr>
            <w:tcW w:w="1265" w:type="dxa"/>
          </w:tcPr>
          <w:p w14:paraId="2C844442" w14:textId="77777777" w:rsidR="000205B2" w:rsidRPr="00DD4634" w:rsidRDefault="00D60D6F" w:rsidP="00452EA4">
            <w:pPr>
              <w:spacing w:after="120"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277BFCC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A9C553F" w14:textId="77777777" w:rsidR="000205B2" w:rsidRPr="00DD4634" w:rsidRDefault="00D60D6F" w:rsidP="00452EA4">
      <w:pPr>
        <w:pStyle w:val="2"/>
        <w:spacing w:after="120" w:line="360" w:lineRule="auto"/>
        <w:ind w:firstLine="709"/>
        <w:jc w:val="both"/>
      </w:pPr>
      <w:bookmarkStart w:id="15" w:name="_Toc228253842"/>
      <w:r w:rsidRPr="00DD4634">
        <w:t>1.5 Оценка качества</w:t>
      </w:r>
      <w:bookmarkEnd w:id="15"/>
    </w:p>
    <w:p w14:paraId="25AE83C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Метрика – это количественный показатель, который позволяет оценить различные аспекты процесса разработки программного обеспечения. Метрики используются для объективной оценки качества кода, производительности системы, эффективности команды разработчиков и других важных параметров. Они дают возможность не только отслеживать прогресс, но и выявлять потенциальные проблемы на ранних стадиях разработки.</w:t>
      </w:r>
    </w:p>
    <w:p w14:paraId="33024FD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Рассмотрим некоторые из них:</w:t>
      </w:r>
    </w:p>
    <w:p w14:paraId="094BADF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 Метрики кодирования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Эти метрики измеряют качество написанного кода. Например, такие показатели, как количество строк кода, уровень сложности функций, количество комментариев и т.д., позволяют оценить читаемость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кода.</w:t>
      </w:r>
    </w:p>
    <w:p w14:paraId="375E5DC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Так,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цикломатической сложности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оценивает сложность программы путем подсчета количества независимых путей выполнения кода. Высокий уровень цикломатической сложности может указывать на то, что код трудно читать и поддерживать. </w:t>
      </w:r>
    </w:p>
    <w:p w14:paraId="3A41B00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2. Метрики тестирования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На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этапе тестирования важно контролировать покрытие тестами, количество обнаруженных ошибок, время выполнения тестов и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другие параметры. Это помогает убедиться, что программа работает корректно и соответствует требованиям.</w:t>
      </w:r>
    </w:p>
    <w:p w14:paraId="050BEB7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Так, </w:t>
      </w: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покрытия тестами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оценивает процент кода, покрытый автоматическими тестами, является важным показателем качества. Чем выше этот процент, тем больше уверенности в том, что ошибки будут обнаружены до выпуска продукта.</w:t>
      </w:r>
    </w:p>
    <w:p w14:paraId="3555210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3. Производственные метрики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Когда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продукт уже запущен в эксплуатацию, необходимо следить за такими показателями, как время отклика системы, доступность сервиса, частота сбоев и пр. Эти метрики помогают поддерживать высокий уровень обслуживания пользователей.</w:t>
      </w:r>
    </w:p>
    <w:p w14:paraId="1DE0D97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4. Управленческие метрики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Сюда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входят показатели, связанные с управлением проектом, например, сроки выполнения задач, бюджет, производительность команды. Эти метрики помогают руководителям принимать обоснованные решения и управлять ресурсами более эффективно.</w:t>
      </w:r>
    </w:p>
    <w:p w14:paraId="5604895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u w:val="single"/>
        </w:rPr>
        <w:t>Функциональность ПО будет проверяться:</w:t>
      </w:r>
    </w:p>
    <w:p w14:paraId="0715D54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Количество реализованных требований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Это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одна из базовых метрик, которая показывает, сколько функциональных требований было выполнено в рамках проекта. Она помогает понять, насколько полно система удовлетворяет ожиданиям заказчика.</w:t>
      </w:r>
    </w:p>
    <w:p w14:paraId="6BA2E1B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Процент покрытия функционала тестами: Этот показатель демонстрирует, какой объем функциональности был протестирован. Высокое значение говорит о хорошем уровне проверки работоспособности системы.</w:t>
      </w:r>
    </w:p>
    <w:p w14:paraId="62BB52F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u w:val="single"/>
        </w:rPr>
        <w:t>Производительность:</w:t>
      </w:r>
    </w:p>
    <w:p w14:paraId="476BEF2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Время отклика: Важный параметр, особенно для веб-приложений и мобильных приложений. Он показывает, сколько времени требуется системе для обработки запроса пользователя. Низкие значения свидетельствуют о хорошей отзывчивости приложения.</w:t>
      </w:r>
    </w:p>
    <w:p w14:paraId="12C2A84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o Пропускная способность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Измеряется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количеством запросов, которые система способна обработать за единицу времени. Высокая пропускная способность указывает на хорошую масштабируемость системы.</w:t>
      </w:r>
    </w:p>
    <w:p w14:paraId="50BF527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u w:val="single"/>
        </w:rPr>
        <w:t>Надежность:</w:t>
      </w:r>
    </w:p>
    <w:p w14:paraId="56CC47F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Частота отказов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Показывает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, как часто возникают сбои в работе системы. Меньшее число отказов свидетельствует о высокой надежности.</w:t>
      </w:r>
    </w:p>
    <w:p w14:paraId="75F0F42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o Среднее время между сбоями (MTBF)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: Указывает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на среднее время работы системы без поломок. Высокие значения MTBF говорят о стабильности системы.</w:t>
      </w:r>
    </w:p>
    <w:p w14:paraId="37D2F22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Таким образом, метрики играют ключевую роль на всех этапах разработки программного продукта, позволяя контролировать качество, эффективность и надежность создаваемого ПО. Метрики помогают анализировать функциональность, производительность и надежность программных систем, оптимизировать код и повышать его читаемость, а также осуществлять мониторинг и контроль изменений. Мы будем активно их использовать в практической части нашей работы.</w:t>
      </w:r>
    </w:p>
    <w:p w14:paraId="329FA8F1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20EDEF" w14:textId="12BCA102" w:rsidR="0098239E" w:rsidRPr="00DD4634" w:rsidRDefault="0098239E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4A2A08E" w14:textId="77777777" w:rsidR="000205B2" w:rsidRPr="00DD4634" w:rsidRDefault="00D60D6F" w:rsidP="00452EA4">
      <w:pPr>
        <w:pStyle w:val="1"/>
        <w:spacing w:after="120" w:line="360" w:lineRule="auto"/>
        <w:ind w:firstLine="709"/>
        <w:jc w:val="center"/>
      </w:pPr>
      <w:bookmarkStart w:id="16" w:name="_n036f8eme7if" w:colFirst="0" w:colLast="0"/>
      <w:bookmarkStart w:id="17" w:name="_Toc228253843"/>
      <w:bookmarkEnd w:id="16"/>
      <w:r w:rsidRPr="00DD4634">
        <w:lastRenderedPageBreak/>
        <w:t>2</w:t>
      </w:r>
      <w:r w:rsidRPr="00DD4634">
        <w:rPr>
          <w:rFonts w:eastAsia="Calibri"/>
        </w:rPr>
        <w:t>.</w:t>
      </w:r>
      <w:r w:rsidRPr="00DD4634">
        <w:t xml:space="preserve"> ПРАКТИЧЕСКАЯ ЧАСТЬ</w:t>
      </w:r>
      <w:bookmarkEnd w:id="17"/>
    </w:p>
    <w:p w14:paraId="3DF61B96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58D2595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18" w:name="_8845qr4w2y3o" w:colFirst="0" w:colLast="0"/>
      <w:bookmarkStart w:id="19" w:name="_Toc228253844"/>
      <w:bookmarkEnd w:id="18"/>
      <w:r w:rsidRPr="00DD4634">
        <w:t>2.1 Выбор среды разработки</w:t>
      </w:r>
      <w:bookmarkEnd w:id="19"/>
    </w:p>
    <w:p w14:paraId="32E781A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На этапе практической реализации программного обеспечения выбор инструментария разработки определяется соответствием редактора или интегрированной среды (IDE) технологическому стеку проекта, требованиям к производительности, поддержке стандартов кодирования и интеграции с системами контроля версий и отладки. В рамках создания информационной системы магазина бытовой техники “Бытовая техника” был проведён сравнительный анализ нескольких решений: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PhpStorm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Sublime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Text,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Notepad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++ и Visual Studio Code. По совокупности критериев в качестве основного инструментария выбран редактор Visual Studio Code (разработка компании Microsoft).</w:t>
      </w:r>
    </w:p>
    <w:p w14:paraId="76667454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20" w:name="_Toc228253845"/>
      <w:r w:rsidRPr="00DD4634">
        <w:t xml:space="preserve">2.2 Использование фреймворка </w:t>
      </w:r>
      <w:proofErr w:type="spellStart"/>
      <w:r w:rsidRPr="00DD4634">
        <w:t>Bootstrap</w:t>
      </w:r>
      <w:proofErr w:type="spellEnd"/>
      <w:r w:rsidRPr="00DD4634">
        <w:t xml:space="preserve"> для клиентской части</w:t>
      </w:r>
      <w:bookmarkEnd w:id="20"/>
    </w:p>
    <w:p w14:paraId="5389BA5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В современной веб-разработке применение компонентных CSS-фреймворков является стандартом де-факто для обеспечения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кроссбраузерной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совместимости, адаптивности и единообразия пользовательского интерфейса. В рамках клиентской части разрабатываемой системы магазина бытовой техники “Бытовая техника” выбран фреймворк </w:t>
      </w:r>
      <w:proofErr w:type="spell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версии 5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, что обусловлено его архитектурными особенностями и соответствием функциональным требованиям проекта.</w:t>
      </w:r>
    </w:p>
    <w:p w14:paraId="65BE974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Архитектурные характеристики и техническая база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BFADA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5 представляет собой модульный набор готовых компонентов, утилитарных классов и адаптивной сетки, построенной на базе современных спецификаций CSS3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CSS Grid). Ключевым отличием данной мажорной версии является полный отказ от зависимости от библиотеки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jQuery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что существенно снизило итоговый размер подключаемых ресурсов, устранило потенциальные конфликты версий и повысило производительность рендеринга. Фреймворк реализует принцип </w:t>
      </w:r>
      <w:proofErr w:type="spellStart"/>
      <w:r w:rsidRPr="00DD4634">
        <w:rPr>
          <w:rFonts w:ascii="Times New Roman" w:eastAsia="Times New Roman" w:hAnsi="Times New Roman" w:cs="Times New Roman"/>
          <w:i/>
          <w:iCs/>
          <w:sz w:val="28"/>
          <w:szCs w:val="28"/>
        </w:rPr>
        <w:t>mobile-first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базовые стили оптимизированы для мобильных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устройств, а адаптация к планшетам и десктопам осуществляется через медиа-запросы (@media) и систему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брейкпоинтов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lg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xl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xxl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374E3F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 применения в контексте проекта</w:t>
      </w:r>
    </w:p>
    <w:p w14:paraId="165A327B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Ускорение разработки интерфейса.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предопределённых классов (например,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btn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form-control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-*) позволяет минимизировать объём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кастомного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CSS-кода, сосредоточив инженерные усилия на серверной логике, безопасности и оптимизации запросов к БД.</w:t>
      </w:r>
    </w:p>
    <w:p w14:paraId="1D4F518E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Адаптивность и </w:t>
      </w:r>
      <w:proofErr w:type="spell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Встроенная система сеток гарантирует корректное отображение каталога блюд, корзины и форм авторизации на устройствах с различными разрешениями экранов. Для систем доставки еды, где значительная доля трафика генерируется мобильными пользователями, данная характеристика является критической.</w:t>
      </w:r>
    </w:p>
    <w:p w14:paraId="06F88942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Согласованность дизайн-системы.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Единый набор CSS-переменных (--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-*), типографики и цветовых токенов обеспечивает визуальную целостность всех представлений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приложения, упрощая дальнейшую поддержку, локализацию и модификацию интерфейса без риска нарушения вёрстки.</w:t>
      </w:r>
    </w:p>
    <w:p w14:paraId="07B66632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Доступность (</w:t>
      </w:r>
      <w:proofErr w:type="spellStart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Accessibility</w:t>
      </w:r>
      <w:proofErr w:type="spellEnd"/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Компоненты фреймворка разрабатываются с учётом стандартов WAI-ARIA, что повышает уровень доступности интерфейса для пользователей с ограниченными возможностями и соответствует современным этическим и техническим нормам веб-стандартов (WCAG 2.1).</w:t>
      </w:r>
    </w:p>
    <w:p w14:paraId="7B7B4EFF" w14:textId="77777777" w:rsidR="000205B2" w:rsidRPr="00DD4634" w:rsidRDefault="00D60D6F" w:rsidP="00452EA4">
      <w:pPr>
        <w:numPr>
          <w:ilvl w:val="0"/>
          <w:numId w:val="17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Оптимизация и безопасность.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Отсутствие зависимостей от сторонних скриптов (в отличие от версий 4 и ниже) снижает векторы XSS-атак, а поддержка CDN и возможность локальной сборки с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минификацией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позволяют гибко управлять временем загрузки страниц.</w:t>
      </w:r>
    </w:p>
    <w:p w14:paraId="44928DB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Таким образом, применение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5 в клиентской части информационной системы обеспечивает баланс между скоростью разработки, технической оптимизацией и пользовательским опытом, полностью соответствуя требованиям к современным веб-приложениям коммерческого назначения и позволяя сосредоточить ресурсы на реализации бизнес-логики и обеспечении надёжности серверной части.</w:t>
      </w:r>
    </w:p>
    <w:p w14:paraId="4554644D" w14:textId="77777777" w:rsidR="000205B2" w:rsidRPr="00DD4634" w:rsidRDefault="00D60D6F" w:rsidP="00452EA4">
      <w:pPr>
        <w:pStyle w:val="3"/>
        <w:spacing w:line="360" w:lineRule="auto"/>
        <w:ind w:firstLine="709"/>
      </w:pPr>
      <w:bookmarkStart w:id="21" w:name="_666laeyam8wy" w:colFirst="0" w:colLast="0"/>
      <w:bookmarkStart w:id="22" w:name="_Toc228253846"/>
      <w:bookmarkEnd w:id="21"/>
      <w:r w:rsidRPr="00DD4634">
        <w:t>2.3 Реализация основного функционала</w:t>
      </w:r>
      <w:bookmarkEnd w:id="22"/>
    </w:p>
    <w:p w14:paraId="5198B33E" w14:textId="274EA0F8" w:rsidR="000205B2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 w:rsidR="00EC7527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основного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функционала соответствует сценарию пользователя при работе с сайтом.</w:t>
      </w:r>
    </w:p>
    <w:p w14:paraId="0E820391" w14:textId="5036522E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попадает на главную страницу, где может сразу же перейти в каталог. Или карточку товара.</w:t>
      </w:r>
    </w:p>
    <w:p w14:paraId="788F03B7" w14:textId="77777777" w:rsidR="00EC7527" w:rsidRPr="00DD4634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21201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27A8686" wp14:editId="21878B23">
            <wp:extent cx="5940115" cy="42545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A33DC" w14:textId="4EFB9EE1" w:rsidR="000205B2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лавная страница сайта</w:t>
      </w:r>
    </w:p>
    <w:p w14:paraId="260AF45B" w14:textId="0D4D2000" w:rsidR="00EC7527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2D16AC7" w14:textId="16FA38C6" w:rsidR="00EC7527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60CDA9" w14:textId="0F172C2E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Пользователь добавляет товар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коризну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оформляет заказа.</w:t>
      </w:r>
    </w:p>
    <w:p w14:paraId="3504364B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7F189FD" wp14:editId="3847ABAB">
            <wp:extent cx="5940115" cy="27432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3BE00" w14:textId="4B7A0C4B" w:rsidR="000205B2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орзина</w:t>
      </w:r>
      <w:proofErr w:type="spellEnd"/>
    </w:p>
    <w:p w14:paraId="24367962" w14:textId="0EC05A03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авторизироваться и не вводить данные для заказа каждый раз. Если же аккаунта нет – то пользователь можете зарегистрировать новый и добавить данные</w:t>
      </w:r>
    </w:p>
    <w:p w14:paraId="0DBCEF47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0918328" wp14:editId="59616CAC">
            <wp:extent cx="5940115" cy="27559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43237" w14:textId="6E6C471A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вторизация</w:t>
      </w:r>
      <w:proofErr w:type="spellEnd"/>
    </w:p>
    <w:p w14:paraId="01771D09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992E5D8" wp14:editId="63883D66">
            <wp:extent cx="5940115" cy="31242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18676" w14:textId="283C3F4F" w:rsidR="000205B2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егистрация</w:t>
      </w:r>
      <w:proofErr w:type="spellEnd"/>
    </w:p>
    <w:p w14:paraId="2A558095" w14:textId="132D7A78" w:rsidR="00EC7527" w:rsidRPr="00EC7527" w:rsidRDefault="00EC7527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профиле пользователя можно также получить доступ к истории заказов.</w:t>
      </w:r>
    </w:p>
    <w:p w14:paraId="3CB02C71" w14:textId="77777777" w:rsidR="000205B2" w:rsidRPr="00DD4634" w:rsidRDefault="00D60D6F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CA85927" wp14:editId="61712AF9">
            <wp:extent cx="5940115" cy="44577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5CC9B" w14:textId="493E12F3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14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рофиль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история заказов</w:t>
      </w:r>
    </w:p>
    <w:p w14:paraId="6CA7432D" w14:textId="6AE787A0" w:rsidR="000205B2" w:rsidRPr="00DD4634" w:rsidRDefault="00D60D6F" w:rsidP="00452EA4">
      <w:pPr>
        <w:pStyle w:val="3"/>
        <w:spacing w:line="360" w:lineRule="auto"/>
        <w:ind w:firstLine="709"/>
      </w:pPr>
      <w:bookmarkStart w:id="23" w:name="_1992uaowwv7h" w:colFirst="0" w:colLast="0"/>
      <w:bookmarkStart w:id="24" w:name="_Toc228253847"/>
      <w:bookmarkEnd w:id="23"/>
      <w:r w:rsidRPr="00DD4634">
        <w:lastRenderedPageBreak/>
        <w:t>2.</w:t>
      </w:r>
      <w:r w:rsidR="00925C22">
        <w:rPr>
          <w:lang w:val="ru-RU"/>
        </w:rPr>
        <w:t>4</w:t>
      </w:r>
      <w:r w:rsidRPr="00DD4634">
        <w:t xml:space="preserve"> Оценка качества программного кода</w:t>
      </w:r>
      <w:bookmarkEnd w:id="24"/>
    </w:p>
    <w:p w14:paraId="67C912A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Для объективной оценки архитектуры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проекта был выбран комплексный статический анализатор PHP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Metrics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Инструмент был предпочтён другим решениям благодаря поддержке современных стандартов PHP (8.x), детальной визуализации метрик, генерации интерактивных HTML-отчётов и возможности интеграции в CI/CD-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пайплайны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DC78F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Анализ исходного кода, расположенного в 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директории .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был выполнен посредством выполнения команды в терминале:</w:t>
      </w:r>
    </w:p>
    <w:p w14:paraId="50186FD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./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vendor/bin/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phpmetrics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--report-html="./report" ./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proofErr w:type="spellEnd"/>
    </w:p>
    <w:p w14:paraId="54879772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После генерации отчёта был проанализирован раздел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Overview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отображающий распределение классов по сложности, объёму кода и связности в виде интерактивной диаграммы-пузырей. Размер пузыря соответствует количеству строк кода (LOC), а цвет отражает уровень когнитивной сложности.</w:t>
      </w:r>
    </w:p>
    <w:p w14:paraId="70C9D26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8A6B65" wp14:editId="5246F2D5">
            <wp:extent cx="5940115" cy="2755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A4331" w14:textId="11997AAE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ис.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15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verview</w:t>
      </w:r>
      <w:proofErr w:type="spellEnd"/>
    </w:p>
    <w:p w14:paraId="7E106D1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k453mhg9bkm7" w:colFirst="0" w:colLast="0"/>
      <w:bookmarkEnd w:id="25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Наиболее информативным для планирования рефакторинга оказался раздел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Complexity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defects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В нём представлены классы, отсортированные по метрике WMC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Weighted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 – взвешенной сложности методов, учитывающей количество ветвлений, циклов и вложенных условий. Высокое значение WMC указывает на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нарушение принципа единственной ответственности (SRP) и затруднённую тестируемость.</w:t>
      </w:r>
    </w:p>
    <w:p w14:paraId="5734FCD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DEB9DD" wp14:editId="298CF6A7">
            <wp:extent cx="5940115" cy="2616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4B207" w14:textId="129F7FED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ис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16.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omplexity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</w:rPr>
        <w:t>defects</w:t>
      </w:r>
      <w:proofErr w:type="spellEnd"/>
    </w:p>
    <w:p w14:paraId="48BE7BED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EA51494" w14:textId="20E9829D" w:rsidR="000205B2" w:rsidRPr="00DD4634" w:rsidRDefault="00EC7527" w:rsidP="00452EA4">
      <w:pPr>
        <w:spacing w:after="12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Т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абл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5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Ч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асть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метрик </w:t>
      </w:r>
      <w:proofErr w:type="spellStart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phpMetrics</w:t>
      </w:r>
      <w:proofErr w:type="spellEnd"/>
      <w:r w:rsidR="00D60D6F"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удобном виде</w:t>
      </w:r>
    </w:p>
    <w:tbl>
      <w:tblPr>
        <w:tblStyle w:val="aa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12"/>
        <w:gridCol w:w="916"/>
        <w:gridCol w:w="776"/>
        <w:gridCol w:w="2808"/>
        <w:gridCol w:w="1025"/>
        <w:gridCol w:w="1418"/>
      </w:tblGrid>
      <w:tr w:rsidR="000205B2" w:rsidRPr="00DD4634" w14:paraId="0CB73354" w14:textId="77777777" w:rsidTr="00020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2" w:type="dxa"/>
          </w:tcPr>
          <w:p w14:paraId="2E1357AB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Класс (Модуль)</w:t>
            </w:r>
          </w:p>
        </w:tc>
        <w:tc>
          <w:tcPr>
            <w:tcW w:w="916" w:type="dxa"/>
          </w:tcPr>
          <w:p w14:paraId="37171629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WMC</w:t>
            </w:r>
          </w:p>
        </w:tc>
        <w:tc>
          <w:tcPr>
            <w:tcW w:w="776" w:type="dxa"/>
          </w:tcPr>
          <w:p w14:paraId="0BB9F0F9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LOC</w:t>
            </w:r>
          </w:p>
        </w:tc>
        <w:tc>
          <w:tcPr>
            <w:tcW w:w="2808" w:type="dxa"/>
          </w:tcPr>
          <w:p w14:paraId="775E3E45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Цикломатическая сложность (</w:t>
            </w: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McCabe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)</w:t>
            </w:r>
          </w:p>
        </w:tc>
        <w:tc>
          <w:tcPr>
            <w:tcW w:w="1025" w:type="dxa"/>
          </w:tcPr>
          <w:p w14:paraId="7587D7A5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LCOM</w:t>
            </w:r>
          </w:p>
        </w:tc>
        <w:tc>
          <w:tcPr>
            <w:tcW w:w="1418" w:type="dxa"/>
          </w:tcPr>
          <w:p w14:paraId="7768DB6F" w14:textId="77777777" w:rsidR="000205B2" w:rsidRPr="00DD4634" w:rsidRDefault="00D60D6F" w:rsidP="00452EA4">
            <w:pPr>
              <w:spacing w:after="120"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Уровень риска</w:t>
            </w:r>
          </w:p>
        </w:tc>
      </w:tr>
      <w:tr w:rsidR="000205B2" w:rsidRPr="00DD4634" w14:paraId="64E09B78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B38D6AF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gram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User(</w:t>
            </w:r>
            <w:proofErr w:type="spellStart"/>
            <w:proofErr w:type="gramEnd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профель</w:t>
            </w:r>
            <w:proofErr w:type="spellEnd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 xml:space="preserve"> пользователя)</w:t>
            </w:r>
          </w:p>
        </w:tc>
        <w:tc>
          <w:tcPr>
            <w:tcW w:w="916" w:type="dxa"/>
          </w:tcPr>
          <w:p w14:paraId="7E90E81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128</w:t>
            </w:r>
          </w:p>
        </w:tc>
        <w:tc>
          <w:tcPr>
            <w:tcW w:w="776" w:type="dxa"/>
          </w:tcPr>
          <w:p w14:paraId="18259A26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109</w:t>
            </w:r>
          </w:p>
        </w:tc>
        <w:tc>
          <w:tcPr>
            <w:tcW w:w="2808" w:type="dxa"/>
          </w:tcPr>
          <w:p w14:paraId="75974FC9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17</w:t>
            </w:r>
          </w:p>
        </w:tc>
        <w:tc>
          <w:tcPr>
            <w:tcW w:w="1025" w:type="dxa"/>
          </w:tcPr>
          <w:p w14:paraId="48DCC3C3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1418" w:type="dxa"/>
          </w:tcPr>
          <w:p w14:paraId="584EDF7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Высокий</w:t>
            </w:r>
          </w:p>
        </w:tc>
      </w:tr>
      <w:tr w:rsidR="000205B2" w:rsidRPr="00DD4634" w14:paraId="6AFA7659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17B93B5D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AuthController</w:t>
            </w:r>
            <w:proofErr w:type="spellEnd"/>
          </w:p>
        </w:tc>
        <w:tc>
          <w:tcPr>
            <w:tcW w:w="916" w:type="dxa"/>
          </w:tcPr>
          <w:p w14:paraId="3827206C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89</w:t>
            </w:r>
          </w:p>
        </w:tc>
        <w:tc>
          <w:tcPr>
            <w:tcW w:w="776" w:type="dxa"/>
          </w:tcPr>
          <w:p w14:paraId="5013AD9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77</w:t>
            </w:r>
          </w:p>
        </w:tc>
        <w:tc>
          <w:tcPr>
            <w:tcW w:w="2808" w:type="dxa"/>
          </w:tcPr>
          <w:p w14:paraId="1DF687D1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13</w:t>
            </w:r>
          </w:p>
        </w:tc>
        <w:tc>
          <w:tcPr>
            <w:tcW w:w="1025" w:type="dxa"/>
          </w:tcPr>
          <w:p w14:paraId="15C5253C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1418" w:type="dxa"/>
          </w:tcPr>
          <w:p w14:paraId="47322D23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Высокий</w:t>
            </w:r>
          </w:p>
        </w:tc>
      </w:tr>
      <w:tr w:rsidR="000205B2" w:rsidRPr="00DD4634" w14:paraId="433E10F2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59B1DFC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Router</w:t>
            </w:r>
            <w:proofErr w:type="spellEnd"/>
          </w:p>
        </w:tc>
        <w:tc>
          <w:tcPr>
            <w:tcW w:w="916" w:type="dxa"/>
          </w:tcPr>
          <w:p w14:paraId="4ADA0485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73</w:t>
            </w:r>
          </w:p>
        </w:tc>
        <w:tc>
          <w:tcPr>
            <w:tcW w:w="776" w:type="dxa"/>
          </w:tcPr>
          <w:p w14:paraId="28EC3018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69</w:t>
            </w:r>
          </w:p>
        </w:tc>
        <w:tc>
          <w:tcPr>
            <w:tcW w:w="2808" w:type="dxa"/>
          </w:tcPr>
          <w:p w14:paraId="07FDD107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61</w:t>
            </w:r>
          </w:p>
        </w:tc>
        <w:tc>
          <w:tcPr>
            <w:tcW w:w="1025" w:type="dxa"/>
          </w:tcPr>
          <w:p w14:paraId="2F48B7E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418" w:type="dxa"/>
          </w:tcPr>
          <w:p w14:paraId="13C337B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Средний</w:t>
            </w:r>
          </w:p>
        </w:tc>
      </w:tr>
      <w:tr w:rsidR="000205B2" w:rsidRPr="00DD4634" w14:paraId="0ACE7900" w14:textId="77777777" w:rsidTr="00020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F1CF219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EmailSender</w:t>
            </w:r>
            <w:proofErr w:type="spellEnd"/>
          </w:p>
        </w:tc>
        <w:tc>
          <w:tcPr>
            <w:tcW w:w="916" w:type="dxa"/>
          </w:tcPr>
          <w:p w14:paraId="54808F49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70</w:t>
            </w:r>
          </w:p>
        </w:tc>
        <w:tc>
          <w:tcPr>
            <w:tcW w:w="776" w:type="dxa"/>
          </w:tcPr>
          <w:p w14:paraId="6305B411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61</w:t>
            </w:r>
          </w:p>
        </w:tc>
        <w:tc>
          <w:tcPr>
            <w:tcW w:w="2808" w:type="dxa"/>
          </w:tcPr>
          <w:p w14:paraId="6CD9D421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18</w:t>
            </w:r>
          </w:p>
        </w:tc>
        <w:tc>
          <w:tcPr>
            <w:tcW w:w="1025" w:type="dxa"/>
          </w:tcPr>
          <w:p w14:paraId="7BABDBAA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10</w:t>
            </w:r>
          </w:p>
        </w:tc>
        <w:tc>
          <w:tcPr>
            <w:tcW w:w="1418" w:type="dxa"/>
          </w:tcPr>
          <w:p w14:paraId="0B16F555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Высокий</w:t>
            </w:r>
          </w:p>
        </w:tc>
      </w:tr>
      <w:tr w:rsidR="000205B2" w:rsidRPr="00DD4634" w14:paraId="1A99751B" w14:textId="77777777" w:rsidTr="00020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E04B48A" w14:textId="77777777" w:rsidR="000205B2" w:rsidRPr="00DD4634" w:rsidRDefault="00D60D6F" w:rsidP="00452EA4">
            <w:pPr>
              <w:spacing w:after="12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proofErr w:type="spellStart"/>
            <w:r w:rsidRPr="00DD4634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highlight w:val="white"/>
              </w:rPr>
              <w:t>AdminController</w:t>
            </w:r>
            <w:proofErr w:type="spellEnd"/>
          </w:p>
        </w:tc>
        <w:tc>
          <w:tcPr>
            <w:tcW w:w="916" w:type="dxa"/>
          </w:tcPr>
          <w:p w14:paraId="058EED2D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69</w:t>
            </w:r>
          </w:p>
        </w:tc>
        <w:tc>
          <w:tcPr>
            <w:tcW w:w="776" w:type="dxa"/>
          </w:tcPr>
          <w:p w14:paraId="572D7F0F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52</w:t>
            </w:r>
          </w:p>
        </w:tc>
        <w:tc>
          <w:tcPr>
            <w:tcW w:w="2808" w:type="dxa"/>
          </w:tcPr>
          <w:p w14:paraId="077046A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11</w:t>
            </w:r>
          </w:p>
        </w:tc>
        <w:tc>
          <w:tcPr>
            <w:tcW w:w="1025" w:type="dxa"/>
          </w:tcPr>
          <w:p w14:paraId="795262B4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1418" w:type="dxa"/>
          </w:tcPr>
          <w:p w14:paraId="68A199E2" w14:textId="77777777" w:rsidR="000205B2" w:rsidRPr="00DD4634" w:rsidRDefault="00D60D6F" w:rsidP="00452EA4">
            <w:pPr>
              <w:spacing w:after="120"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 w:rsidRPr="00DD463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Низкий</w:t>
            </w:r>
          </w:p>
        </w:tc>
      </w:tr>
    </w:tbl>
    <w:p w14:paraId="0C2E45E8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63C987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Анализ и рекомендации по оптимизации Выявленные показатели указывают на следующие архитектурные особенности, требующие дальнейшего рефакторинга:</w:t>
      </w:r>
    </w:p>
    <w:p w14:paraId="3DB2F0FE" w14:textId="77777777" w:rsidR="000205B2" w:rsidRPr="00DD4634" w:rsidRDefault="00D60D6F" w:rsidP="00452EA4">
      <w:pPr>
        <w:numPr>
          <w:ilvl w:val="0"/>
          <w:numId w:val="3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Класс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Order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(WMC = 14)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: Концентрирует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логику валидации данных, расчёта итоговой суммы, управления статусами и отправки уведомлений. Рекомендуется вынести формирование отчётов и инкапсулировать правила перехода статусов в отдельные сервисные классы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OrderStatusManager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OrderValidator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), что снизит WMC и повысит тестируемость.</w:t>
      </w:r>
    </w:p>
    <w:p w14:paraId="14D4043D" w14:textId="77777777" w:rsidR="000205B2" w:rsidRPr="00DD4634" w:rsidRDefault="00D60D6F" w:rsidP="00452EA4">
      <w:pPr>
        <w:numPr>
          <w:ilvl w:val="0"/>
          <w:numId w:val="3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Класс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Cart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(WMC = 11)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: Содержит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смежные операции работы с сессией и расчёта скидок. Целесообразно применить паттерн «Стратегия» для алгоритмов расчёта стоимости и делегировать хранение состояния отдельному репозиторию сессий.</w:t>
      </w:r>
    </w:p>
    <w:p w14:paraId="24B341F9" w14:textId="77777777" w:rsidR="000205B2" w:rsidRPr="00DD4634" w:rsidRDefault="00D60D6F" w:rsidP="00452EA4">
      <w:pPr>
        <w:numPr>
          <w:ilvl w:val="0"/>
          <w:numId w:val="3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Контроллеры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AdminController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AuthController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): Превышение пороговых значений связано с прямой обработкой запросов и формированием ответов. Оптимизация предполагает внедрение промежуточного программного обеспечения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Middleware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highlight w:val="white"/>
        </w:rPr>
        <w:t>) для проверки прав доступа и вынесение бизнес-правил в слой сервисов, оставив за контроллерами функцию маршрутизации и диспетчеризации.</w:t>
      </w:r>
    </w:p>
    <w:p w14:paraId="0BF6AE9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 xml:space="preserve">Реализация указанных мер позволит привести метрики сложности в соответствие с рекомендуемыми значениями (WMC ≤ 8, </w:t>
      </w:r>
      <w:proofErr w:type="spellStart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>McCabe</w:t>
      </w:r>
      <w:proofErr w:type="spellEnd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 xml:space="preserve"> ≤ 5), снизить технический долг и обеспечить долгосрочную </w:t>
      </w:r>
      <w:proofErr w:type="spellStart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>сопровождаемость</w:t>
      </w:r>
      <w:proofErr w:type="spellEnd"/>
      <w:r w:rsidRPr="00DD4634">
        <w:rPr>
          <w:rFonts w:ascii="Times New Roman" w:eastAsia="Gungsuh" w:hAnsi="Times New Roman" w:cs="Times New Roman"/>
          <w:sz w:val="28"/>
          <w:szCs w:val="28"/>
          <w:highlight w:val="white"/>
        </w:rPr>
        <w:t xml:space="preserve"> информационной системы.</w:t>
      </w:r>
    </w:p>
    <w:p w14:paraId="1193EAF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 основании полученных метрик запланированы следующие действия по улучшению качества кода:</w:t>
      </w:r>
    </w:p>
    <w:p w14:paraId="72A9A3A0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декомпозиция крупных сервисов на узконаправленные классы;</w:t>
      </w:r>
    </w:p>
    <w:p w14:paraId="70F71D2B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замена условных цепочек на полиморфизм и паттерны проектирования;</w:t>
      </w:r>
    </w:p>
    <w:p w14:paraId="5326F820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покрытие критических методов модульными тестами с целевым показателем покрытия &gt;70%;</w:t>
      </w:r>
    </w:p>
    <w:p w14:paraId="1909C70F" w14:textId="77777777" w:rsidR="000205B2" w:rsidRPr="00DD4634" w:rsidRDefault="00D60D6F" w:rsidP="00452EA4">
      <w:pPr>
        <w:numPr>
          <w:ilvl w:val="0"/>
          <w:numId w:val="8"/>
        </w:num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настройка линтера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PHPStan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Psalm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в пре-коммит хуках для предотвращения ухудшения метрик в будущем.</w:t>
      </w:r>
    </w:p>
    <w:p w14:paraId="27263F5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Регулярный статический анализ позволяет поддерживать код в состоянии, соответствующем стандартам индустрии, и снижает затраты на дальнейшую поддержку и масштабирование приложения.</w:t>
      </w:r>
    </w:p>
    <w:p w14:paraId="1D99EC34" w14:textId="59BE381A" w:rsidR="000205B2" w:rsidRPr="00452EA4" w:rsidRDefault="00D60D6F" w:rsidP="00452EA4">
      <w:pPr>
        <w:pStyle w:val="1"/>
        <w:spacing w:after="120" w:line="360" w:lineRule="auto"/>
        <w:jc w:val="both"/>
        <w:rPr>
          <w:highlight w:val="white"/>
        </w:rPr>
      </w:pPr>
      <w:bookmarkStart w:id="26" w:name="_119snd99w64z" w:colFirst="0" w:colLast="0"/>
      <w:bookmarkStart w:id="27" w:name="_eoch1ac5kq8g" w:colFirst="0" w:colLast="0"/>
      <w:bookmarkEnd w:id="26"/>
      <w:bookmarkEnd w:id="27"/>
      <w:r w:rsidRPr="005E5D1D">
        <w:rPr>
          <w:lang w:val="ru-RU"/>
        </w:rPr>
        <w:br w:type="page"/>
      </w:r>
    </w:p>
    <w:p w14:paraId="3507490E" w14:textId="0A51CBC8" w:rsidR="000205B2" w:rsidRPr="00DD4634" w:rsidRDefault="00D60D6F" w:rsidP="00452EA4">
      <w:pPr>
        <w:pStyle w:val="1"/>
        <w:spacing w:after="120" w:line="360" w:lineRule="auto"/>
        <w:ind w:firstLine="709"/>
        <w:jc w:val="center"/>
      </w:pPr>
      <w:bookmarkStart w:id="28" w:name="_xeh67nyyu6s0" w:colFirst="0" w:colLast="0"/>
      <w:bookmarkStart w:id="29" w:name="_Toc228253848"/>
      <w:bookmarkEnd w:id="28"/>
      <w:r w:rsidRPr="00DD4634">
        <w:lastRenderedPageBreak/>
        <w:t>ЗАКЛЮЧЕНИЕ</w:t>
      </w:r>
      <w:bookmarkEnd w:id="29"/>
    </w:p>
    <w:p w14:paraId="738A6078" w14:textId="77777777" w:rsidR="000205B2" w:rsidRPr="00DD4634" w:rsidRDefault="000205B2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A3D940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В ходе выполнения курсовой работы была достигнута поставленная цель – разработан динамический веб-сайт для интернет-магазина бытовой техники «Бытовая техника». Для достижения цели последовательно решены все сформулированные задачи, что позволило создать полнофункциональный продукт, отвечающий современным требованиям веб-разработки и онлайн-торговли.</w:t>
      </w:r>
    </w:p>
    <w:p w14:paraId="0ED23742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В теоретической части проведён анализ предметной области, объективно подтверждена тенденция роста электронной коммерции в сфере продаж бытовой техники, определены целевая аудитория и ключевые конкуренты, для которых выполнен SWOT-анализ. На основе составленного брифа и ответов заказчика разработано техническое задание, чётко фиксирующее функциональные и нефункциональные требования к системе. В разделе проектирования обоснован выбор итеративной модели разработки, клиент-серверной архитектуры, реляционной СУБД MySQL и паттерна проектирования MVC. С применением UML-нотации детализирована структура системы: построены диаграммы компонентов, последовательностей оформления заказа, классов проекта и ER-диаграмма базы данных. Особое внимание уделено методологии оценки качества программного обеспечения: систематизированы метрики кодирования, тестирования, производительности и надёжности, которые стали теоретической основой для практической верификации проекта.</w:t>
      </w:r>
    </w:p>
    <w:p w14:paraId="319E8BA3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В практической части реализован основной функционал веб-приложения, обеспечивающий полный пользовательский сценарий: регистрацию и авторизацию, навигацию по каталогу, работу с корзиной, оформление заказа, а также личный кабинет с просмотром истории покупок. В качестве основной среды разработки использована Visual Studio Code, а для создания адаптивного и </w:t>
      </w:r>
      <w:proofErr w:type="spellStart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кроссбраузерного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интерфейса применён фреймворк </w:t>
      </w:r>
      <w:proofErr w:type="spellStart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Bootstrap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. Для обеспечения корректности работы системы разработаны модульные тесты, покрывающие критические сценарии валидации входных данных. С помощью инструмента статического анализа </w:t>
      </w:r>
      <w:proofErr w:type="spellStart"/>
      <w:r w:rsidRPr="00DD4634">
        <w:rPr>
          <w:rFonts w:ascii="Times New Roman" w:eastAsia="Times New Roman" w:hAnsi="Times New Roman" w:cs="Times New Roman"/>
          <w:color w:val="615CED"/>
          <w:sz w:val="28"/>
          <w:szCs w:val="28"/>
          <w:shd w:val="clear" w:color="auto" w:fill="EFEEFF"/>
        </w:rPr>
        <w:lastRenderedPageBreak/>
        <w:t>phpMetrics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выполнена оценка качества исходного кода: рассчитаны метрики цикломатической сложности, </w:t>
      </w:r>
      <w:proofErr w:type="spellStart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сопровождаемости</w:t>
      </w:r>
      <w:proofErr w:type="spellEnd"/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 стилистики, выявлены модули, требующие последующего рефакторинга. Проведённое тестирование основного функционала подтвердило работоспособность системы, а оценка нефункциональных характеристик (время отклика, пропускная способность, покрытие тестами, стабильность работы) продемонстрировала соответствие проекта заявленным техническим требованиям.</w:t>
      </w:r>
    </w:p>
    <w:p w14:paraId="2A5FA995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Разработанный веб-ресурс обладает высокой степенью готовности к промышленной эксплуатации, модульной архитектурой, допускающей масштабирование, и соответствует современным стандартам юзабилити и информационной безопасности. Его внедрение позволит магазину «Бытовая техника» автоматизировать процесс приёма и обработки заказов, сократить операционные издержки, а также повысить ключевые бизнес-показатели, такие как LTV и удержание клиентов.</w:t>
      </w:r>
    </w:p>
    <w:p w14:paraId="32F989E7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В качестве направлений для дальнейшего развития проекта планируется интеграция платёжных шлюзов, разработка расширенной административной панели для управления контентом и аналитикой, внедрение системы персональных рекомендаций, оптимизация запросов к базе данных и настройка CI/CD-конвейера для автоматизации тестирования и развёртывания.</w:t>
      </w:r>
    </w:p>
    <w:p w14:paraId="2A2C356A" w14:textId="77777777" w:rsidR="000205B2" w:rsidRPr="00DD4634" w:rsidRDefault="00D60D6F" w:rsidP="00452EA4">
      <w:pPr>
        <w:shd w:val="clear" w:color="auto" w:fill="FFFFFF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color w:val="1D1D1F"/>
          <w:sz w:val="28"/>
          <w:szCs w:val="28"/>
        </w:rPr>
        <w:t>Таким образом, цель курсовой работы достигнута в полном объёме, все поставленные задачи выполнены, а полученные результаты подтверждают целесообразность и эффективность применения современных методологий проектирования, разработки и метрической оценки качества при создании веб-приложений для сферы электронной коммерции.</w:t>
      </w:r>
    </w:p>
    <w:p w14:paraId="7D09FCD2" w14:textId="51C5D88F" w:rsidR="00452EA4" w:rsidRDefault="00D60D6F">
      <w:pPr>
        <w:rPr>
          <w:rFonts w:ascii="Times New Roman" w:hAnsi="Times New Roman" w:cs="Times New Roman"/>
        </w:rPr>
      </w:pPr>
      <w:r w:rsidRPr="00DD4634">
        <w:rPr>
          <w:rFonts w:ascii="Times New Roman" w:hAnsi="Times New Roman" w:cs="Times New Roman"/>
        </w:rPr>
        <w:br w:type="page"/>
      </w:r>
    </w:p>
    <w:p w14:paraId="02295181" w14:textId="64E8EB78" w:rsidR="00452EA4" w:rsidRPr="00680BCD" w:rsidRDefault="00452EA4" w:rsidP="00680BCD">
      <w:pPr>
        <w:pStyle w:val="1"/>
        <w:spacing w:after="120" w:line="360" w:lineRule="auto"/>
        <w:ind w:firstLine="709"/>
        <w:jc w:val="center"/>
        <w:rPr>
          <w:highlight w:val="white"/>
          <w:lang w:val="ru-RU"/>
        </w:rPr>
      </w:pPr>
      <w:bookmarkStart w:id="30" w:name="_Toc228253849"/>
      <w:r>
        <w:rPr>
          <w:highlight w:val="white"/>
          <w:lang w:val="ru-RU"/>
        </w:rPr>
        <w:lastRenderedPageBreak/>
        <w:t>БИБЛИОГРАФИЧЕСКИЙ СПИСОК</w:t>
      </w:r>
      <w:bookmarkEnd w:id="30"/>
    </w:p>
    <w:p w14:paraId="708412D0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Ананьева, Т. Н. Стандартизация, сертификация и управление качеством программного </w:t>
      </w:r>
      <w:proofErr w:type="gramStart"/>
      <w:r w:rsidRPr="00680BCD">
        <w:rPr>
          <w:color w:val="1F2328"/>
          <w:sz w:val="28"/>
          <w:szCs w:val="28"/>
        </w:rPr>
        <w:t>обеспечения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Т.Н. Ананьева, Н.Г. Новикова, Г.Н. Исаев.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232 с. — (Среднее профессиональное образование). - ISBN 978-5-16-014887-8. - URL: </w:t>
      </w:r>
      <w:hyperlink r:id="rId26" w:history="1">
        <w:r w:rsidRPr="00680BCD">
          <w:rPr>
            <w:rStyle w:val="ac"/>
            <w:color w:val="0969DA"/>
            <w:sz w:val="28"/>
            <w:szCs w:val="28"/>
          </w:rPr>
          <w:t>https://znanium.ru/catalog/product/2156475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15D29F4A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>Брылева, А. А. Программные средства создания интернет-</w:t>
      </w:r>
      <w:proofErr w:type="gramStart"/>
      <w:r w:rsidRPr="00680BCD">
        <w:rPr>
          <w:color w:val="1F2328"/>
          <w:sz w:val="28"/>
          <w:szCs w:val="28"/>
        </w:rPr>
        <w:t>приложений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А. А. Брылева. - </w:t>
      </w:r>
      <w:proofErr w:type="gramStart"/>
      <w:r w:rsidRPr="00680BCD">
        <w:rPr>
          <w:color w:val="1F2328"/>
          <w:sz w:val="28"/>
          <w:szCs w:val="28"/>
        </w:rPr>
        <w:t>Минск :</w:t>
      </w:r>
      <w:proofErr w:type="gramEnd"/>
      <w:r w:rsidRPr="00680BCD">
        <w:rPr>
          <w:color w:val="1F2328"/>
          <w:sz w:val="28"/>
          <w:szCs w:val="28"/>
        </w:rPr>
        <w:t xml:space="preserve"> РИПО, 2022. - 484 с. - ISBN 978-985-895-074-3. - URL: </w:t>
      </w:r>
      <w:hyperlink r:id="rId27" w:history="1">
        <w:r w:rsidRPr="00680BCD">
          <w:rPr>
            <w:rStyle w:val="ac"/>
            <w:color w:val="0969DA"/>
            <w:sz w:val="28"/>
            <w:szCs w:val="28"/>
          </w:rPr>
          <w:t>https://znanium.ru/catalog/product/2173456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4C3598BF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Гаврилова, И. В. Разработка </w:t>
      </w:r>
      <w:proofErr w:type="gramStart"/>
      <w:r w:rsidRPr="00680BCD">
        <w:rPr>
          <w:color w:val="1F2328"/>
          <w:sz w:val="28"/>
          <w:szCs w:val="28"/>
        </w:rPr>
        <w:t>приложений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И. В. Гаврилова. - 4-е изд., стер. -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ФЛИНТА, 2022. - 242 с. - ISBN 978-5-9765-1482-9. - URL: </w:t>
      </w:r>
      <w:hyperlink r:id="rId28" w:history="1">
        <w:r w:rsidRPr="00680BCD">
          <w:rPr>
            <w:rStyle w:val="ac"/>
            <w:color w:val="0969DA"/>
            <w:sz w:val="28"/>
            <w:szCs w:val="28"/>
          </w:rPr>
          <w:t>https://znanium.com/catalog/product/2091304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3F31C070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Гагарина, Л. Г. Проектирование и архитектура программных </w:t>
      </w:r>
      <w:proofErr w:type="gramStart"/>
      <w:r w:rsidRPr="00680BCD">
        <w:rPr>
          <w:color w:val="1F2328"/>
          <w:sz w:val="28"/>
          <w:szCs w:val="28"/>
        </w:rPr>
        <w:t>систем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Л.Г. Гагарина, А.Р. Федоров, П.А. Федоров. — 2-е изд., </w:t>
      </w:r>
      <w:proofErr w:type="spellStart"/>
      <w:r w:rsidRPr="00680BCD">
        <w:rPr>
          <w:color w:val="1F2328"/>
          <w:sz w:val="28"/>
          <w:szCs w:val="28"/>
        </w:rPr>
        <w:t>испр</w:t>
      </w:r>
      <w:proofErr w:type="spellEnd"/>
      <w:r w:rsidRPr="00680BCD">
        <w:rPr>
          <w:color w:val="1F2328"/>
          <w:sz w:val="28"/>
          <w:szCs w:val="28"/>
        </w:rPr>
        <w:t xml:space="preserve">. и доп.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334 с. — (Среднее профессиональное образование). - ISBN 978-5-16-020565-6. - URL: </w:t>
      </w:r>
      <w:hyperlink r:id="rId29" w:history="1">
        <w:r w:rsidRPr="00680BCD">
          <w:rPr>
            <w:rStyle w:val="ac"/>
            <w:color w:val="0969DA"/>
            <w:sz w:val="28"/>
            <w:szCs w:val="28"/>
          </w:rPr>
          <w:t>https://znanium.ru/catalog/product/2181823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72B0557C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Гагарина, Л. Г. Разработка и эксплуатация автоматизированных информационных </w:t>
      </w:r>
      <w:proofErr w:type="gramStart"/>
      <w:r w:rsidRPr="00680BCD">
        <w:rPr>
          <w:color w:val="1F2328"/>
          <w:sz w:val="28"/>
          <w:szCs w:val="28"/>
        </w:rPr>
        <w:t>систем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Л.Г. Гагарина, Ю.С. </w:t>
      </w:r>
      <w:proofErr w:type="spellStart"/>
      <w:r w:rsidRPr="00680BCD">
        <w:rPr>
          <w:color w:val="1F2328"/>
          <w:sz w:val="28"/>
          <w:szCs w:val="28"/>
        </w:rPr>
        <w:t>Шевнина</w:t>
      </w:r>
      <w:proofErr w:type="spellEnd"/>
      <w:r w:rsidRPr="00680BCD">
        <w:rPr>
          <w:color w:val="1F2328"/>
          <w:sz w:val="28"/>
          <w:szCs w:val="28"/>
        </w:rPr>
        <w:t xml:space="preserve">. — 2-е изд., </w:t>
      </w:r>
      <w:proofErr w:type="spellStart"/>
      <w:r w:rsidRPr="00680BCD">
        <w:rPr>
          <w:color w:val="1F2328"/>
          <w:sz w:val="28"/>
          <w:szCs w:val="28"/>
        </w:rPr>
        <w:t>перераб</w:t>
      </w:r>
      <w:proofErr w:type="spellEnd"/>
      <w:r w:rsidRPr="00680BCD">
        <w:rPr>
          <w:color w:val="1F2328"/>
          <w:sz w:val="28"/>
          <w:szCs w:val="28"/>
        </w:rPr>
        <w:t xml:space="preserve">. и доп.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358 с. — (Среднее профессиональное образование). — DOI 10.12737/1985727. - ISBN 978-5-16-018360-2. - URL: </w:t>
      </w:r>
      <w:hyperlink r:id="rId30" w:history="1">
        <w:r w:rsidRPr="00680BCD">
          <w:rPr>
            <w:rStyle w:val="ac"/>
            <w:color w:val="0969DA"/>
            <w:sz w:val="28"/>
            <w:szCs w:val="28"/>
          </w:rPr>
          <w:t>https://znanium.ru/catalog/product/1985727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71CC7D37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Гвоздева, В. А. Основы построения автоматизированных информационных </w:t>
      </w:r>
      <w:proofErr w:type="gramStart"/>
      <w:r w:rsidRPr="00680BCD">
        <w:rPr>
          <w:color w:val="1F2328"/>
          <w:sz w:val="28"/>
          <w:szCs w:val="28"/>
        </w:rPr>
        <w:t>систем :</w:t>
      </w:r>
      <w:proofErr w:type="gramEnd"/>
      <w:r w:rsidRPr="00680BCD">
        <w:rPr>
          <w:color w:val="1F2328"/>
          <w:sz w:val="28"/>
          <w:szCs w:val="28"/>
        </w:rPr>
        <w:t xml:space="preserve"> учебник / В.А. Гвоздева, И.Ю. Лаврентьева.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ФОРУМ : ИНФРА-М, 2025. — 318 с. — (Среднее профессиональное образование). - ISBN 978-5-8199-0705-4. - URL: </w:t>
      </w:r>
      <w:hyperlink r:id="rId31" w:history="1">
        <w:r w:rsidRPr="00680BCD">
          <w:rPr>
            <w:rStyle w:val="ac"/>
            <w:color w:val="0969DA"/>
            <w:sz w:val="28"/>
            <w:szCs w:val="28"/>
          </w:rPr>
          <w:t>https://znanium.ru/catalog/product/2181608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4CEC9AE5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lastRenderedPageBreak/>
        <w:t xml:space="preserve">Исаченко, О. В. Информационные технологии в профессиональной </w:t>
      </w:r>
      <w:proofErr w:type="gramStart"/>
      <w:r w:rsidRPr="00680BCD">
        <w:rPr>
          <w:color w:val="1F2328"/>
          <w:sz w:val="28"/>
          <w:szCs w:val="28"/>
        </w:rPr>
        <w:t>деятельности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О.В. Исаченко.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186 с. — (Среднее профессиональное образование). — DOI 10.12737/1171935. - ISBN 978-5-16-016505-9. - URL: </w:t>
      </w:r>
      <w:hyperlink r:id="rId32" w:history="1">
        <w:r w:rsidRPr="00680BCD">
          <w:rPr>
            <w:rStyle w:val="ac"/>
            <w:color w:val="0969DA"/>
            <w:sz w:val="28"/>
            <w:szCs w:val="28"/>
          </w:rPr>
          <w:t>https://znanium.ru/catalog/product/1171935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2BFF1D08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Исаченко, О. В. Информационные технологии и </w:t>
      </w:r>
      <w:proofErr w:type="gramStart"/>
      <w:r w:rsidRPr="00680BCD">
        <w:rPr>
          <w:color w:val="1F2328"/>
          <w:sz w:val="28"/>
          <w:szCs w:val="28"/>
        </w:rPr>
        <w:t>системы :</w:t>
      </w:r>
      <w:proofErr w:type="gramEnd"/>
      <w:r w:rsidRPr="00680BCD">
        <w:rPr>
          <w:color w:val="1F2328"/>
          <w:sz w:val="28"/>
          <w:szCs w:val="28"/>
        </w:rPr>
        <w:t xml:space="preserve"> учебник / О.В. Исаченко.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234 с. — (Среднее профессиональное образование). — DOI 10.12737/1171960. - ISBN 978-5-16-016507-3. - URL: </w:t>
      </w:r>
      <w:hyperlink r:id="rId33" w:history="1">
        <w:r w:rsidRPr="00680BCD">
          <w:rPr>
            <w:rStyle w:val="ac"/>
            <w:color w:val="0969DA"/>
            <w:sz w:val="28"/>
            <w:szCs w:val="28"/>
          </w:rPr>
          <w:t>https://znanium.ru/catalog/product/1171960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75098D93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proofErr w:type="spellStart"/>
      <w:r w:rsidRPr="00680BCD">
        <w:rPr>
          <w:color w:val="1F2328"/>
          <w:sz w:val="28"/>
          <w:szCs w:val="28"/>
        </w:rPr>
        <w:t>Карминский</w:t>
      </w:r>
      <w:proofErr w:type="spellEnd"/>
      <w:r w:rsidRPr="00680BCD">
        <w:rPr>
          <w:color w:val="1F2328"/>
          <w:sz w:val="28"/>
          <w:szCs w:val="28"/>
        </w:rPr>
        <w:t xml:space="preserve">, А. М. Методология создания информационных </w:t>
      </w:r>
      <w:proofErr w:type="gramStart"/>
      <w:r w:rsidRPr="00680BCD">
        <w:rPr>
          <w:color w:val="1F2328"/>
          <w:sz w:val="28"/>
          <w:szCs w:val="28"/>
        </w:rPr>
        <w:t>систем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А. М. </w:t>
      </w:r>
      <w:proofErr w:type="spellStart"/>
      <w:r w:rsidRPr="00680BCD">
        <w:rPr>
          <w:color w:val="1F2328"/>
          <w:sz w:val="28"/>
          <w:szCs w:val="28"/>
        </w:rPr>
        <w:t>Карминский</w:t>
      </w:r>
      <w:proofErr w:type="spellEnd"/>
      <w:r w:rsidRPr="00680BCD">
        <w:rPr>
          <w:color w:val="1F2328"/>
          <w:sz w:val="28"/>
          <w:szCs w:val="28"/>
        </w:rPr>
        <w:t xml:space="preserve">, Б. В. Черников. — 2-е изд., </w:t>
      </w:r>
      <w:proofErr w:type="spellStart"/>
      <w:r w:rsidRPr="00680BCD">
        <w:rPr>
          <w:color w:val="1F2328"/>
          <w:sz w:val="28"/>
          <w:szCs w:val="28"/>
        </w:rPr>
        <w:t>перераб</w:t>
      </w:r>
      <w:proofErr w:type="spellEnd"/>
      <w:r w:rsidRPr="00680BCD">
        <w:rPr>
          <w:color w:val="1F2328"/>
          <w:sz w:val="28"/>
          <w:szCs w:val="28"/>
        </w:rPr>
        <w:t xml:space="preserve">. и доп.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ФОРУМ : ИНФРА-М, 2021. — 320 с. — (Среднее профессиональное образование). - ISBN 978-5-8199-0898-3. - URL: </w:t>
      </w:r>
      <w:hyperlink r:id="rId34" w:history="1">
        <w:r w:rsidRPr="00680BCD">
          <w:rPr>
            <w:rStyle w:val="ac"/>
            <w:color w:val="0969DA"/>
            <w:sz w:val="28"/>
            <w:szCs w:val="28"/>
          </w:rPr>
          <w:t>https://znanium.ru/catalog/product/1043094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0A894029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Комлев, Н. Ю. </w:t>
      </w:r>
      <w:proofErr w:type="spellStart"/>
      <w:r w:rsidRPr="00680BCD">
        <w:rPr>
          <w:color w:val="1F2328"/>
          <w:sz w:val="28"/>
          <w:szCs w:val="28"/>
        </w:rPr>
        <w:t>Объектно</w:t>
      </w:r>
      <w:proofErr w:type="spellEnd"/>
      <w:r w:rsidRPr="00680BCD">
        <w:rPr>
          <w:color w:val="1F2328"/>
          <w:sz w:val="28"/>
          <w:szCs w:val="28"/>
        </w:rPr>
        <w:t xml:space="preserve"> Ориентированное Программирование. Настольная книга </w:t>
      </w:r>
      <w:proofErr w:type="gramStart"/>
      <w:r w:rsidRPr="00680BCD">
        <w:rPr>
          <w:color w:val="1F2328"/>
          <w:sz w:val="28"/>
          <w:szCs w:val="28"/>
        </w:rPr>
        <w:t>программиста :</w:t>
      </w:r>
      <w:proofErr w:type="gramEnd"/>
      <w:r w:rsidRPr="00680BCD">
        <w:rPr>
          <w:color w:val="1F2328"/>
          <w:sz w:val="28"/>
          <w:szCs w:val="28"/>
        </w:rPr>
        <w:t xml:space="preserve"> практическое пособие / Н. Ю. Комлев. -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СОЛОН-ПРЕСС, 2022. - 298 с. - ISBN 978-5-91359-276-7. - URL: </w:t>
      </w:r>
      <w:hyperlink r:id="rId35" w:history="1">
        <w:r w:rsidRPr="00680BCD">
          <w:rPr>
            <w:rStyle w:val="ac"/>
            <w:color w:val="0969DA"/>
            <w:sz w:val="28"/>
            <w:szCs w:val="28"/>
          </w:rPr>
          <w:t>https://znanium.ru/catalog/product/2185094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4E6F0CD5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Кузин, А. В. Основы проектирования баз </w:t>
      </w:r>
      <w:proofErr w:type="gramStart"/>
      <w:r w:rsidRPr="00680BCD">
        <w:rPr>
          <w:color w:val="1F2328"/>
          <w:sz w:val="28"/>
          <w:szCs w:val="28"/>
        </w:rPr>
        <w:t>данных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А. В. Кузин.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229 с. — (Среднее профессиональное образование). - ISBN 978-5-16-016312-3. - URL: </w:t>
      </w:r>
      <w:hyperlink r:id="rId36" w:history="1">
        <w:r w:rsidRPr="00680BCD">
          <w:rPr>
            <w:rStyle w:val="ac"/>
            <w:color w:val="0969DA"/>
            <w:sz w:val="28"/>
            <w:szCs w:val="28"/>
          </w:rPr>
          <w:t>https://znanium.ru/catalog/product/1096072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154C1A1A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proofErr w:type="spellStart"/>
      <w:r w:rsidRPr="00680BCD">
        <w:rPr>
          <w:color w:val="1F2328"/>
          <w:sz w:val="28"/>
          <w:szCs w:val="28"/>
        </w:rPr>
        <w:t>Лисьев</w:t>
      </w:r>
      <w:proofErr w:type="spellEnd"/>
      <w:r w:rsidRPr="00680BCD">
        <w:rPr>
          <w:color w:val="1F2328"/>
          <w:sz w:val="28"/>
          <w:szCs w:val="28"/>
        </w:rPr>
        <w:t xml:space="preserve">, Г. А. Программное обеспечение компьютерных сетей и </w:t>
      </w:r>
      <w:proofErr w:type="spellStart"/>
      <w:r w:rsidRPr="00680BCD">
        <w:rPr>
          <w:color w:val="1F2328"/>
          <w:sz w:val="28"/>
          <w:szCs w:val="28"/>
        </w:rPr>
        <w:t>web</w:t>
      </w:r>
      <w:proofErr w:type="spellEnd"/>
      <w:r w:rsidRPr="00680BCD">
        <w:rPr>
          <w:color w:val="1F2328"/>
          <w:sz w:val="28"/>
          <w:szCs w:val="28"/>
        </w:rPr>
        <w:t>-</w:t>
      </w:r>
      <w:proofErr w:type="gramStart"/>
      <w:r w:rsidRPr="00680BCD">
        <w:rPr>
          <w:color w:val="1F2328"/>
          <w:sz w:val="28"/>
          <w:szCs w:val="28"/>
        </w:rPr>
        <w:t>серверов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Г.А. </w:t>
      </w:r>
      <w:proofErr w:type="spellStart"/>
      <w:r w:rsidRPr="00680BCD">
        <w:rPr>
          <w:color w:val="1F2328"/>
          <w:sz w:val="28"/>
          <w:szCs w:val="28"/>
        </w:rPr>
        <w:t>Лисьев</w:t>
      </w:r>
      <w:proofErr w:type="spellEnd"/>
      <w:r w:rsidRPr="00680BCD">
        <w:rPr>
          <w:color w:val="1F2328"/>
          <w:sz w:val="28"/>
          <w:szCs w:val="28"/>
        </w:rPr>
        <w:t xml:space="preserve">, П.Ю. Романов, Ю.И. </w:t>
      </w:r>
      <w:proofErr w:type="spellStart"/>
      <w:r w:rsidRPr="00680BCD">
        <w:rPr>
          <w:color w:val="1F2328"/>
          <w:sz w:val="28"/>
          <w:szCs w:val="28"/>
        </w:rPr>
        <w:t>Аскерко</w:t>
      </w:r>
      <w:proofErr w:type="spellEnd"/>
      <w:r w:rsidRPr="00680BCD">
        <w:rPr>
          <w:color w:val="1F2328"/>
          <w:sz w:val="28"/>
          <w:szCs w:val="28"/>
        </w:rPr>
        <w:t xml:space="preserve">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2023. — 145 с. — (Среднее профессиональное образование). - ISBN 978-5-16-014514-3. - URL: </w:t>
      </w:r>
      <w:hyperlink r:id="rId37" w:history="1">
        <w:r w:rsidRPr="00680BCD">
          <w:rPr>
            <w:rStyle w:val="ac"/>
            <w:color w:val="0969DA"/>
            <w:sz w:val="28"/>
            <w:szCs w:val="28"/>
          </w:rPr>
          <w:t>https://znanium.ru/catalog/product/1878635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23921F4E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proofErr w:type="spellStart"/>
      <w:r w:rsidRPr="00680BCD">
        <w:rPr>
          <w:color w:val="1F2328"/>
          <w:sz w:val="28"/>
          <w:szCs w:val="28"/>
        </w:rPr>
        <w:lastRenderedPageBreak/>
        <w:t>Локхарт</w:t>
      </w:r>
      <w:proofErr w:type="spellEnd"/>
      <w:r w:rsidRPr="00680BCD">
        <w:rPr>
          <w:color w:val="1F2328"/>
          <w:sz w:val="28"/>
          <w:szCs w:val="28"/>
        </w:rPr>
        <w:t xml:space="preserve">, Д. Современный PHP. Новые возможности и передовой </w:t>
      </w:r>
      <w:proofErr w:type="gramStart"/>
      <w:r w:rsidRPr="00680BCD">
        <w:rPr>
          <w:color w:val="1F2328"/>
          <w:sz w:val="28"/>
          <w:szCs w:val="28"/>
        </w:rPr>
        <w:t>опыт :</w:t>
      </w:r>
      <w:proofErr w:type="gramEnd"/>
      <w:r w:rsidRPr="00680BCD">
        <w:rPr>
          <w:color w:val="1F2328"/>
          <w:sz w:val="28"/>
          <w:szCs w:val="28"/>
        </w:rPr>
        <w:t xml:space="preserve"> практическое руководство / Д. </w:t>
      </w:r>
      <w:proofErr w:type="spellStart"/>
      <w:r w:rsidRPr="00680BCD">
        <w:rPr>
          <w:color w:val="1F2328"/>
          <w:sz w:val="28"/>
          <w:szCs w:val="28"/>
        </w:rPr>
        <w:t>Локхарт</w:t>
      </w:r>
      <w:proofErr w:type="spellEnd"/>
      <w:r w:rsidRPr="00680BCD">
        <w:rPr>
          <w:color w:val="1F2328"/>
          <w:sz w:val="28"/>
          <w:szCs w:val="28"/>
        </w:rPr>
        <w:t xml:space="preserve"> ; пер. с англ. Р. Н. Рагимова. - 2-е изд. -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ДМК Пресс, 2023. - 305 с. - ISBN 978-5-89818-349-3. - URL: </w:t>
      </w:r>
      <w:hyperlink r:id="rId38" w:history="1">
        <w:r w:rsidRPr="00680BCD">
          <w:rPr>
            <w:rStyle w:val="ac"/>
            <w:color w:val="0969DA"/>
            <w:sz w:val="28"/>
            <w:szCs w:val="28"/>
          </w:rPr>
          <w:t>https://znanium.ru/catalog/product/2102636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37C7AE3B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Максимов, Н. В. Архитектура ЭВМ и вычислительных </w:t>
      </w:r>
      <w:proofErr w:type="gramStart"/>
      <w:r w:rsidRPr="00680BCD">
        <w:rPr>
          <w:color w:val="1F2328"/>
          <w:sz w:val="28"/>
          <w:szCs w:val="28"/>
        </w:rPr>
        <w:t>систем :</w:t>
      </w:r>
      <w:proofErr w:type="gramEnd"/>
      <w:r w:rsidRPr="00680BCD">
        <w:rPr>
          <w:color w:val="1F2328"/>
          <w:sz w:val="28"/>
          <w:szCs w:val="28"/>
        </w:rPr>
        <w:t xml:space="preserve"> учебник / Н.В. Максимов, Т.Л. </w:t>
      </w:r>
      <w:proofErr w:type="spellStart"/>
      <w:r w:rsidRPr="00680BCD">
        <w:rPr>
          <w:color w:val="1F2328"/>
          <w:sz w:val="28"/>
          <w:szCs w:val="28"/>
        </w:rPr>
        <w:t>Партыка</w:t>
      </w:r>
      <w:proofErr w:type="spellEnd"/>
      <w:r w:rsidRPr="00680BCD">
        <w:rPr>
          <w:color w:val="1F2328"/>
          <w:sz w:val="28"/>
          <w:szCs w:val="28"/>
        </w:rPr>
        <w:t xml:space="preserve">, И.И. Попов. — 5-е изд., </w:t>
      </w:r>
      <w:proofErr w:type="spellStart"/>
      <w:r w:rsidRPr="00680BCD">
        <w:rPr>
          <w:color w:val="1F2328"/>
          <w:sz w:val="28"/>
          <w:szCs w:val="28"/>
        </w:rPr>
        <w:t>перераб</w:t>
      </w:r>
      <w:proofErr w:type="spellEnd"/>
      <w:r w:rsidRPr="00680BCD">
        <w:rPr>
          <w:color w:val="1F2328"/>
          <w:sz w:val="28"/>
          <w:szCs w:val="28"/>
        </w:rPr>
        <w:t xml:space="preserve">. и доп.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ФОРУМ : ИНФРА-М, 2024. — 511 с. — (Среднее профессиональное образование). - ISBN 978-5-00091-511-0. - URL: </w:t>
      </w:r>
      <w:hyperlink r:id="rId39" w:history="1">
        <w:r w:rsidRPr="00680BCD">
          <w:rPr>
            <w:rStyle w:val="ac"/>
            <w:color w:val="0969DA"/>
            <w:sz w:val="28"/>
            <w:szCs w:val="28"/>
          </w:rPr>
          <w:t>https://znanium.ru/catalog/product/2083334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0273DE6F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Маркова, В. Д. Цифровая </w:t>
      </w:r>
      <w:proofErr w:type="gramStart"/>
      <w:r w:rsidRPr="00680BCD">
        <w:rPr>
          <w:color w:val="1F2328"/>
          <w:sz w:val="28"/>
          <w:szCs w:val="28"/>
        </w:rPr>
        <w:t>экономика :</w:t>
      </w:r>
      <w:proofErr w:type="gramEnd"/>
      <w:r w:rsidRPr="00680BCD">
        <w:rPr>
          <w:color w:val="1F2328"/>
          <w:sz w:val="28"/>
          <w:szCs w:val="28"/>
        </w:rPr>
        <w:t xml:space="preserve"> учебник / В.Д. Маркова.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186 с. — (Высшее образование). — DOI 10.12737/textbook_5a97ed07408159.98683294. - ISBN 978-5-16-019134-8. - URL: </w:t>
      </w:r>
      <w:hyperlink r:id="rId40" w:history="1">
        <w:r w:rsidRPr="00680BCD">
          <w:rPr>
            <w:rStyle w:val="ac"/>
            <w:color w:val="0969DA"/>
            <w:sz w:val="28"/>
            <w:szCs w:val="28"/>
          </w:rPr>
          <w:t>https://znanium.ru/catalog/product/2187652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3229095D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proofErr w:type="spellStart"/>
      <w:r w:rsidRPr="00680BCD">
        <w:rPr>
          <w:color w:val="1F2328"/>
          <w:sz w:val="28"/>
          <w:szCs w:val="28"/>
        </w:rPr>
        <w:t>Мартишин</w:t>
      </w:r>
      <w:proofErr w:type="spellEnd"/>
      <w:r w:rsidRPr="00680BCD">
        <w:rPr>
          <w:color w:val="1F2328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80BCD">
        <w:rPr>
          <w:color w:val="1F2328"/>
          <w:sz w:val="28"/>
          <w:szCs w:val="28"/>
        </w:rPr>
        <w:t>NoSQL</w:t>
      </w:r>
      <w:proofErr w:type="spellEnd"/>
      <w:r w:rsidRPr="00680BCD">
        <w:rPr>
          <w:color w:val="1F2328"/>
          <w:sz w:val="28"/>
          <w:szCs w:val="28"/>
        </w:rPr>
        <w:t xml:space="preserve">-типа для проектирования информационных </w:t>
      </w:r>
      <w:proofErr w:type="gramStart"/>
      <w:r w:rsidRPr="00680BCD">
        <w:rPr>
          <w:color w:val="1F2328"/>
          <w:sz w:val="28"/>
          <w:szCs w:val="28"/>
        </w:rPr>
        <w:t>систем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С.А. </w:t>
      </w:r>
      <w:proofErr w:type="spellStart"/>
      <w:r w:rsidRPr="00680BCD">
        <w:rPr>
          <w:color w:val="1F2328"/>
          <w:sz w:val="28"/>
          <w:szCs w:val="28"/>
        </w:rPr>
        <w:t>Мартишин</w:t>
      </w:r>
      <w:proofErr w:type="spellEnd"/>
      <w:r w:rsidRPr="00680BCD">
        <w:rPr>
          <w:color w:val="1F2328"/>
          <w:sz w:val="28"/>
          <w:szCs w:val="28"/>
        </w:rPr>
        <w:t xml:space="preserve">, В.Л. Симонов, М.В. Храпченко.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ФОРУМ : ИНФРА-М, 2024. — 368 с. — (Высшее образование). - ISBN 978-5-8199-0946-1. - URL: </w:t>
      </w:r>
      <w:hyperlink r:id="rId41" w:history="1">
        <w:r w:rsidRPr="00680BCD">
          <w:rPr>
            <w:rStyle w:val="ac"/>
            <w:color w:val="0969DA"/>
            <w:sz w:val="28"/>
            <w:szCs w:val="28"/>
          </w:rPr>
          <w:t>https://znanium.ru/catalog/product/2096940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6B5901BD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Мякишев, Д. В. Разработка программного обеспечения АСУ ТП на основе объектно-ориентированного </w:t>
      </w:r>
      <w:proofErr w:type="gramStart"/>
      <w:r w:rsidRPr="00680BCD">
        <w:rPr>
          <w:color w:val="1F2328"/>
          <w:sz w:val="28"/>
          <w:szCs w:val="28"/>
        </w:rPr>
        <w:t>подхода :</w:t>
      </w:r>
      <w:proofErr w:type="gramEnd"/>
      <w:r w:rsidRPr="00680BCD">
        <w:rPr>
          <w:color w:val="1F2328"/>
          <w:sz w:val="28"/>
          <w:szCs w:val="28"/>
        </w:rPr>
        <w:t xml:space="preserve"> методическое пособие / Д. В. Мякишев. - 2-е изд. - </w:t>
      </w:r>
      <w:proofErr w:type="gramStart"/>
      <w:r w:rsidRPr="00680BCD">
        <w:rPr>
          <w:color w:val="1F2328"/>
          <w:sz w:val="28"/>
          <w:szCs w:val="28"/>
        </w:rPr>
        <w:t>Москва ;</w:t>
      </w:r>
      <w:proofErr w:type="gramEnd"/>
      <w:r w:rsidRPr="00680BCD">
        <w:rPr>
          <w:color w:val="1F2328"/>
          <w:sz w:val="28"/>
          <w:szCs w:val="28"/>
        </w:rPr>
        <w:t xml:space="preserve"> Вологда : Инфра-Инженерия, 2024. - 128 с. - ISBN 978-5-9729-2017-4. - URL: </w:t>
      </w:r>
      <w:hyperlink r:id="rId42" w:history="1">
        <w:r w:rsidRPr="00680BCD">
          <w:rPr>
            <w:rStyle w:val="ac"/>
            <w:color w:val="0969DA"/>
            <w:sz w:val="28"/>
            <w:szCs w:val="28"/>
          </w:rPr>
          <w:t>https://znanium.ru/catalog/product/2169721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50A48F0B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Полищук, Ю. В. Базы данных и их безопасность : учебное пособие / Ю.В. Полищук, А.С. Боровский.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2024. — 210 с. — (Среднее профессиональное образование). - ISBN 978-5-16-016151-8. - URL: </w:t>
      </w:r>
      <w:hyperlink r:id="rId43" w:history="1">
        <w:r w:rsidRPr="00680BCD">
          <w:rPr>
            <w:rStyle w:val="ac"/>
            <w:color w:val="0969DA"/>
            <w:sz w:val="28"/>
            <w:szCs w:val="28"/>
          </w:rPr>
          <w:t>https://znanium.ru/catalog/product/2136720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54107BAD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>Розенберг, Д. Применение объектного моделирования с использованием UML и анализ прецедентов на примере книжного Internet-</w:t>
      </w:r>
      <w:proofErr w:type="gramStart"/>
      <w:r w:rsidRPr="00680BCD">
        <w:rPr>
          <w:color w:val="1F2328"/>
          <w:sz w:val="28"/>
          <w:szCs w:val="28"/>
        </w:rPr>
        <w:t>магазина :</w:t>
      </w:r>
      <w:proofErr w:type="gramEnd"/>
      <w:r w:rsidRPr="00680BCD">
        <w:rPr>
          <w:color w:val="1F2328"/>
          <w:sz w:val="28"/>
          <w:szCs w:val="28"/>
        </w:rPr>
        <w:t xml:space="preserve"> практическое </w:t>
      </w:r>
      <w:r w:rsidRPr="00680BCD">
        <w:rPr>
          <w:color w:val="1F2328"/>
          <w:sz w:val="28"/>
          <w:szCs w:val="28"/>
        </w:rPr>
        <w:lastRenderedPageBreak/>
        <w:t xml:space="preserve">руководство / Д. Розенберг, К. Скотт ; пер. с англ. А. А. </w:t>
      </w:r>
      <w:proofErr w:type="spellStart"/>
      <w:r w:rsidRPr="00680BCD">
        <w:rPr>
          <w:color w:val="1F2328"/>
          <w:sz w:val="28"/>
          <w:szCs w:val="28"/>
        </w:rPr>
        <w:t>Слинкина</w:t>
      </w:r>
      <w:proofErr w:type="spellEnd"/>
      <w:r w:rsidRPr="00680BCD">
        <w:rPr>
          <w:color w:val="1F2328"/>
          <w:sz w:val="28"/>
          <w:szCs w:val="28"/>
        </w:rPr>
        <w:t xml:space="preserve">. - 2-е изд. -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ДМК Пресс, 2022. - 160 с. - (Объектно-ориентированные технологии в программировании). - ISBN 978-5-89818-245-8. - URL: </w:t>
      </w:r>
      <w:hyperlink r:id="rId44" w:history="1">
        <w:r w:rsidRPr="00680BCD">
          <w:rPr>
            <w:rStyle w:val="ac"/>
            <w:color w:val="0969DA"/>
            <w:sz w:val="28"/>
            <w:szCs w:val="28"/>
          </w:rPr>
          <w:t>https://znanium.ru/catalog/product/2110007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17657E28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Рощин, С. М. Современные интернет-технологии. Семь главных </w:t>
      </w:r>
      <w:proofErr w:type="gramStart"/>
      <w:r w:rsidRPr="00680BCD">
        <w:rPr>
          <w:color w:val="1F2328"/>
          <w:sz w:val="28"/>
          <w:szCs w:val="28"/>
        </w:rPr>
        <w:t>трендов :</w:t>
      </w:r>
      <w:proofErr w:type="gramEnd"/>
      <w:r w:rsidRPr="00680BCD">
        <w:rPr>
          <w:color w:val="1F2328"/>
          <w:sz w:val="28"/>
          <w:szCs w:val="28"/>
        </w:rPr>
        <w:t xml:space="preserve"> научно-популярное издание / С. М. Рощин. - 2-е изд. -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Дашков и К, 2022. - 124 с. - ISBN 978-5-394-04846-3. - URL: </w:t>
      </w:r>
      <w:hyperlink r:id="rId45" w:history="1">
        <w:r w:rsidRPr="00680BCD">
          <w:rPr>
            <w:rStyle w:val="ac"/>
            <w:color w:val="0969DA"/>
            <w:sz w:val="28"/>
            <w:szCs w:val="28"/>
          </w:rPr>
          <w:t>https://znanium.com/catalog/product/1927306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2BA583FF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Сухов, К. К. HTML5 — путеводитель по </w:t>
      </w:r>
      <w:proofErr w:type="gramStart"/>
      <w:r w:rsidRPr="00680BCD">
        <w:rPr>
          <w:color w:val="1F2328"/>
          <w:sz w:val="28"/>
          <w:szCs w:val="28"/>
        </w:rPr>
        <w:t>технологии :</w:t>
      </w:r>
      <w:proofErr w:type="gramEnd"/>
      <w:r w:rsidRPr="00680BCD">
        <w:rPr>
          <w:color w:val="1F2328"/>
          <w:sz w:val="28"/>
          <w:szCs w:val="28"/>
        </w:rPr>
        <w:t xml:space="preserve"> практическое руководство / К. К. Сухов. - 2-е изд. -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ДМК Пресс, 2023. - 353 с. - ISBN 978-5-89818-532-9. - URL: </w:t>
      </w:r>
      <w:hyperlink r:id="rId46" w:history="1">
        <w:r w:rsidRPr="00680BCD">
          <w:rPr>
            <w:rStyle w:val="ac"/>
            <w:color w:val="0969DA"/>
            <w:sz w:val="28"/>
            <w:szCs w:val="28"/>
          </w:rPr>
          <w:t>https://znanium.com/catalog/product/2107209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07C5A1B6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proofErr w:type="spellStart"/>
      <w:r w:rsidRPr="00680BCD">
        <w:rPr>
          <w:color w:val="1F2328"/>
          <w:sz w:val="28"/>
          <w:szCs w:val="28"/>
        </w:rPr>
        <w:t>Тиге</w:t>
      </w:r>
      <w:proofErr w:type="spellEnd"/>
      <w:r w:rsidRPr="00680BCD">
        <w:rPr>
          <w:color w:val="1F2328"/>
          <w:sz w:val="28"/>
          <w:szCs w:val="28"/>
        </w:rPr>
        <w:t xml:space="preserve">, Д. К. DHTML и </w:t>
      </w:r>
      <w:proofErr w:type="gramStart"/>
      <w:r w:rsidRPr="00680BCD">
        <w:rPr>
          <w:color w:val="1F2328"/>
          <w:sz w:val="28"/>
          <w:szCs w:val="28"/>
        </w:rPr>
        <w:t>CSS :</w:t>
      </w:r>
      <w:proofErr w:type="gramEnd"/>
      <w:r w:rsidRPr="00680BCD">
        <w:rPr>
          <w:color w:val="1F2328"/>
          <w:sz w:val="28"/>
          <w:szCs w:val="28"/>
        </w:rPr>
        <w:t xml:space="preserve"> практическое руководство / Д. К. </w:t>
      </w:r>
      <w:proofErr w:type="spellStart"/>
      <w:r w:rsidRPr="00680BCD">
        <w:rPr>
          <w:color w:val="1F2328"/>
          <w:sz w:val="28"/>
          <w:szCs w:val="28"/>
        </w:rPr>
        <w:t>Тиге</w:t>
      </w:r>
      <w:proofErr w:type="spellEnd"/>
      <w:r w:rsidRPr="00680BCD">
        <w:rPr>
          <w:color w:val="1F2328"/>
          <w:sz w:val="28"/>
          <w:szCs w:val="28"/>
        </w:rPr>
        <w:t xml:space="preserve"> ; пер. с англ. М. И. </w:t>
      </w:r>
      <w:proofErr w:type="spellStart"/>
      <w:r w:rsidRPr="00680BCD">
        <w:rPr>
          <w:color w:val="1F2328"/>
          <w:sz w:val="28"/>
          <w:szCs w:val="28"/>
        </w:rPr>
        <w:t>Талачевой</w:t>
      </w:r>
      <w:proofErr w:type="spellEnd"/>
      <w:r w:rsidRPr="00680BCD">
        <w:rPr>
          <w:color w:val="1F2328"/>
          <w:sz w:val="28"/>
          <w:szCs w:val="28"/>
        </w:rPr>
        <w:t xml:space="preserve">. - 2-е изд. -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ДМК Пресс, 2023. - 560 с. - (Быстрый старт). - ISBN 978-5-89818-455-1. - URL: </w:t>
      </w:r>
      <w:hyperlink r:id="rId47" w:history="1">
        <w:r w:rsidRPr="00680BCD">
          <w:rPr>
            <w:rStyle w:val="ac"/>
            <w:color w:val="0969DA"/>
            <w:sz w:val="28"/>
            <w:szCs w:val="28"/>
          </w:rPr>
          <w:t>https://znanium.com/catalog/product/2106224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43D96EF3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80BCD">
        <w:rPr>
          <w:color w:val="1F2328"/>
          <w:sz w:val="28"/>
          <w:szCs w:val="28"/>
        </w:rPr>
        <w:t>направленности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Г.Н. Федорова.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КУРС : ИНФРА-М, 2024. — 336 с. — (Среднее профессиональное образование). - ISBN 978-5-906818-41-6. - URL: </w:t>
      </w:r>
      <w:hyperlink r:id="rId48" w:history="1">
        <w:r w:rsidRPr="00680BCD">
          <w:rPr>
            <w:rStyle w:val="ac"/>
            <w:color w:val="0969DA"/>
            <w:sz w:val="28"/>
            <w:szCs w:val="28"/>
          </w:rPr>
          <w:t>https://znanium.ru/catalog/product/2083407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07824416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Харина, О. С. Управление стартапом и жизненным циклом технологического </w:t>
      </w:r>
      <w:proofErr w:type="gramStart"/>
      <w:r w:rsidRPr="00680BCD">
        <w:rPr>
          <w:color w:val="1F2328"/>
          <w:sz w:val="28"/>
          <w:szCs w:val="28"/>
        </w:rPr>
        <w:t>продукта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О. С. Харина, Э. Р. Жданов, Д. </w:t>
      </w:r>
      <w:proofErr w:type="spellStart"/>
      <w:r w:rsidRPr="00680BCD">
        <w:rPr>
          <w:color w:val="1F2328"/>
          <w:sz w:val="28"/>
          <w:szCs w:val="28"/>
        </w:rPr>
        <w:t>Попель</w:t>
      </w:r>
      <w:proofErr w:type="spellEnd"/>
      <w:r w:rsidRPr="00680BCD">
        <w:rPr>
          <w:color w:val="1F2328"/>
          <w:sz w:val="28"/>
          <w:szCs w:val="28"/>
        </w:rPr>
        <w:t xml:space="preserve">. - </w:t>
      </w:r>
      <w:proofErr w:type="gramStart"/>
      <w:r w:rsidRPr="00680BCD">
        <w:rPr>
          <w:color w:val="1F2328"/>
          <w:sz w:val="28"/>
          <w:szCs w:val="28"/>
        </w:rPr>
        <w:t>Чебоксары :</w:t>
      </w:r>
      <w:proofErr w:type="gramEnd"/>
      <w:r w:rsidRPr="00680BCD">
        <w:rPr>
          <w:color w:val="1F2328"/>
          <w:sz w:val="28"/>
          <w:szCs w:val="28"/>
        </w:rPr>
        <w:t xml:space="preserve"> Среда, 2024. - 149 с. - ISBN 978-5-907830-77-6. - URL: </w:t>
      </w:r>
      <w:hyperlink r:id="rId49" w:history="1">
        <w:r w:rsidRPr="00680BCD">
          <w:rPr>
            <w:rStyle w:val="ac"/>
            <w:color w:val="0969DA"/>
            <w:sz w:val="28"/>
            <w:szCs w:val="28"/>
          </w:rPr>
          <w:t>https://znanium.ru/catalog/product/2195779</w:t>
        </w:r>
      </w:hyperlink>
      <w:r w:rsidRPr="00680BCD">
        <w:rPr>
          <w:color w:val="1F2328"/>
          <w:sz w:val="28"/>
          <w:szCs w:val="28"/>
        </w:rPr>
        <w:t> (дата обращения: 20.05.2026) – Режим доступа: по подписке. Электронно-библиотечный состав ZNANIUM. - Текст: электронный.</w:t>
      </w:r>
    </w:p>
    <w:p w14:paraId="2B7AB15F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Цифровой </w:t>
      </w:r>
      <w:proofErr w:type="gramStart"/>
      <w:r w:rsidRPr="00680BCD">
        <w:rPr>
          <w:color w:val="1F2328"/>
          <w:sz w:val="28"/>
          <w:szCs w:val="28"/>
        </w:rPr>
        <w:t>бизнес :</w:t>
      </w:r>
      <w:proofErr w:type="gramEnd"/>
      <w:r w:rsidRPr="00680BCD">
        <w:rPr>
          <w:color w:val="1F2328"/>
          <w:sz w:val="28"/>
          <w:szCs w:val="28"/>
        </w:rPr>
        <w:t xml:space="preserve"> учебник / под науч. ред. О.В. Китовой.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2025. — 418 с. — (Высшее образование: Магистратура). — DOI 10.12737/textbook_5a0a8c777462e8.90172645. - ISBN 978-5-16-020622-6. - </w:t>
      </w:r>
      <w:r w:rsidRPr="00680BCD">
        <w:rPr>
          <w:color w:val="1F2328"/>
          <w:sz w:val="28"/>
          <w:szCs w:val="28"/>
        </w:rPr>
        <w:lastRenderedPageBreak/>
        <w:t>URL: </w:t>
      </w:r>
      <w:hyperlink r:id="rId50" w:history="1">
        <w:r w:rsidRPr="00680BCD">
          <w:rPr>
            <w:rStyle w:val="ac"/>
            <w:color w:val="0969DA"/>
            <w:sz w:val="28"/>
            <w:szCs w:val="28"/>
          </w:rPr>
          <w:t>https://znanium.ru/catalog/product/2186207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1CF357E4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Черников, Б. В. Управление качеством программного </w:t>
      </w:r>
      <w:proofErr w:type="gramStart"/>
      <w:r w:rsidRPr="00680BCD">
        <w:rPr>
          <w:color w:val="1F2328"/>
          <w:sz w:val="28"/>
          <w:szCs w:val="28"/>
        </w:rPr>
        <w:t>обеспечения :</w:t>
      </w:r>
      <w:proofErr w:type="gramEnd"/>
      <w:r w:rsidRPr="00680BCD">
        <w:rPr>
          <w:color w:val="1F2328"/>
          <w:sz w:val="28"/>
          <w:szCs w:val="28"/>
        </w:rPr>
        <w:t xml:space="preserve"> учебник / Б.В. Черников.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ФОРУМ : ИНФРА-М, 2022. — 240 с. — (Среднее профессиональное образование). - ISBN 978-5-8199-0902-7. - URL: </w:t>
      </w:r>
      <w:hyperlink r:id="rId51" w:history="1">
        <w:r w:rsidRPr="00680BCD">
          <w:rPr>
            <w:rStyle w:val="ac"/>
            <w:color w:val="0969DA"/>
            <w:sz w:val="28"/>
            <w:szCs w:val="28"/>
          </w:rPr>
          <w:t>https://znanium.ru/catalog/product/1850732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3E7F7928" w14:textId="77777777" w:rsidR="00680BCD" w:rsidRPr="00680BCD" w:rsidRDefault="00680BCD" w:rsidP="00680BCD">
      <w:pPr>
        <w:pStyle w:val="ad"/>
        <w:numPr>
          <w:ilvl w:val="0"/>
          <w:numId w:val="26"/>
        </w:numPr>
        <w:shd w:val="clear" w:color="auto" w:fill="FFFFFF"/>
        <w:spacing w:before="0" w:beforeAutospacing="0"/>
        <w:rPr>
          <w:color w:val="1F2328"/>
          <w:sz w:val="28"/>
          <w:szCs w:val="28"/>
        </w:rPr>
      </w:pPr>
      <w:r w:rsidRPr="00680BCD">
        <w:rPr>
          <w:color w:val="1F2328"/>
          <w:sz w:val="28"/>
          <w:szCs w:val="28"/>
        </w:rPr>
        <w:t xml:space="preserve">Шитов, В. Н. Основы проектирования баз </w:t>
      </w:r>
      <w:proofErr w:type="gramStart"/>
      <w:r w:rsidRPr="00680BCD">
        <w:rPr>
          <w:color w:val="1F2328"/>
          <w:sz w:val="28"/>
          <w:szCs w:val="28"/>
        </w:rPr>
        <w:t>данных :</w:t>
      </w:r>
      <w:proofErr w:type="gramEnd"/>
      <w:r w:rsidRPr="00680BCD">
        <w:rPr>
          <w:color w:val="1F2328"/>
          <w:sz w:val="28"/>
          <w:szCs w:val="28"/>
        </w:rPr>
        <w:t xml:space="preserve"> учебное пособие / В.Н. Шитов. — </w:t>
      </w:r>
      <w:proofErr w:type="gramStart"/>
      <w:r w:rsidRPr="00680BCD">
        <w:rPr>
          <w:color w:val="1F2328"/>
          <w:sz w:val="28"/>
          <w:szCs w:val="28"/>
        </w:rPr>
        <w:t>Москва :</w:t>
      </w:r>
      <w:proofErr w:type="gramEnd"/>
      <w:r w:rsidRPr="00680BCD">
        <w:rPr>
          <w:color w:val="1F2328"/>
          <w:sz w:val="28"/>
          <w:szCs w:val="28"/>
        </w:rPr>
        <w:t xml:space="preserve"> ИНФРА-М, 2024. — 236 с. — (Среднее профессиональное образование). — DOI 10.12737/1855782. - ISBN 978-5-16-017461-7. - URL: </w:t>
      </w:r>
      <w:hyperlink r:id="rId52" w:history="1">
        <w:r w:rsidRPr="00680BCD">
          <w:rPr>
            <w:rStyle w:val="ac"/>
            <w:color w:val="0969DA"/>
            <w:sz w:val="28"/>
            <w:szCs w:val="28"/>
          </w:rPr>
          <w:t>https://znanium.ru/catalog/product/2073477</w:t>
        </w:r>
      </w:hyperlink>
      <w:r w:rsidRPr="00680BCD">
        <w:rPr>
          <w:color w:val="1F2328"/>
          <w:sz w:val="28"/>
          <w:szCs w:val="28"/>
        </w:rPr>
        <w:t> (дата обращения: 20.05.2026). – Режим доступа: по подписке. Электронно-библиотечный состав ZNANIUM. - Текст: электронный.</w:t>
      </w:r>
    </w:p>
    <w:p w14:paraId="1E4C8E40" w14:textId="77777777" w:rsidR="000205B2" w:rsidRPr="00680BCD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</w:pPr>
    </w:p>
    <w:p w14:paraId="0F652B74" w14:textId="77777777" w:rsidR="00680BCD" w:rsidRDefault="00680BCD">
      <w:pPr>
        <w:rPr>
          <w:rFonts w:ascii="Times New Roman" w:eastAsia="Times New Roman" w:hAnsi="Times New Roman" w:cs="Times New Roman"/>
          <w:b/>
          <w:bCs/>
          <w:smallCaps/>
          <w:color w:val="000000"/>
          <w:sz w:val="36"/>
          <w:szCs w:val="36"/>
          <w:lang w:val="ru-RU"/>
        </w:rPr>
      </w:pPr>
      <w:bookmarkStart w:id="31" w:name="_Toc228253850"/>
      <w:r>
        <w:rPr>
          <w:lang w:val="ru-RU"/>
        </w:rPr>
        <w:br w:type="page"/>
      </w:r>
    </w:p>
    <w:p w14:paraId="0334F1EA" w14:textId="569E3BB3" w:rsidR="000205B2" w:rsidRPr="00EC7527" w:rsidRDefault="00EC7527" w:rsidP="00452EA4">
      <w:pPr>
        <w:pStyle w:val="1"/>
        <w:spacing w:line="360" w:lineRule="auto"/>
        <w:jc w:val="center"/>
        <w:rPr>
          <w:lang w:val="ru-RU"/>
        </w:rPr>
      </w:pPr>
      <w:r w:rsidRPr="00EC7527">
        <w:rPr>
          <w:lang w:val="ru-RU"/>
        </w:rPr>
        <w:lastRenderedPageBreak/>
        <w:t>ПРИЛОЖЕНИЯ</w:t>
      </w:r>
      <w:bookmarkEnd w:id="31"/>
    </w:p>
    <w:p w14:paraId="21314798" w14:textId="77777777" w:rsidR="000205B2" w:rsidRPr="00DD4634" w:rsidRDefault="00D60D6F" w:rsidP="00452EA4">
      <w:pPr>
        <w:pStyle w:val="2"/>
        <w:spacing w:line="360" w:lineRule="auto"/>
        <w:ind w:firstLine="709"/>
      </w:pPr>
      <w:bookmarkStart w:id="32" w:name="_Toc228253851"/>
      <w:r w:rsidRPr="00DD4634">
        <w:t>Приложение 1</w:t>
      </w:r>
      <w:bookmarkEnd w:id="32"/>
    </w:p>
    <w:p w14:paraId="7A9464C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Анкета для выявления требований заказчика (Бриф-опросник)</w:t>
      </w:r>
    </w:p>
    <w:p w14:paraId="29EB90AC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Данный опросник составлен для определения ключевых требований к проекту интернет-магазина бытовой техники “Бытовая техника”.</w:t>
      </w:r>
    </w:p>
    <w:p w14:paraId="4D19D08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вопросов:</w:t>
      </w:r>
    </w:p>
    <w:p w14:paraId="7262A8A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1. Какие основные бизнес-задачи должен решить запуск интернет-магазина для вашей компании? (Вопрос открытого типа)</w:t>
      </w:r>
    </w:p>
    <w:p w14:paraId="4DED236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2. Опишите, пожалуйста, вашего типичного покупателя: возраст, уровень дохода, какие категории техники интересуют чаще всего, как принимает решение о покупке? (Вопрос открытого типа)</w:t>
      </w:r>
    </w:p>
    <w:p w14:paraId="1D73EF5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3. Должна ли система позволять пользователям сравнивать характеристики товаров, добавлять их в «Избранное» и получать уведомления о снижении цены? (Вопрос закрытого типа)</w:t>
      </w:r>
    </w:p>
    <w:p w14:paraId="03B112E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4. Какие способы оплаты вы хотите предложить клиентам: банковская карта онлайн, наличными при получении, кредит/рассрочка, оплата частями, корпоративным клиентам по счёту? (Вопрос уточняющего типа)</w:t>
      </w:r>
    </w:p>
    <w:p w14:paraId="3B2DFF6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5. Требуется ли интеграция сайта с вашей текущей системой учёта товаров (1С,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МойСклад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службами доставки и программой лояльности? (Вопрос закрытого типа)</w:t>
      </w:r>
    </w:p>
    <w:p w14:paraId="6EABFF1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6. Есть ли у вас готовые бренд-гайдлайны, логотипы, фирменные цвета и референсы по дизайну, которые нужно обязательно использовать при разработке интерфейса? (Вопрос уточняющего типа)</w:t>
      </w:r>
    </w:p>
    <w:p w14:paraId="5764F13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7. Достаточно ли вам адаптивной мобильной версии сайта, или вы планируете в будущем разрабатывать отдельное нативное приложение для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 (Вопрос закрытого типа)</w:t>
      </w:r>
    </w:p>
    <w:p w14:paraId="5685995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8. Как организована доставка сейчас: собственная служба, партнёрские службы (СДЭК, Почта России), самовывоз из точек выдачи, и какие регионы нужно охватить через сайт? (Вопрос уточняющего типа)</w:t>
      </w:r>
    </w:p>
    <w:p w14:paraId="5E57EBA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9. Предусмотрена ли возможность онлайн-записи на установку и гарантийное обслуживание техники через сайт? (Вопрос закрытого типа)</w:t>
      </w:r>
    </w:p>
    <w:p w14:paraId="6DF8521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10. К какой дате вы планируете запустить проект, и предусмотрен ли бюджет на техническую поддержку, контекстную рекламу и развитие сайта после релиза? (Вопрос уточняющего типа)</w:t>
      </w:r>
    </w:p>
    <w:p w14:paraId="6A720FD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11. Какие показатели вы будете отслеживать для оценки успешности проекта после запуска: количество заказов, средний чек, конверсия в покупку, время на сайте, возвраты? (Вопрос открытого типа)</w:t>
      </w:r>
    </w:p>
    <w:p w14:paraId="34D5F8F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12. Планируете ли вы внедрение дополнительных функций: чат-бот для консультаций, видеообзоры товаров, система отзывов с фото, программа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кэшбэка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 (Вопрос уточняющего типа)</w:t>
      </w:r>
    </w:p>
    <w:p w14:paraId="0FBD7B2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 к методике составления анкеты: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 опроснике охвачены все ключевые аспекты проекта:</w:t>
      </w:r>
    </w:p>
    <w:p w14:paraId="732AED1F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Бизнес-цели (вопросы 1, 11);</w:t>
      </w:r>
    </w:p>
    <w:p w14:paraId="50D7A98F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Целевая аудитория (вопрос 2);</w:t>
      </w:r>
    </w:p>
    <w:p w14:paraId="7C90B0FB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 (вопросы 3, 4, 9, 12);</w:t>
      </w:r>
    </w:p>
    <w:p w14:paraId="55E28BD0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Дизайн и юзабилити (вопрос 6);</w:t>
      </w:r>
    </w:p>
    <w:p w14:paraId="6F1A8380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Технические особенности (вопросы 5, 7);</w:t>
      </w:r>
    </w:p>
    <w:p w14:paraId="6733B6A4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Логистика (вопрос 8);</w:t>
      </w:r>
    </w:p>
    <w:p w14:paraId="45F29635" w14:textId="77777777" w:rsidR="000205B2" w:rsidRPr="00DD4634" w:rsidRDefault="00D60D6F" w:rsidP="00452EA4">
      <w:pPr>
        <w:numPr>
          <w:ilvl w:val="0"/>
          <w:numId w:val="23"/>
        </w:numPr>
        <w:spacing w:after="120" w:line="360" w:lineRule="auto"/>
        <w:ind w:firstLine="709"/>
        <w:jc w:val="both"/>
        <w:rPr>
          <w:rFonts w:ascii="Times New Roman" w:eastAsia="Noto Sans Symbols" w:hAnsi="Times New Roman" w:cs="Times New Roman"/>
          <w:sz w:val="20"/>
          <w:szCs w:val="20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Сроки и бюджет (вопрос 10).</w:t>
      </w:r>
    </w:p>
    <w:p w14:paraId="067946E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Использованы различные типы вопросов: открытые (для выявления стратегических целей), закрытые (для фиксации конкретных решений) и уточняющие (для детализации технических моментов).</w:t>
      </w:r>
      <w:r w:rsidRPr="00DD4634">
        <w:rPr>
          <w:rFonts w:ascii="Times New Roman" w:hAnsi="Times New Roman" w:cs="Times New Roman"/>
        </w:rPr>
        <w:br w:type="page"/>
      </w:r>
    </w:p>
    <w:p w14:paraId="75A29323" w14:textId="77777777" w:rsidR="000205B2" w:rsidRPr="00DD4634" w:rsidRDefault="00D60D6F" w:rsidP="00452EA4">
      <w:pPr>
        <w:pStyle w:val="2"/>
        <w:spacing w:line="360" w:lineRule="auto"/>
        <w:ind w:firstLine="709"/>
      </w:pPr>
      <w:bookmarkStart w:id="33" w:name="_n4lzrzlgwxup" w:colFirst="0" w:colLast="0"/>
      <w:bookmarkStart w:id="34" w:name="_Toc228253852"/>
      <w:bookmarkEnd w:id="33"/>
      <w:r w:rsidRPr="00DD4634">
        <w:lastRenderedPageBreak/>
        <w:t>Приложение 2</w:t>
      </w:r>
      <w:bookmarkEnd w:id="34"/>
    </w:p>
    <w:p w14:paraId="78F3A9E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Протокол брифинга (Результаты интервью с заказчиком)</w:t>
      </w:r>
    </w:p>
    <w:p w14:paraId="36C9533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Дата проведения: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21.04.2026</w:t>
      </w:r>
    </w:p>
    <w:p w14:paraId="64893DA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Заказчик: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Милевский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В.А., магазин бытовой техники “Бытовая техника”</w:t>
      </w:r>
    </w:p>
    <w:p w14:paraId="000F8BD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Исполнитель: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Лихоманов А.И.</w:t>
      </w:r>
    </w:p>
    <w:p w14:paraId="6F73510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Ход интервью (Стенограмма):</w:t>
      </w:r>
    </w:p>
    <w:p w14:paraId="35F74DC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1. Какие основные бизнес-задачи должен решить запуск интернет-магазина для вашей компании?</w:t>
      </w:r>
    </w:p>
    <w:p w14:paraId="6B70D98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«Мы хотим увеличить продажи на 30% за счёт онлайн-канала, охватить аудиторию из регионов, где нет наших офлайн-точек, и снизить нагрузку на кол-центр за счёт автоматизации консультаций через сайт».</w:t>
      </w:r>
    </w:p>
    <w:p w14:paraId="635646B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2. Опишите, пожалуйста, вашего типичного покупателя: возраст, уровень дохода, какие категории техники интересуют чаще всего, как принимает решение о покупке?</w:t>
      </w:r>
    </w:p>
    <w:p w14:paraId="7FE3D4A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«Основная аудитория — семьи 25–45 лет со средним и выше среднего доходом. Чаще всего покупают крупную технику (холодильники, стиральные машины) и мелкую кухонную утварь. Решение принимают после сравнения характеристик и чтения отзывов, часто консультируются с менеджерами».</w:t>
      </w:r>
    </w:p>
    <w:p w14:paraId="6263479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3. Должна ли система позволять пользователям сравнивать характеристики товаров, добавлять их в «Избранное» и получать уведомления о снижении цены?</w:t>
      </w:r>
    </w:p>
    <w:p w14:paraId="15BE5C2D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«Да, обязательно. Сравнение товаров — ключевая функция для нашей ниши. Уведомления о цене тоже важны: многие ждут скидок».</w:t>
      </w:r>
    </w:p>
    <w:p w14:paraId="42E2E88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4. Какие способы оплаты вы хотите предложить клиентам: банковская карта онлайн, наличными при получении, кредит/рассрочка, оплата частями, корпоративным клиентам по счёту?</w:t>
      </w:r>
    </w:p>
    <w:p w14:paraId="15FFC6D5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«Все перечисленные: карты онлайн, наличные при получении, рассрочка от партнёров (Тинькофф,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Сбер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оплата частями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Яндекс.Сплит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и счёт для юрлиц».</w:t>
      </w:r>
    </w:p>
    <w:p w14:paraId="107BA4E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5. Требуется ли интеграция сайта с вашей текущей системой учёта товаров (1С,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МойСклад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), службами доставки и программой лояльности? (Вопрос закрытого типа)</w:t>
      </w:r>
    </w:p>
    <w:p w14:paraId="727235B7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«Да, критично: синхронизация остатков и цен с 1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С:УТ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, передача заказов в нашу CRM, интеграция со службами доставки для расчёта сроков».</w:t>
      </w:r>
    </w:p>
    <w:p w14:paraId="22839ABA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6. Есть ли у вас готовые бренд-гайдлайны, логотипы, фирменные цвета и референсы по дизайну, которые нужно обязательно использовать при разработке интерфейса?</w:t>
      </w:r>
    </w:p>
    <w:p w14:paraId="2DD3A51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«Есть логотип и фирменные цвета. Гайдлайнов нет, но хотим современный минималистичный дизайн, как у «М.Видео» или «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Ситилинк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», но с уникальными элементами».</w:t>
      </w:r>
    </w:p>
    <w:p w14:paraId="2B7237A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7. Достаточно ли вам адаптивной мобильной версии сайта, или вы планируете в будущем разрабатывать отдельное нативное приложение для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57CEE880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«Пока достаточно качественной адаптивной версии. Приложение — в планах на второй год, если проект покажет хорошую конверсию».</w:t>
      </w:r>
    </w:p>
    <w:p w14:paraId="37BA4B9F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8. Как организована доставка сейчас: собственная служба, партнёрские службы (СДЭК, Почта России), самовывоз из точек выдачи, и какие регионы нужно охватить через сайт?</w:t>
      </w:r>
    </w:p>
    <w:p w14:paraId="00F3D36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«Сейчас работаем со СДЭК и «Деловыми Линиями», есть самовывоз из 3 точек в городе. Нужно охватить доставку по всей России, с чётким отображением сроков и стоимости в корзине».</w:t>
      </w:r>
    </w:p>
    <w:p w14:paraId="2502CD13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9. Предусмотрена ли возможность онлайн-записи на установку и гарантийное обслуживание техники через сайт?</w:t>
      </w:r>
    </w:p>
    <w:p w14:paraId="77820886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«Да, хотим, чтобы при заказе крупной техники клиент мог сразу выбрать дату установки и подключить расширенную гарантию».</w:t>
      </w:r>
    </w:p>
    <w:p w14:paraId="528DF1FB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10. К какой дате вы планируете запустить проект, и предусмотрен ли бюджет на техническую поддержку, контекстную рекламу и развитие сайта после релиза?</w:t>
      </w:r>
    </w:p>
    <w:p w14:paraId="2A88FEA1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«Запуск — к 1 ноября (перед сезоном распродаж). Бюджет на поддержку: 15% от стоимости разработки ежемесячно, плюс отдельный бюджет на контекстную рекламу».</w:t>
      </w:r>
    </w:p>
    <w:p w14:paraId="649D3529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11. Какие показатели вы будете отслеживать для оценки успешности проекта после запуска: количество заказов, средний чек, конверсия в покупку, время на сайте, возвраты?</w:t>
      </w:r>
    </w:p>
    <w:p w14:paraId="7E0D5B74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«Конверсия в заказ (цель — 3%), средний чек (рост на 15%), процент повторных покупок, время до оформления заказа, и количество обращений в поддержку».</w:t>
      </w:r>
    </w:p>
    <w:p w14:paraId="617A711E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12. Планируете ли вы внедрение дополнительных функций: чат-бот для консультаций, видеообзоры товаров, система отзывов с фото, программа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кэшбэка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31526F08" w14:textId="77777777" w:rsidR="000205B2" w:rsidRPr="00DD4634" w:rsidRDefault="00D60D6F" w:rsidP="00452EA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«Хотим запустить чат-бот с ответами на частые вопросы, систему отзывов с возможностью загрузки фото, и программу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кэшбэка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баллами для удержания клиентов».</w:t>
      </w:r>
      <w:r w:rsidRPr="00DD4634">
        <w:rPr>
          <w:rFonts w:ascii="Times New Roman" w:hAnsi="Times New Roman" w:cs="Times New Roman"/>
        </w:rPr>
        <w:br w:type="page"/>
      </w:r>
    </w:p>
    <w:p w14:paraId="427A454C" w14:textId="77777777" w:rsidR="000205B2" w:rsidRPr="00DD4634" w:rsidRDefault="00D60D6F" w:rsidP="00452EA4">
      <w:pPr>
        <w:pStyle w:val="2"/>
        <w:spacing w:line="360" w:lineRule="auto"/>
        <w:ind w:firstLine="709"/>
      </w:pPr>
      <w:bookmarkStart w:id="35" w:name="_Toc228253853"/>
      <w:r w:rsidRPr="00DD4634">
        <w:lastRenderedPageBreak/>
        <w:t>Приложение 3</w:t>
      </w:r>
      <w:bookmarkEnd w:id="35"/>
    </w:p>
    <w:p w14:paraId="67C141B5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C02B96E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 разработку интернет-магазина бытовой техники</w:t>
      </w:r>
    </w:p>
    <w:p w14:paraId="0F90BAC2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E595974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 Основные разделы ТЗ</w:t>
      </w:r>
    </w:p>
    <w:p w14:paraId="04C97ABB" w14:textId="77777777" w:rsidR="000205B2" w:rsidRPr="00DD4634" w:rsidRDefault="00D60D6F" w:rsidP="00452EA4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1.1. Общие положения</w:t>
      </w:r>
    </w:p>
    <w:p w14:paraId="40760544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документа:</w:t>
      </w:r>
    </w:p>
    <w:p w14:paraId="0AB4D76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Настоящее ТЗ определяет функциональные, технические и организационные требования к разработке, тестированию и запуску веб-платформы интернет-магазина бытовой техники. Документ является основанием для оценки трудозатрат, заключения договора и приёмки выполненных работ.</w:t>
      </w:r>
    </w:p>
    <w:p w14:paraId="56B91C4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167ECC0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Автоматизация процесса онлайн-продажи бытовой техники с полным циклом: от выбора товара до доставки и гарантийного учёта.</w:t>
      </w:r>
    </w:p>
    <w:p w14:paraId="1965E22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Увеличение конверсии за счёт удобного каталога, расширенных фильтров и оптимизированного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A232E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Интеграция с учётными системами (1С/ERP), платёжными шлюзами и службами доставки.</w:t>
      </w:r>
    </w:p>
    <w:p w14:paraId="0D86E8D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Обеспечение соответствия требованиям 152-ФЗ «О персональных данных» и законодательству РФ о защите прав потребителей.</w:t>
      </w:r>
    </w:p>
    <w:p w14:paraId="0B9F206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Термины и определения:</w:t>
      </w:r>
    </w:p>
    <w:p w14:paraId="72AACDE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SKU – уникальный идентификатор товарной позиции.</w:t>
      </w:r>
    </w:p>
    <w:p w14:paraId="1DAA29D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– процесс оформления заказа.</w:t>
      </w:r>
    </w:p>
    <w:p w14:paraId="241471A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ЛК – Личный кабинет покупателя.</w:t>
      </w:r>
    </w:p>
    <w:p w14:paraId="3F59DFC0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CRM/ERP – система управления взаимоотношениями с клиентами и учётом ресурсов.</w:t>
      </w:r>
    </w:p>
    <w:p w14:paraId="75E9A3C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• API – программный интерфейс обмена данными между системами.</w:t>
      </w:r>
    </w:p>
    <w:p w14:paraId="1F3D4A7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Общее описание системы:</w:t>
      </w:r>
    </w:p>
    <w:p w14:paraId="0D5E4ED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Веб-платформа типа B2C, состоящая из:</w:t>
      </w:r>
    </w:p>
    <w:p w14:paraId="7603238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Клиентской части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– адаптивный каталог, корзина, ЛК, оплата, трекинг заказа.</w:t>
      </w:r>
    </w:p>
    <w:p w14:paraId="717716A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Административной панели – управление товарами, заказами, пользователями, контентом, аналитикой.</w:t>
      </w:r>
    </w:p>
    <w:p w14:paraId="00AD2DC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Интеграционного слоя – API-шлюзы для платёжных систем, служб доставки, 1С, SMS/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-рассылок.</w:t>
      </w:r>
    </w:p>
    <w:p w14:paraId="0EC22A2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разворачивается на защищённом хостинге с поддержкой HTTPS, автоматическим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бэкапированием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масштабированием под рост трафика.</w:t>
      </w:r>
    </w:p>
    <w:p w14:paraId="49D7BB23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1.2. Функциональные требования</w:t>
      </w:r>
    </w:p>
    <w:p w14:paraId="7433100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Формулировки пронумерованы, проверяемы и сгруппированы по ролям.</w:t>
      </w:r>
    </w:p>
    <w:p w14:paraId="65FBE59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-FR-01. Клиентская часть (Покупатель)</w:t>
      </w:r>
    </w:p>
    <w:p w14:paraId="0BA4B40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предоставлять возможность регистрации по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/телефону и входа через соцсети (VK, Яндекс,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9BD513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обеспечивать поиск товаров по названию, артикулу, бренду с поддержкой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автодополнения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исправления опечаток.</w:t>
      </w:r>
    </w:p>
    <w:p w14:paraId="1D4A13E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предоставлять каталог с иерархией категорий (не менее 4 уровней вложенности) и фильтрами по: цене, бренду, наличию,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энергоклассу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габаритам, мощности, цвету.</w:t>
      </w:r>
    </w:p>
    <w:p w14:paraId="3DE9F170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отображать на странице товара: галерею (мин. 5 фото), видеообзор, технические характеристики в табличном виде, статус наличия, цену, рассрочку/кредит, условия доставки, гарантию, отзывы с рейтингом.</w:t>
      </w:r>
    </w:p>
    <w:p w14:paraId="52E026D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позволять добавлять товары в корзину, изменять количество, применять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промокоды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и сохранять корзину при сессии до 30 дней.</w:t>
      </w:r>
    </w:p>
    <w:p w14:paraId="7C3EAEB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Gungsuh" w:hAnsi="Times New Roman" w:cs="Times New Roman"/>
          <w:sz w:val="28"/>
          <w:szCs w:val="28"/>
        </w:rPr>
        <w:lastRenderedPageBreak/>
        <w:t>Система должна обеспечивать оформление заказа в 3 шага: контактные данные → способ доставки → способ оплаты. Поддерживается гостевой заказ.</w:t>
      </w:r>
    </w:p>
    <w:p w14:paraId="0BC18D8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предоставлять в ЛК: историю заказов, статусы, отслеживание по трек-номеру, повтор заказа, управление адресами, список избранного, заявки на возврат/гарантию.</w:t>
      </w:r>
    </w:p>
    <w:p w14:paraId="1B6049C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-FR-02. Административная панель (Менеджер/Админ)</w:t>
      </w:r>
    </w:p>
    <w:p w14:paraId="57FBB5F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позволять создавать/редактировать товары с полями: SKU, название, описание, категория, бренд, характеристики, цены (розничная, акционная, оптовая), остатки по складам, серийные номера.</w:t>
      </w:r>
    </w:p>
    <w:p w14:paraId="6E8131B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обеспечивать массовый импорт/экспорт каталога через CSV/XML с валидацией структуры.</w:t>
      </w:r>
    </w:p>
    <w:p w14:paraId="6D5D9AB6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Gungsuh" w:hAnsi="Times New Roman" w:cs="Times New Roman"/>
          <w:sz w:val="28"/>
          <w:szCs w:val="28"/>
        </w:rPr>
        <w:t>Система должна предоставлять управление заказами: смена статусов (Новый → В обработке → Собран → Передан в доставку → Доставлен → Закрыт/Возврат), печать накладных, генерация УПД, назначение менеджера.</w:t>
      </w:r>
    </w:p>
    <w:p w14:paraId="3B0538E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позволять настраивать правила расчёта стоимости доставки (по весу, сумме, региону, тарифам служб доставки) и способы оплаты (онлайн, наличными, рассрочка, юр. лица по счёту).</w:t>
      </w:r>
    </w:p>
    <w:p w14:paraId="52657280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обеспечивать управление контентом: баннеры, SEO-поля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H1), статические страницы (Оплата, Доставка, Гарантия, Контакты), блог/новости.</w:t>
      </w:r>
    </w:p>
    <w:p w14:paraId="18E67E4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-FR-03. Интеграции и автоматизация</w:t>
      </w:r>
    </w:p>
    <w:p w14:paraId="5D8650B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синхронизировать остатки и цены с 1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С:УТ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>/ERP не реже 1 раза в 15 минут через REST/SOAP API.</w:t>
      </w:r>
    </w:p>
    <w:p w14:paraId="04D352C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интегрироваться с платёжными системами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ЮKassa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, Тинькофф, Сбербанк Эквайринг) с поддержкой 3D-Secure и возвратов платежей.</w:t>
      </w:r>
    </w:p>
    <w:p w14:paraId="3A1C3F8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Система должна автоматически рассчитывать сроки и стоимость доставки через API СДЭК/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Boxberry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/Почта России и передавать трек-номера в ЛК.</w:t>
      </w:r>
    </w:p>
    <w:p w14:paraId="68BE6C6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должна отправлять уведомления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+ SMS) при смене статуса заказа, оплате, отправке, доставке.</w:t>
      </w:r>
    </w:p>
    <w:p w14:paraId="6C5141AB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1.3. Нефункциональные требования</w:t>
      </w:r>
    </w:p>
    <w:p w14:paraId="04513B4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-NR-01. Производительность</w:t>
      </w:r>
    </w:p>
    <w:p w14:paraId="3B5CCE5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Время загрузки главной страницы и страницы товара при скорости соединения 10 Мбит/с не должно превышать 2.0 секунды (измеряется по LCP).</w:t>
      </w:r>
    </w:p>
    <w:p w14:paraId="7263CEF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выдерживать одновременную нагрузку не менее 1 500 активных пользователей без деградации отклика 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API &gt;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800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08D0B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Время выполнения импорта каталога (до 50 000 SKU) не должно превышать 15 минут в фоновом режиме.</w:t>
      </w:r>
    </w:p>
    <w:p w14:paraId="3F3D0D9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-NR-02. Безопасность</w:t>
      </w:r>
    </w:p>
    <w:p w14:paraId="243E8051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Все данные должны передаваться по протоколу HTTPS с валидным SSL-сертификатом.</w:t>
      </w:r>
    </w:p>
    <w:p w14:paraId="0CCD7AF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Хранение и обработка персональных данных должны соответствовать требованиям 152-ФЗ (согласие на обработку, шифрование БД, ограничение доступа, журнал действий администраторов).</w:t>
      </w:r>
    </w:p>
    <w:p w14:paraId="41F24F6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Платёжные данные не должны храниться на сервере магазина; используется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токенизация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платёжного шлюза.</w:t>
      </w:r>
    </w:p>
    <w:p w14:paraId="07DC48A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Админ-панель должна поддерживать двухфакторную аутентификацию (2FA) и разделение ролей (Администратор, Менеджер, Контент-менеджер, Бухгалтер) с настройкой прав на уровне операций.</w:t>
      </w:r>
    </w:p>
    <w:p w14:paraId="28DC17A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-NR-03. Надёжность и резервирование</w:t>
      </w:r>
    </w:p>
    <w:p w14:paraId="1E83DAC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Доступность системы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uptime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 должна составлять не менее 99.5% в месяц.</w:t>
      </w:r>
    </w:p>
    <w:p w14:paraId="436CC2D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Автоматическое резервное копирование БД и файлов должно выполняться ежедневно с хранением копий не менее 30 дней.</w:t>
      </w:r>
    </w:p>
    <w:p w14:paraId="3E7C3F1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Время восстановления системы после критического отказа не должно превышать 4 часов.</w:t>
      </w:r>
    </w:p>
    <w:p w14:paraId="3F8D7F5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-NR-04. Юзабилити и адаптивность</w:t>
      </w:r>
    </w:p>
    <w:p w14:paraId="325C187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Интерфейс должен быть адаптивным (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mobile-first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) и корректно отображаться на устройствах с шириной экрана от 320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231C2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Путь от главной страницы до завершения оформления заказа не должен превышать 5 кликов.</w:t>
      </w:r>
    </w:p>
    <w:p w14:paraId="67FB708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Все формы должны содержать валидацию ввода в реальном времени и понятные сообщения об ошибках.</w:t>
      </w:r>
    </w:p>
    <w:p w14:paraId="3419215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1.4. Ограничения</w:t>
      </w:r>
    </w:p>
    <w:p w14:paraId="4321042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-Технологические ограничения:</w:t>
      </w:r>
    </w:p>
    <w:p w14:paraId="64AA696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: PHP 8.2+ и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/ Python 3.11+ или Node.js 18+ (фреймворк по согласованию).</w:t>
      </w:r>
    </w:p>
    <w:p w14:paraId="789A3E3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Frontend: SPA/PWA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React/Vue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SSR-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решение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(Next/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Nuxt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50521E8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СУБД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PostgreSQL 15+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MySQL 8.0+, </w:t>
      </w:r>
      <w:r w:rsidRPr="00DD4634">
        <w:rPr>
          <w:rFonts w:ascii="Times New Roman" w:eastAsia="Times New Roman" w:hAnsi="Times New Roman" w:cs="Times New Roman"/>
          <w:sz w:val="28"/>
          <w:szCs w:val="28"/>
        </w:rPr>
        <w:t>сервер</w:t>
      </w:r>
      <w:r w:rsidRPr="00DD46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Apache.</w:t>
      </w:r>
    </w:p>
    <w:p w14:paraId="796AB4D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Система должна поддерживать REST API для дальнейшей интеграции с мобильным приложением.</w:t>
      </w:r>
    </w:p>
    <w:p w14:paraId="0DA900C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Запрещено использование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nulled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-плагинов и непроверенных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библиотек с лицензией GPL v3+ без коммерческого согласования.</w:t>
      </w:r>
    </w:p>
    <w:p w14:paraId="279006F2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-Бюджетные ограничения:</w:t>
      </w:r>
    </w:p>
    <w:p w14:paraId="5B674947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Общий бюджет разработки и запуска MVP не превышает [СУММА] руб. (без НДС).</w:t>
      </w:r>
    </w:p>
    <w:p w14:paraId="2473210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Ежемесячные расходы на хостинг, лицензии и внешние API не должны превышать [СУММА] руб. в течение первого года.</w:t>
      </w:r>
    </w:p>
    <w:p w14:paraId="6FC7DE04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-Временные ограничения:</w:t>
      </w:r>
    </w:p>
    <w:p w14:paraId="619D27AD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Сдача прототипа и дизайна: не позднее [ДАТА].</w:t>
      </w:r>
    </w:p>
    <w:p w14:paraId="65080B2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• Запуск MVP (каталог, корзина, оплата, доставка, ЛК,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админка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): не позднее [ДАТА].</w:t>
      </w:r>
    </w:p>
    <w:p w14:paraId="00A112A5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Полное тестирование и интеграция с 1С/логистикой: не позднее [ДАТА].</w:t>
      </w:r>
    </w:p>
    <w:p w14:paraId="3E54E2E3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-Ресурсные ограничения:</w:t>
      </w:r>
    </w:p>
    <w:p w14:paraId="5990F8FA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• Заказчик предоставляет: контент (тексты, фото, характеристики), юридические документы, доступы к 1С/CRM, аккаунты платёжных систем и доставок.</w:t>
      </w:r>
    </w:p>
    <w:p w14:paraId="29AC844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• Команда исполнителя: PM (1),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-разработчик (1),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-разработчик (1), QA-инженер (1), UI/UX-дизайнер (0.5 ставки).</w:t>
      </w:r>
    </w:p>
    <w:p w14:paraId="5A5C9D58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1.5. Предположения и критерии приёмки</w:t>
      </w:r>
    </w:p>
    <w:p w14:paraId="2E0D203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Предположения:</w:t>
      </w:r>
    </w:p>
    <w:p w14:paraId="4899E9B9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Сторонние API (платежи, доставка, 1С) остаются стабильными и не меняют контракт данных без предварительного уведомления за 30 дней.</w:t>
      </w:r>
    </w:p>
    <w:p w14:paraId="53A82ED4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Заказчик предоставляет согласование макетов и текстов в течение 3 рабочих дней с момента отправки.</w:t>
      </w:r>
    </w:p>
    <w:p w14:paraId="761965EF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Хостинг-провайдер обеспечивает ресурсы, соответствующие </w:t>
      </w:r>
      <w:proofErr w:type="gramStart"/>
      <w:r w:rsidRPr="00DD4634">
        <w:rPr>
          <w:rFonts w:ascii="Times New Roman" w:eastAsia="Times New Roman" w:hAnsi="Times New Roman" w:cs="Times New Roman"/>
          <w:sz w:val="28"/>
          <w:szCs w:val="28"/>
        </w:rPr>
        <w:t>требованиям</w:t>
      </w:r>
      <w:proofErr w:type="gramEnd"/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 раздела 1.3.</w:t>
      </w:r>
    </w:p>
    <w:p w14:paraId="476889B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Юридическая ответственность за соответствие оферты, политики конфиденциальности и условий возврата лежит на Заказчике.</w:t>
      </w:r>
    </w:p>
    <w:p w14:paraId="10792B0C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14:paraId="137529DA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Проект считается успешно завершённым при одновременном выполнении:</w:t>
      </w:r>
    </w:p>
    <w:p w14:paraId="10D35668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100% функциональных требований (раздел 1.2) реализовано и прошло ручное + автоматизированное тестирование.</w:t>
      </w:r>
    </w:p>
    <w:p w14:paraId="16A68ED4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Нагрузочное тестирование подтвердило соответствие требованиям раздела 1.3 (NR-01, NR-03).</w:t>
      </w:r>
    </w:p>
    <w:p w14:paraId="0EC21397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lastRenderedPageBreak/>
        <w:t>Аудит безопасности выявил 0 критических и высоких уязвимостей (OWASP Top 10).</w:t>
      </w:r>
    </w:p>
    <w:p w14:paraId="467640A7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Проведено обучение 3 сотрудников Заказчика работе с админ-панелью (запись обучения + инструкция в PDF переданы).</w:t>
      </w:r>
    </w:p>
    <w:p w14:paraId="419B145E" w14:textId="77777777" w:rsidR="000205B2" w:rsidRPr="00DD4634" w:rsidRDefault="00D60D6F" w:rsidP="00452EA4">
      <w:pPr>
        <w:numPr>
          <w:ilvl w:val="0"/>
          <w:numId w:val="9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Подписан акт сдачи-приёмки работ. Гарантийный период на исправление багов: 6 месяцев с даты подписания акта.</w:t>
      </w:r>
    </w:p>
    <w:p w14:paraId="756941D9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100AA8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75AD5E" w14:textId="77777777" w:rsidR="000205B2" w:rsidRPr="00DD4634" w:rsidRDefault="00D60D6F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Процедура приёмки:</w:t>
      </w:r>
    </w:p>
    <w:p w14:paraId="6988BCEC" w14:textId="77777777" w:rsidR="000205B2" w:rsidRPr="00DD463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 xml:space="preserve">Исполнитель разворачивает систему на 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staging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-сервере и предоставляет доступ для тестирования.</w:t>
      </w:r>
    </w:p>
    <w:p w14:paraId="3DC49867" w14:textId="77777777" w:rsidR="000205B2" w:rsidRPr="00DD463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Заказчик проводит приёмочное тестирование (UAT) в течение 10 рабочих дней.</w:t>
      </w:r>
    </w:p>
    <w:p w14:paraId="3A178C1F" w14:textId="77777777" w:rsidR="000205B2" w:rsidRPr="00DD463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Выявленные замечания фиксируются в баг-</w:t>
      </w:r>
      <w:proofErr w:type="spellStart"/>
      <w:r w:rsidRPr="00DD4634">
        <w:rPr>
          <w:rFonts w:ascii="Times New Roman" w:eastAsia="Times New Roman" w:hAnsi="Times New Roman" w:cs="Times New Roman"/>
          <w:sz w:val="28"/>
          <w:szCs w:val="28"/>
        </w:rPr>
        <w:t>трекере</w:t>
      </w:r>
      <w:proofErr w:type="spellEnd"/>
      <w:r w:rsidRPr="00DD4634">
        <w:rPr>
          <w:rFonts w:ascii="Times New Roman" w:eastAsia="Times New Roman" w:hAnsi="Times New Roman" w:cs="Times New Roman"/>
          <w:sz w:val="28"/>
          <w:szCs w:val="28"/>
        </w:rPr>
        <w:t>. Исполнитель устраняет критические/высокие баги в течение 3 дней, средние – в течение 7 дней.</w:t>
      </w:r>
    </w:p>
    <w:p w14:paraId="7CD6BDD6" w14:textId="5C4FF810" w:rsidR="000205B2" w:rsidRPr="00452EA4" w:rsidRDefault="00D60D6F" w:rsidP="00452EA4">
      <w:pPr>
        <w:numPr>
          <w:ilvl w:val="0"/>
          <w:numId w:val="10"/>
        </w:numPr>
        <w:spacing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D4634">
        <w:rPr>
          <w:rFonts w:ascii="Times New Roman" w:eastAsia="Times New Roman" w:hAnsi="Times New Roman" w:cs="Times New Roman"/>
          <w:sz w:val="28"/>
          <w:szCs w:val="28"/>
        </w:rPr>
        <w:t>После устранения замечаний или истечения срока тестирования стороны подписывают акт. При необоснованном затягивании приёмки более чем на 15 дней система считается принятой автоматически.</w:t>
      </w:r>
    </w:p>
    <w:p w14:paraId="553DBF4A" w14:textId="77777777" w:rsidR="000205B2" w:rsidRPr="00DD4634" w:rsidRDefault="000205B2" w:rsidP="00452EA4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D5DC6A" w14:textId="77777777" w:rsidR="000205B2" w:rsidRPr="00DD4634" w:rsidRDefault="000205B2" w:rsidP="00452E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205B2" w:rsidRPr="00DD4634" w:rsidSect="00DD4634">
      <w:footerReference w:type="default" r:id="rId53"/>
      <w:footerReference w:type="first" r:id="rId54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EA4DF" w14:textId="77777777" w:rsidR="009E0546" w:rsidRDefault="009E0546">
      <w:pPr>
        <w:spacing w:after="0" w:line="240" w:lineRule="auto"/>
      </w:pPr>
      <w:r>
        <w:separator/>
      </w:r>
    </w:p>
  </w:endnote>
  <w:endnote w:type="continuationSeparator" w:id="0">
    <w:p w14:paraId="70A0D3B3" w14:textId="77777777" w:rsidR="009E0546" w:rsidRDefault="009E0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  <w:embedRegular r:id="rId1" w:fontKey="{7B618017-E316-4DE9-83BD-DD043BEE45A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1D63E41D-7C72-40AC-89DD-EFF4E3DC666A}"/>
    <w:embedBold r:id="rId3" w:fontKey="{581176F0-33AA-4FD9-8A71-55D5ACC427F2}"/>
    <w:embedItalic r:id="rId4" w:fontKey="{D9B190AC-63BC-4BAD-A754-8C98DE77EAA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1CEA760B-8F10-4656-8796-988A2A26A62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6" w:fontKey="{3E2A225D-ABDF-43FC-8B28-144C6430DB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6AFAD" w14:textId="77777777" w:rsidR="000205B2" w:rsidRDefault="00D60D6F">
    <w:pPr>
      <w:jc w:val="right"/>
    </w:pPr>
    <w:r>
      <w:fldChar w:fldCharType="begin"/>
    </w:r>
    <w:r>
      <w:instrText>PAGE</w:instrText>
    </w:r>
    <w:r>
      <w:fldChar w:fldCharType="separate"/>
    </w:r>
    <w:r w:rsidR="00E230C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20B53" w14:textId="77777777" w:rsidR="000205B2" w:rsidRDefault="000205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0CA51" w14:textId="77777777" w:rsidR="009E0546" w:rsidRDefault="009E0546">
      <w:pPr>
        <w:spacing w:after="0" w:line="240" w:lineRule="auto"/>
      </w:pPr>
      <w:r>
        <w:separator/>
      </w:r>
    </w:p>
  </w:footnote>
  <w:footnote w:type="continuationSeparator" w:id="0">
    <w:p w14:paraId="37210B46" w14:textId="77777777" w:rsidR="009E0546" w:rsidRDefault="009E0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0767"/>
    <w:multiLevelType w:val="multilevel"/>
    <w:tmpl w:val="39B06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142227"/>
    <w:multiLevelType w:val="multilevel"/>
    <w:tmpl w:val="E4960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6C620E"/>
    <w:multiLevelType w:val="multilevel"/>
    <w:tmpl w:val="DABE4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84C5B"/>
    <w:multiLevelType w:val="multilevel"/>
    <w:tmpl w:val="E3A48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D14D54"/>
    <w:multiLevelType w:val="multilevel"/>
    <w:tmpl w:val="83B40C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120126C"/>
    <w:multiLevelType w:val="multilevel"/>
    <w:tmpl w:val="BDECB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C75B25"/>
    <w:multiLevelType w:val="multilevel"/>
    <w:tmpl w:val="BC6E6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482E5C"/>
    <w:multiLevelType w:val="multilevel"/>
    <w:tmpl w:val="66565A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F575D1"/>
    <w:multiLevelType w:val="multilevel"/>
    <w:tmpl w:val="52FC0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760187"/>
    <w:multiLevelType w:val="multilevel"/>
    <w:tmpl w:val="8692F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FA03AB6"/>
    <w:multiLevelType w:val="multilevel"/>
    <w:tmpl w:val="4718F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5DD0C56"/>
    <w:multiLevelType w:val="multilevel"/>
    <w:tmpl w:val="D8D4C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954CB4"/>
    <w:multiLevelType w:val="multilevel"/>
    <w:tmpl w:val="D7382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B16F21"/>
    <w:multiLevelType w:val="multilevel"/>
    <w:tmpl w:val="21DC6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353C13"/>
    <w:multiLevelType w:val="multilevel"/>
    <w:tmpl w:val="BE181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980711B"/>
    <w:multiLevelType w:val="multilevel"/>
    <w:tmpl w:val="EB76C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B4D1352"/>
    <w:multiLevelType w:val="hybridMultilevel"/>
    <w:tmpl w:val="E6943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57BEC"/>
    <w:multiLevelType w:val="multilevel"/>
    <w:tmpl w:val="B426C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F0F3A84"/>
    <w:multiLevelType w:val="multilevel"/>
    <w:tmpl w:val="2EFA7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45458C4"/>
    <w:multiLevelType w:val="multilevel"/>
    <w:tmpl w:val="1D06EA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57545C"/>
    <w:multiLevelType w:val="multilevel"/>
    <w:tmpl w:val="1B8AD0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BA606B6"/>
    <w:multiLevelType w:val="multilevel"/>
    <w:tmpl w:val="2F52E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C9548C"/>
    <w:multiLevelType w:val="multilevel"/>
    <w:tmpl w:val="71F8B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6261CF"/>
    <w:multiLevelType w:val="multilevel"/>
    <w:tmpl w:val="14BE4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461AA2"/>
    <w:multiLevelType w:val="multilevel"/>
    <w:tmpl w:val="CA4C6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8B476DD"/>
    <w:multiLevelType w:val="multilevel"/>
    <w:tmpl w:val="9A46F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21"/>
  </w:num>
  <w:num w:numId="3">
    <w:abstractNumId w:val="24"/>
  </w:num>
  <w:num w:numId="4">
    <w:abstractNumId w:val="25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 w:numId="9">
    <w:abstractNumId w:val="18"/>
  </w:num>
  <w:num w:numId="10">
    <w:abstractNumId w:val="7"/>
  </w:num>
  <w:num w:numId="11">
    <w:abstractNumId w:val="10"/>
  </w:num>
  <w:num w:numId="12">
    <w:abstractNumId w:val="17"/>
  </w:num>
  <w:num w:numId="13">
    <w:abstractNumId w:val="20"/>
  </w:num>
  <w:num w:numId="14">
    <w:abstractNumId w:val="9"/>
  </w:num>
  <w:num w:numId="15">
    <w:abstractNumId w:val="14"/>
  </w:num>
  <w:num w:numId="16">
    <w:abstractNumId w:val="6"/>
  </w:num>
  <w:num w:numId="17">
    <w:abstractNumId w:val="19"/>
  </w:num>
  <w:num w:numId="18">
    <w:abstractNumId w:val="0"/>
  </w:num>
  <w:num w:numId="19">
    <w:abstractNumId w:val="13"/>
  </w:num>
  <w:num w:numId="20">
    <w:abstractNumId w:val="22"/>
  </w:num>
  <w:num w:numId="21">
    <w:abstractNumId w:val="23"/>
  </w:num>
  <w:num w:numId="22">
    <w:abstractNumId w:val="8"/>
  </w:num>
  <w:num w:numId="23">
    <w:abstractNumId w:val="1"/>
  </w:num>
  <w:num w:numId="24">
    <w:abstractNumId w:val="15"/>
  </w:num>
  <w:num w:numId="25">
    <w:abstractNumId w:val="12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5B2"/>
    <w:rsid w:val="000205B2"/>
    <w:rsid w:val="00114172"/>
    <w:rsid w:val="001406C5"/>
    <w:rsid w:val="001D3EB1"/>
    <w:rsid w:val="00452EA4"/>
    <w:rsid w:val="005E5D1D"/>
    <w:rsid w:val="00680BCD"/>
    <w:rsid w:val="007D3539"/>
    <w:rsid w:val="009010AC"/>
    <w:rsid w:val="00925C22"/>
    <w:rsid w:val="0098239E"/>
    <w:rsid w:val="009E0546"/>
    <w:rsid w:val="00D60D6F"/>
    <w:rsid w:val="00DD4634"/>
    <w:rsid w:val="00E230C7"/>
    <w:rsid w:val="00EC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6233"/>
  <w15:docId w15:val="{00C67B23-ED93-4601-BBD4-0952E998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b">
    <w:name w:val="TOC Heading"/>
    <w:basedOn w:val="1"/>
    <w:next w:val="a"/>
    <w:uiPriority w:val="39"/>
    <w:unhideWhenUsed/>
    <w:qFormat/>
    <w:rsid w:val="001406C5"/>
    <w:pPr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1406C5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1406C5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1406C5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1406C5"/>
    <w:rPr>
      <w:color w:val="0000FF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680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156475" TargetMode="External"/><Relationship Id="rId39" Type="http://schemas.openxmlformats.org/officeDocument/2006/relationships/hyperlink" Target="https://znanium.ru/catalog/product/2083334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znanium.ru/catalog/product/1043094" TargetMode="External"/><Relationship Id="rId42" Type="http://schemas.openxmlformats.org/officeDocument/2006/relationships/hyperlink" Target="https://znanium.ru/catalog/product/2169721" TargetMode="External"/><Relationship Id="rId47" Type="http://schemas.openxmlformats.org/officeDocument/2006/relationships/hyperlink" Target="https://znanium.com/catalog/product/2106224" TargetMode="External"/><Relationship Id="rId50" Type="http://schemas.openxmlformats.org/officeDocument/2006/relationships/hyperlink" Target="https://znanium.ru/catalog/product/2186207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znanium.ru/catalog/product/2181823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znanium.ru/catalog/product/1171935" TargetMode="External"/><Relationship Id="rId37" Type="http://schemas.openxmlformats.org/officeDocument/2006/relationships/hyperlink" Target="https://znanium.ru/catalog/product/1878635" TargetMode="External"/><Relationship Id="rId40" Type="http://schemas.openxmlformats.org/officeDocument/2006/relationships/hyperlink" Target="https://znanium.ru/catalog/product/2187652" TargetMode="External"/><Relationship Id="rId45" Type="http://schemas.openxmlformats.org/officeDocument/2006/relationships/hyperlink" Target="https://znanium.com/catalog/product/1927306" TargetMode="External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znanium.ru/catalog/product/2181608" TargetMode="External"/><Relationship Id="rId44" Type="http://schemas.openxmlformats.org/officeDocument/2006/relationships/hyperlink" Target="https://znanium.ru/catalog/product/2110007" TargetMode="External"/><Relationship Id="rId52" Type="http://schemas.openxmlformats.org/officeDocument/2006/relationships/hyperlink" Target="https://znanium.ru/catalog/product/207347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znanium.ru/catalog/product/2173456" TargetMode="External"/><Relationship Id="rId30" Type="http://schemas.openxmlformats.org/officeDocument/2006/relationships/hyperlink" Target="https://znanium.ru/catalog/product/1985727" TargetMode="External"/><Relationship Id="rId35" Type="http://schemas.openxmlformats.org/officeDocument/2006/relationships/hyperlink" Target="https://znanium.ru/catalog/product/2185094" TargetMode="External"/><Relationship Id="rId43" Type="http://schemas.openxmlformats.org/officeDocument/2006/relationships/hyperlink" Target="https://znanium.ru/catalog/product/2136720" TargetMode="External"/><Relationship Id="rId48" Type="http://schemas.openxmlformats.org/officeDocument/2006/relationships/hyperlink" Target="https://znanium.ru/catalog/product/2083407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znanium.ru/catalog/product/1850732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znanium.ru/catalog/product/1171960" TargetMode="External"/><Relationship Id="rId38" Type="http://schemas.openxmlformats.org/officeDocument/2006/relationships/hyperlink" Target="https://znanium.ru/catalog/product/2102636" TargetMode="External"/><Relationship Id="rId46" Type="http://schemas.openxmlformats.org/officeDocument/2006/relationships/hyperlink" Target="https://znanium.com/catalog/product/2107209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znanium.ru/catalog/product/2096940" TargetMode="External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znanium.com/catalog/product/2091304" TargetMode="External"/><Relationship Id="rId36" Type="http://schemas.openxmlformats.org/officeDocument/2006/relationships/hyperlink" Target="https://znanium.ru/catalog/product/1096072" TargetMode="External"/><Relationship Id="rId49" Type="http://schemas.openxmlformats.org/officeDocument/2006/relationships/hyperlink" Target="https://znanium.ru/catalog/product/2195779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C4626-9FE2-4511-BFCE-0A7120770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64</Pages>
  <Words>11671</Words>
  <Characters>66531</Characters>
  <Application>Microsoft Office Word</Application>
  <DocSecurity>0</DocSecurity>
  <Lines>554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2026-04-29T05:09:00Z</dcterms:created>
  <dcterms:modified xsi:type="dcterms:W3CDTF">2026-04-29T05:16:00Z</dcterms:modified>
</cp:coreProperties>
</file>