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301AA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Кемеровский областной союз потребительских кооперативов </w:t>
      </w:r>
    </w:p>
    <w:p w14:paraId="3873A44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(Кемеровский облпотребсоюз)</w:t>
      </w:r>
    </w:p>
    <w:p w14:paraId="47734477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Частное образовательное учреждение профессионального образования </w:t>
      </w:r>
    </w:p>
    <w:p w14:paraId="2C1653E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6F9ED555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3B6B1218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05DBB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A88375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C80601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B4C40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3BC8FEB4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по МДК.05.02</w:t>
      </w:r>
    </w:p>
    <w:p w14:paraId="28E015DC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71029F0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На тему: Проектирование и разработка веб-сайта </w:t>
      </w:r>
    </w:p>
    <w:p w14:paraId="37B363ED" w14:textId="57BA0F04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для ИС </w:t>
      </w:r>
      <w:r w:rsidR="009E26B2" w:rsidRPr="009E26B2">
        <w:rPr>
          <w:rFonts w:ascii="Times New Roman" w:hAnsi="Times New Roman" w:cs="Times New Roman"/>
          <w:sz w:val="28"/>
          <w:szCs w:val="28"/>
        </w:rPr>
        <w:t>«Кафе-пиццерия»</w:t>
      </w:r>
    </w:p>
    <w:p w14:paraId="780D4E1D" w14:textId="794E0068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317AB8A1" w14:textId="0691DAA4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и программирование</w:t>
      </w:r>
    </w:p>
    <w:p w14:paraId="4C09C95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7D11F3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265EE9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13DC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211FF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</w:p>
    <w:p w14:paraId="1796BFEB" w14:textId="7C01869C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3 курса, ИС-231 </w:t>
      </w:r>
    </w:p>
    <w:p w14:paraId="0D4D4B87" w14:textId="4DB93DF6" w:rsidR="000920FF" w:rsidRPr="000920FF" w:rsidRDefault="009E26B2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Шабаев Александр Владимирович</w:t>
      </w:r>
    </w:p>
    <w:p w14:paraId="69573383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1600EA4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Руководитель в группе: </w:t>
      </w:r>
    </w:p>
    <w:p w14:paraId="6D1E928D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Милевский Владислав Анатольевич</w:t>
      </w:r>
    </w:p>
    <w:p w14:paraId="313448CD" w14:textId="4D9999AD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8A96E92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DD9ADA6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9FACE47" w14:textId="77777777" w:rsidR="0006054E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Кемерово 2026</w:t>
      </w:r>
    </w:p>
    <w:sdt>
      <w:sdtPr>
        <w:id w:val="-73092689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aps w:val="0"/>
          <w:color w:val="auto"/>
          <w:sz w:val="22"/>
          <w:szCs w:val="22"/>
          <w:lang w:eastAsia="en-US"/>
        </w:rPr>
      </w:sdtEndPr>
      <w:sdtContent>
        <w:p w14:paraId="15C83464" w14:textId="73E69123" w:rsidR="0006054E" w:rsidRPr="0006054E" w:rsidRDefault="0006054E">
          <w:pPr>
            <w:pStyle w:val="a3"/>
            <w:rPr>
              <w:rStyle w:val="10"/>
            </w:rPr>
          </w:pPr>
          <w:r w:rsidRPr="0006054E">
            <w:rPr>
              <w:rStyle w:val="10"/>
            </w:rPr>
            <w:t>Введение</w:t>
          </w:r>
        </w:p>
        <w:p w14:paraId="7F3C456D" w14:textId="6C1EFA5D" w:rsidR="0006054E" w:rsidRDefault="0006054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59215" w:history="1">
            <w:r w:rsidRPr="00C730C4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058B7" w14:textId="3B3CC8AB" w:rsidR="0006054E" w:rsidRDefault="0006054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659216" w:history="1">
            <w:r w:rsidRPr="00C730C4">
              <w:rPr>
                <w:rStyle w:val="a4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83089" w14:textId="5EC0D9A8" w:rsidR="0006054E" w:rsidRDefault="0006054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659217" w:history="1">
            <w:r w:rsidRPr="00C730C4">
              <w:rPr>
                <w:rStyle w:val="a4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AB942" w14:textId="598F4BAF" w:rsidR="0006054E" w:rsidRDefault="0006054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659218" w:history="1">
            <w:r w:rsidRPr="00C730C4">
              <w:rPr>
                <w:rStyle w:val="a4"/>
                <w:noProof/>
                <w:shd w:val="clear" w:color="auto" w:fill="FFFFFF"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E9574" w14:textId="69576F42" w:rsidR="0006054E" w:rsidRDefault="0006054E">
          <w:r>
            <w:rPr>
              <w:b/>
              <w:bCs/>
            </w:rPr>
            <w:fldChar w:fldCharType="end"/>
          </w:r>
        </w:p>
      </w:sdtContent>
    </w:sdt>
    <w:p w14:paraId="62E79697" w14:textId="0DB9BFAB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F476EA4" w14:textId="77777777" w:rsidR="0006054E" w:rsidRDefault="0006054E" w:rsidP="000920FF">
      <w:pPr>
        <w:pStyle w:val="1"/>
        <w:rPr>
          <w:rFonts w:asciiTheme="minorHAnsi" w:hAnsiTheme="minorHAnsi"/>
        </w:rPr>
      </w:pPr>
      <w:bookmarkStart w:id="0" w:name="_Toc227658994"/>
      <w:bookmarkStart w:id="1" w:name="_Toc227659101"/>
    </w:p>
    <w:p w14:paraId="10421716" w14:textId="4052CF2C" w:rsidR="0006054E" w:rsidRDefault="0006054E">
      <w:pPr>
        <w:rPr>
          <w:rFonts w:eastAsiaTheme="majorEastAsia" w:cstheme="majorBidi"/>
          <w:b/>
          <w:caps/>
          <w:color w:val="000000" w:themeColor="text1"/>
          <w:sz w:val="36"/>
          <w:szCs w:val="32"/>
        </w:rPr>
      </w:pPr>
      <w:r>
        <w:br w:type="page"/>
      </w:r>
    </w:p>
    <w:p w14:paraId="3ACFFA5F" w14:textId="2CC803AF" w:rsidR="000920FF" w:rsidRDefault="000920FF" w:rsidP="000920FF">
      <w:pPr>
        <w:pStyle w:val="1"/>
      </w:pPr>
      <w:bookmarkStart w:id="2" w:name="_Toc227659215"/>
      <w:r w:rsidRPr="000920FF">
        <w:lastRenderedPageBreak/>
        <w:t>В</w:t>
      </w:r>
      <w:r w:rsidR="007F17D6">
        <w:t>ведение</w:t>
      </w:r>
      <w:bookmarkEnd w:id="0"/>
      <w:bookmarkEnd w:id="1"/>
      <w:bookmarkEnd w:id="2"/>
    </w:p>
    <w:p w14:paraId="14780DB9" w14:textId="5CB31E30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4AA564FD" w14:textId="219B75AF" w:rsidR="002B319A" w:rsidRPr="009E26B2" w:rsidRDefault="009E26B2" w:rsidP="009E26B2">
      <w:pPr>
        <w:rPr>
          <w:rFonts w:ascii="Times New Roman" w:hAnsi="Times New Roman" w:cs="Times New Roman"/>
          <w:sz w:val="28"/>
          <w:szCs w:val="28"/>
        </w:rPr>
      </w:pPr>
      <w:r w:rsidRPr="009E26B2">
        <w:rPr>
          <w:rFonts w:ascii="Times New Roman" w:hAnsi="Times New Roman" w:cs="Times New Roman"/>
          <w:sz w:val="28"/>
          <w:szCs w:val="28"/>
        </w:rPr>
        <w:t>В современных условиях цифровизации экономики и трансформации потребительских привычек онлайн-торговля становится ключевым фактором развития предприятий сферы общественного питания. Для «Кафе-пиццерии» создание собственного веб-ресурса позволяет расширить клиентскую аудиторию, оптимизировать процессы приёма, обработки и доставки заказов, а также повысить конкурентоспособность на локальном рынке. Актуальность темы курсовой работы обусловлена необходимостью разработки эффективного, безопасного и удобного динамического веб-сайта, адаптированного под специфику онлайн-продаж пиццерий и отвечающего современным требованиям пользовательского опыта, масштабируемости и технической надёжности.</w:t>
      </w:r>
    </w:p>
    <w:p w14:paraId="5C1E4C2E" w14:textId="3369138B" w:rsidR="002B319A" w:rsidRPr="009E26B2" w:rsidRDefault="009E26B2" w:rsidP="009E26B2">
      <w:pPr>
        <w:rPr>
          <w:rFonts w:ascii="Times New Roman" w:hAnsi="Times New Roman" w:cs="Times New Roman"/>
          <w:sz w:val="28"/>
          <w:szCs w:val="28"/>
        </w:rPr>
      </w:pPr>
      <w:r w:rsidRPr="009E26B2">
        <w:rPr>
          <w:rFonts w:ascii="Times New Roman" w:hAnsi="Times New Roman" w:cs="Times New Roman"/>
          <w:b/>
          <w:bCs/>
          <w:sz w:val="28"/>
          <w:szCs w:val="28"/>
        </w:rPr>
        <w:t>Объектом исследования</w:t>
      </w:r>
      <w:r w:rsidRPr="009E26B2">
        <w:rPr>
          <w:rFonts w:ascii="Times New Roman" w:hAnsi="Times New Roman" w:cs="Times New Roman"/>
          <w:sz w:val="28"/>
          <w:szCs w:val="28"/>
        </w:rPr>
        <w:t xml:space="preserve"> выступает процесс организации онлайн-продаж и интернет-торговли для предприятия «Кафе-пиццерия».</w:t>
      </w:r>
      <w:r w:rsidRPr="009E26B2">
        <w:rPr>
          <w:rFonts w:ascii="Times New Roman" w:hAnsi="Times New Roman" w:cs="Times New Roman"/>
          <w:sz w:val="28"/>
          <w:szCs w:val="28"/>
        </w:rPr>
        <w:br/>
      </w:r>
      <w:r w:rsidRPr="009E26B2">
        <w:rPr>
          <w:rFonts w:ascii="Times New Roman" w:hAnsi="Times New Roman" w:cs="Times New Roman"/>
          <w:b/>
          <w:bCs/>
          <w:sz w:val="28"/>
          <w:szCs w:val="28"/>
        </w:rPr>
        <w:t>Предметом исследования</w:t>
      </w:r>
      <w:r w:rsidRPr="009E26B2">
        <w:rPr>
          <w:rFonts w:ascii="Times New Roman" w:hAnsi="Times New Roman" w:cs="Times New Roman"/>
          <w:sz w:val="28"/>
          <w:szCs w:val="28"/>
        </w:rPr>
        <w:t xml:space="preserve"> является динамический веб-сайт для онлайн-торговли продукции «Кафе-пиццерии» </w:t>
      </w:r>
    </w:p>
    <w:p w14:paraId="47FCC726" w14:textId="611F7A49" w:rsidR="002B319A" w:rsidRPr="009E26B2" w:rsidRDefault="009E26B2" w:rsidP="009E26B2">
      <w:pPr>
        <w:rPr>
          <w:rFonts w:ascii="Times New Roman" w:hAnsi="Times New Roman" w:cs="Times New Roman"/>
          <w:sz w:val="28"/>
          <w:szCs w:val="28"/>
        </w:rPr>
      </w:pPr>
      <w:r w:rsidRPr="009E26B2">
        <w:rPr>
          <w:rFonts w:ascii="Times New Roman" w:hAnsi="Times New Roman" w:cs="Times New Roman"/>
          <w:b/>
          <w:bCs/>
          <w:sz w:val="28"/>
          <w:szCs w:val="28"/>
        </w:rPr>
        <w:t>Цель курсовой работы</w:t>
      </w:r>
      <w:r w:rsidRPr="009E26B2">
        <w:rPr>
          <w:rFonts w:ascii="Times New Roman" w:hAnsi="Times New Roman" w:cs="Times New Roman"/>
          <w:sz w:val="28"/>
          <w:szCs w:val="28"/>
        </w:rPr>
        <w:t xml:space="preserve"> заключается в разработке динамического веб-сайта для организации онлайн-торговли продукции «Кафе-пиццерии».</w:t>
      </w:r>
    </w:p>
    <w:p w14:paraId="63F964ED" w14:textId="77777777" w:rsidR="002B319A" w:rsidRPr="002B319A" w:rsidRDefault="002B319A" w:rsidP="002B319A">
      <w:p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необходимо решить следующие </w:t>
      </w:r>
      <w:r w:rsidRPr="002B319A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2B319A">
        <w:rPr>
          <w:rFonts w:ascii="Times New Roman" w:hAnsi="Times New Roman" w:cs="Times New Roman"/>
          <w:sz w:val="28"/>
          <w:szCs w:val="28"/>
        </w:rPr>
        <w:t>:</w:t>
      </w:r>
    </w:p>
    <w:p w14:paraId="71A1D35A" w14:textId="77777777" w:rsidR="002B319A" w:rsidRPr="002B319A" w:rsidRDefault="002B319A" w:rsidP="002B319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t>На основе теоретического анализа литературы разработать понятийно-терминологический аппарат и систематизировать основные концепции организации онлайн-торговли в сфере общественного питания.</w:t>
      </w:r>
    </w:p>
    <w:p w14:paraId="68361C2E" w14:textId="77777777" w:rsidR="002B319A" w:rsidRPr="002B319A" w:rsidRDefault="002B319A" w:rsidP="002B319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t>Определить организационно-технические условия и ключевые факторы, влияющие на эффективность процесса онлайн-продаж (объект исследования) для «Кафе-пиццерии».</w:t>
      </w:r>
    </w:p>
    <w:p w14:paraId="7EE3ED8B" w14:textId="77777777" w:rsidR="002B319A" w:rsidRPr="002B319A" w:rsidRDefault="002B319A" w:rsidP="002B319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t>Раскрыть функциональные, архитектурные и эксплуатационные требования к динамическому веб-сайту как цифровому инструменту интернет-торговли (предмет исследования), включая сбор требований через анкетирование заказчика и формирование технического задания.</w:t>
      </w:r>
    </w:p>
    <w:p w14:paraId="251B940B" w14:textId="4E67B166" w:rsidR="002B319A" w:rsidRDefault="002B319A" w:rsidP="002B319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t>Разработать программное обеспечение динамического веб-сайта, включающее клиентскую и серверную части, базу данных и панель администратора в соответствии с утверждённым техническим заданием.</w:t>
      </w:r>
    </w:p>
    <w:p w14:paraId="1BD82748" w14:textId="4DC3F347" w:rsidR="002B319A" w:rsidRPr="002B319A" w:rsidRDefault="002B319A" w:rsidP="002B31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F58685" w14:textId="3FF5D9DE" w:rsidR="002B319A" w:rsidRPr="002B319A" w:rsidRDefault="002B319A" w:rsidP="002B319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lastRenderedPageBreak/>
        <w:t>Апробировать разработанный веб-сайт путём функционального тестирования и метрической оценки качества кода (с использованием инструмента phpMetrics), а также сформулировать рекомендации по его внедрению и дальнейшему сопровождению.</w:t>
      </w:r>
    </w:p>
    <w:p w14:paraId="010B4732" w14:textId="4920E1C4" w:rsidR="002B319A" w:rsidRPr="002B319A" w:rsidRDefault="002B319A" w:rsidP="002B319A">
      <w:p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sz w:val="28"/>
          <w:szCs w:val="28"/>
        </w:rPr>
        <w:t xml:space="preserve">В процессе исследования применялись следующие </w:t>
      </w:r>
      <w:r w:rsidRPr="002B319A">
        <w:rPr>
          <w:rFonts w:ascii="Times New Roman" w:hAnsi="Times New Roman" w:cs="Times New Roman"/>
          <w:b/>
          <w:bCs/>
          <w:sz w:val="28"/>
          <w:szCs w:val="28"/>
        </w:rPr>
        <w:t>методы</w:t>
      </w:r>
      <w:r w:rsidRPr="002B319A">
        <w:rPr>
          <w:rFonts w:ascii="Times New Roman" w:hAnsi="Times New Roman" w:cs="Times New Roman"/>
          <w:sz w:val="28"/>
          <w:szCs w:val="28"/>
        </w:rPr>
        <w:t>: системный анализ, сравнительно-сопоставительный анализ литературных источников, эмпирические методы сбора требований (анкетирование, брифинг), методы архитектурного и детального проектирования, программная реализация, функциональное тестирование, а также метрический анализ для оценки нефункциональных характеристик и качества программного кода.</w:t>
      </w:r>
    </w:p>
    <w:p w14:paraId="409F6B1F" w14:textId="6BBF1434" w:rsidR="00172508" w:rsidRDefault="002B319A" w:rsidP="007F17D6">
      <w:pPr>
        <w:rPr>
          <w:rFonts w:ascii="Times New Roman" w:hAnsi="Times New Roman" w:cs="Times New Roman"/>
          <w:sz w:val="28"/>
          <w:szCs w:val="28"/>
        </w:rPr>
      </w:pPr>
      <w:r w:rsidRPr="002B319A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 работы</w:t>
      </w:r>
      <w:r w:rsidRPr="002B319A">
        <w:rPr>
          <w:rFonts w:ascii="Times New Roman" w:hAnsi="Times New Roman" w:cs="Times New Roman"/>
          <w:sz w:val="28"/>
          <w:szCs w:val="28"/>
        </w:rPr>
        <w:t xml:space="preserve"> заключается в том, что разработанный динамический веб-сайт полностью готов к внедрению в деятельность «Кафе-пиццерии» для автоматизации приёма онлайн-заказов, снижения нагрузки на персонал и повышения качества обслуживания клиентов. Результаты метрического анализа кода и сформированные рекомендации могут быть использованы в качестве методической основы для оценки качества и масштабирования аналогичных веб-приложений в сфере </w:t>
      </w:r>
      <w:r w:rsidR="00876095">
        <w:rPr>
          <w:rFonts w:ascii="Times New Roman" w:hAnsi="Times New Roman" w:cs="Times New Roman"/>
          <w:sz w:val="28"/>
          <w:szCs w:val="28"/>
        </w:rPr>
        <w:t>электронной комерции</w:t>
      </w:r>
      <w:r w:rsidRPr="002B319A">
        <w:rPr>
          <w:rFonts w:ascii="Times New Roman" w:hAnsi="Times New Roman" w:cs="Times New Roman"/>
          <w:sz w:val="28"/>
          <w:szCs w:val="28"/>
        </w:rPr>
        <w:t>.</w:t>
      </w:r>
    </w:p>
    <w:p w14:paraId="148B5BBF" w14:textId="414B5AAB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02E23960" w14:textId="3BBFD6E4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470CCF" w14:textId="37B2C383" w:rsidR="000920FF" w:rsidRPr="00B36B6E" w:rsidRDefault="000920FF" w:rsidP="00B36B6E">
      <w:pPr>
        <w:pStyle w:val="1"/>
        <w:rPr>
          <w:rFonts w:asciiTheme="minorHAnsi" w:hAnsiTheme="minorHAnsi"/>
        </w:rPr>
      </w:pPr>
      <w:bookmarkStart w:id="3" w:name="_Toc227658995"/>
      <w:bookmarkStart w:id="4" w:name="_Toc227659102"/>
      <w:bookmarkStart w:id="5" w:name="_Toc227659216"/>
      <w:r w:rsidRPr="000920FF">
        <w:lastRenderedPageBreak/>
        <w:t>Теоретическая часть</w:t>
      </w:r>
      <w:bookmarkEnd w:id="3"/>
      <w:bookmarkEnd w:id="4"/>
      <w:bookmarkEnd w:id="5"/>
    </w:p>
    <w:p w14:paraId="33A3611E" w14:textId="77777777" w:rsidR="00C959E5" w:rsidRPr="00614C12" w:rsidRDefault="00C959E5" w:rsidP="00C959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4C12">
        <w:rPr>
          <w:rFonts w:ascii="Times New Roman" w:hAnsi="Times New Roman" w:cs="Times New Roman"/>
          <w:b/>
          <w:bCs/>
          <w:sz w:val="28"/>
          <w:szCs w:val="28"/>
        </w:rPr>
        <w:t>1. Анализ предметной области: рынок онлайн-доставки пиццы в РФ</w:t>
      </w:r>
    </w:p>
    <w:p w14:paraId="1DD1869B" w14:textId="77777777" w:rsidR="00C959E5" w:rsidRPr="00614C12" w:rsidRDefault="00C959E5" w:rsidP="00C959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4C12">
        <w:rPr>
          <w:rFonts w:ascii="Times New Roman" w:hAnsi="Times New Roman" w:cs="Times New Roman"/>
          <w:b/>
          <w:bCs/>
          <w:sz w:val="28"/>
          <w:szCs w:val="28"/>
        </w:rPr>
        <w:t>1.1. Общие тенденции и динамика рынка</w:t>
      </w:r>
    </w:p>
    <w:p w14:paraId="0A259F76" w14:textId="77777777" w:rsidR="00C959E5" w:rsidRPr="00614C12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Анализ предметной области онлайн-торговли в сфере общественного питания и доставки готовых блюд демонстрирует устойчивый рост проникновения цифровых каналов продаж. По данным аналитических отчетов (Data Insight, TAdviser, РБК, 2023–2025 гг.), объем рынка онлайн-доставки еды в России превысил 350 млрд руб., при этом сегмент пиццерий сохраняет долю 18–22% от общего объема заказов готовых блюд.</w:t>
      </w:r>
    </w:p>
    <w:p w14:paraId="6063195A" w14:textId="77777777" w:rsidR="00C959E5" w:rsidRPr="00614C12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Ключевыми драйверами роста выступают:</w:t>
      </w:r>
    </w:p>
    <w:p w14:paraId="54D08755" w14:textId="77777777" w:rsidR="00C959E5" w:rsidRPr="00614C12" w:rsidRDefault="00C959E5" w:rsidP="00C959E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массовая цифровизация потребительских привычек;</w:t>
      </w:r>
    </w:p>
    <w:p w14:paraId="5EE4A876" w14:textId="77777777" w:rsidR="00C959E5" w:rsidRPr="00614C12" w:rsidRDefault="00C959E5" w:rsidP="00C959E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развитие мобильных приложений и PWA-решений;</w:t>
      </w:r>
    </w:p>
    <w:p w14:paraId="051F95E1" w14:textId="77777777" w:rsidR="00C959E5" w:rsidRPr="00614C12" w:rsidRDefault="00C959E5" w:rsidP="00C959E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внедрение программ лояльности и персональных предложений;</w:t>
      </w:r>
    </w:p>
    <w:p w14:paraId="27C59881" w14:textId="77777777" w:rsidR="00C959E5" w:rsidRPr="00614C12" w:rsidRDefault="00C959E5" w:rsidP="00C959E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снижение издержек на логистику за счет оптимизации маршрутов и dark kitchen.</w:t>
      </w:r>
    </w:p>
    <w:p w14:paraId="62785671" w14:textId="77777777" w:rsidR="00C959E5" w:rsidRPr="00614C12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В условиях высокой конкурентности и зрелости рынка ключевым фактором успеха становится не только привлечение новой аудитории, но и удержание существующих клиентов, что напрямую отражается на финансовых метриках продукта.</w:t>
      </w:r>
    </w:p>
    <w:p w14:paraId="3D991520" w14:textId="77777777" w:rsidR="00C959E5" w:rsidRPr="00614C12" w:rsidRDefault="00C959E5" w:rsidP="00C959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4C12">
        <w:rPr>
          <w:rFonts w:ascii="Times New Roman" w:hAnsi="Times New Roman" w:cs="Times New Roman"/>
          <w:b/>
          <w:bCs/>
          <w:sz w:val="28"/>
          <w:szCs w:val="28"/>
        </w:rPr>
        <w:t>1.2. Ключевые продуктовые метрики и их роль в обосновании разработки</w:t>
      </w:r>
    </w:p>
    <w:p w14:paraId="34CC51EE" w14:textId="77777777" w:rsidR="00C959E5" w:rsidRPr="00614C12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Для оценки эффективности цифрового продукта в сфере онлайн-доставки пиццы используются следующие метрики: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1841"/>
        <w:gridCol w:w="2218"/>
        <w:gridCol w:w="2253"/>
        <w:gridCol w:w="3033"/>
      </w:tblGrid>
      <w:tr w:rsidR="00C959E5" w:rsidRPr="00614C12" w14:paraId="233891DC" w14:textId="77777777" w:rsidTr="008663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FE11E" w14:textId="77777777" w:rsidR="00C959E5" w:rsidRPr="00614C12" w:rsidRDefault="00C959E5" w:rsidP="008663D4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Метрика</w:t>
            </w:r>
          </w:p>
        </w:tc>
        <w:tc>
          <w:tcPr>
            <w:tcW w:w="0" w:type="auto"/>
            <w:hideMark/>
          </w:tcPr>
          <w:p w14:paraId="681C0494" w14:textId="77777777" w:rsidR="00C959E5" w:rsidRPr="00614C12" w:rsidRDefault="00C959E5" w:rsidP="008663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Расшифровка</w:t>
            </w:r>
          </w:p>
        </w:tc>
        <w:tc>
          <w:tcPr>
            <w:tcW w:w="0" w:type="auto"/>
            <w:hideMark/>
          </w:tcPr>
          <w:p w14:paraId="15E882F3" w14:textId="77777777" w:rsidR="00C959E5" w:rsidRPr="00614C12" w:rsidRDefault="00C959E5" w:rsidP="008663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Формула расчета</w:t>
            </w:r>
          </w:p>
        </w:tc>
        <w:tc>
          <w:tcPr>
            <w:tcW w:w="0" w:type="auto"/>
            <w:hideMark/>
          </w:tcPr>
          <w:p w14:paraId="13F46E4F" w14:textId="77777777" w:rsidR="00C959E5" w:rsidRPr="00614C12" w:rsidRDefault="00C959E5" w:rsidP="008663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Значение для бизнеса</w:t>
            </w:r>
          </w:p>
        </w:tc>
      </w:tr>
      <w:tr w:rsidR="00C959E5" w:rsidRPr="00614C12" w14:paraId="40A758A9" w14:textId="77777777" w:rsidTr="008663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07180" w14:textId="77777777" w:rsidR="00C959E5" w:rsidRPr="00614C12" w:rsidRDefault="00C959E5" w:rsidP="008663D4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LTV (Lifetime Value)</w:t>
            </w:r>
          </w:p>
        </w:tc>
        <w:tc>
          <w:tcPr>
            <w:tcW w:w="0" w:type="auto"/>
            <w:hideMark/>
          </w:tcPr>
          <w:p w14:paraId="5F4F0767" w14:textId="77777777" w:rsidR="00C959E5" w:rsidRPr="00614C12" w:rsidRDefault="00C959E5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Пожизненная ценность клиента</w:t>
            </w:r>
          </w:p>
        </w:tc>
        <w:tc>
          <w:tcPr>
            <w:tcW w:w="0" w:type="auto"/>
            <w:hideMark/>
          </w:tcPr>
          <w:p w14:paraId="75DBD454" w14:textId="77777777" w:rsidR="00C959E5" w:rsidRPr="00614C12" w:rsidRDefault="00C959E5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Средний чек × Частота заказов в мес. × Срок жизни клиента (мес.)</w:t>
            </w:r>
          </w:p>
        </w:tc>
        <w:tc>
          <w:tcPr>
            <w:tcW w:w="0" w:type="auto"/>
            <w:hideMark/>
          </w:tcPr>
          <w:p w14:paraId="0D6D9986" w14:textId="77777777" w:rsidR="00C959E5" w:rsidRPr="00614C12" w:rsidRDefault="00C959E5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Показывает, сколько выручки приносит один клиент за всё время взаимодействия</w:t>
            </w:r>
          </w:p>
        </w:tc>
      </w:tr>
      <w:tr w:rsidR="00C959E5" w:rsidRPr="00614C12" w14:paraId="10354E8B" w14:textId="77777777" w:rsidTr="008663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120F6" w14:textId="77777777" w:rsidR="00C959E5" w:rsidRPr="00614C12" w:rsidRDefault="00C959E5" w:rsidP="008663D4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CAC (Customer Acquisition Cost)</w:t>
            </w:r>
          </w:p>
        </w:tc>
        <w:tc>
          <w:tcPr>
            <w:tcW w:w="0" w:type="auto"/>
            <w:hideMark/>
          </w:tcPr>
          <w:p w14:paraId="195A67D8" w14:textId="77777777" w:rsidR="00C959E5" w:rsidRPr="00614C12" w:rsidRDefault="00C959E5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Стоимость привлечения клиента</w:t>
            </w:r>
          </w:p>
        </w:tc>
        <w:tc>
          <w:tcPr>
            <w:tcW w:w="0" w:type="auto"/>
            <w:hideMark/>
          </w:tcPr>
          <w:p w14:paraId="3C4E814A" w14:textId="6FF34F1B" w:rsidR="00C959E5" w:rsidRPr="00614C12" w:rsidRDefault="00C959E5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 xml:space="preserve">Затраты на маркетинг за период </w:t>
            </w:r>
          </w:p>
        </w:tc>
        <w:tc>
          <w:tcPr>
            <w:tcW w:w="0" w:type="auto"/>
            <w:hideMark/>
          </w:tcPr>
          <w:p w14:paraId="2AC2DA16" w14:textId="77777777" w:rsidR="00C959E5" w:rsidRPr="00614C12" w:rsidRDefault="00C959E5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Отражает эффективность каналов привлечения и рекламного бюджета</w:t>
            </w:r>
          </w:p>
        </w:tc>
      </w:tr>
      <w:tr w:rsidR="00C959E5" w:rsidRPr="00614C12" w14:paraId="417C48CC" w14:textId="77777777" w:rsidTr="008663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2E816" w14:textId="77777777" w:rsidR="00C959E5" w:rsidRPr="00614C12" w:rsidRDefault="00C959E5" w:rsidP="008663D4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RR (Retention Rate)</w:t>
            </w:r>
          </w:p>
        </w:tc>
        <w:tc>
          <w:tcPr>
            <w:tcW w:w="0" w:type="auto"/>
            <w:hideMark/>
          </w:tcPr>
          <w:p w14:paraId="385E79AC" w14:textId="77777777" w:rsidR="00C959E5" w:rsidRPr="00614C12" w:rsidRDefault="00C959E5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Коэффициент удержания клиентов</w:t>
            </w:r>
          </w:p>
        </w:tc>
        <w:tc>
          <w:tcPr>
            <w:tcW w:w="0" w:type="auto"/>
            <w:hideMark/>
          </w:tcPr>
          <w:p w14:paraId="1B6E819F" w14:textId="77777777" w:rsidR="00C959E5" w:rsidRPr="00614C12" w:rsidRDefault="00C959E5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(Клиенты в конце периода – Новые клиенты) / Клиенты в начале периода × 100%</w:t>
            </w:r>
          </w:p>
        </w:tc>
        <w:tc>
          <w:tcPr>
            <w:tcW w:w="0" w:type="auto"/>
            <w:hideMark/>
          </w:tcPr>
          <w:p w14:paraId="796F64D5" w14:textId="77777777" w:rsidR="00C959E5" w:rsidRPr="00614C12" w:rsidRDefault="00C959E5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614C12">
              <w:rPr>
                <w:rFonts w:ascii="Times New Roman" w:hAnsi="Times New Roman" w:cs="Times New Roman"/>
                <w:sz w:val="28"/>
                <w:szCs w:val="28"/>
              </w:rPr>
              <w:t>Характеризует лояльность и качество продукта/сервиса</w:t>
            </w:r>
          </w:p>
        </w:tc>
      </w:tr>
    </w:tbl>
    <w:p w14:paraId="5801990B" w14:textId="77777777" w:rsidR="00C959E5" w:rsidRPr="00614C12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Отношение LTV / CAC является индикатором устойчивости бизнес-модели. Значение ≥ 3 считается отраслевым стандартом для рентабельного роста. В сегменте доставки пиццы разработка собственного веб-сайта с интеграцией CRM, программы лояльности и аналитики заказов позволяет снизить CAC за счет прямых каналов и повысить LTV через персонализацию.</w:t>
      </w:r>
    </w:p>
    <w:p w14:paraId="50591A28" w14:textId="77777777" w:rsidR="00C959E5" w:rsidRPr="00614C12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На основе открытых данных аналитических агентств и отраслевых отчетов за 2023–2025 гг. установлены следующие средние benchmarks:</w:t>
      </w:r>
    </w:p>
    <w:p w14:paraId="054D3E3C" w14:textId="77777777" w:rsidR="00C959E5" w:rsidRPr="00614C12" w:rsidRDefault="00C959E5" w:rsidP="00C959E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b/>
          <w:bCs/>
          <w:sz w:val="28"/>
          <w:szCs w:val="28"/>
        </w:rPr>
        <w:t>Средний LTV</w:t>
      </w:r>
      <w:r w:rsidRPr="00614C12">
        <w:rPr>
          <w:rFonts w:ascii="Times New Roman" w:hAnsi="Times New Roman" w:cs="Times New Roman"/>
          <w:sz w:val="28"/>
          <w:szCs w:val="28"/>
        </w:rPr>
        <w:t>: 22 000 – 35 000 руб.</w:t>
      </w:r>
      <w:r w:rsidRPr="00614C12">
        <w:rPr>
          <w:rFonts w:ascii="Times New Roman" w:hAnsi="Times New Roman" w:cs="Times New Roman"/>
          <w:sz w:val="28"/>
          <w:szCs w:val="28"/>
        </w:rPr>
        <w:br/>
      </w:r>
      <w:r w:rsidRPr="00614C12">
        <w:rPr>
          <w:rFonts w:ascii="Times New Roman" w:hAnsi="Times New Roman" w:cs="Times New Roman"/>
          <w:i/>
          <w:iCs/>
          <w:sz w:val="28"/>
          <w:szCs w:val="28"/>
        </w:rPr>
        <w:t>(Расчет: средний чек 900–1 100 руб. × 1,2–1,8 заказа в мес. × 18–24 мес. активности)</w:t>
      </w:r>
    </w:p>
    <w:p w14:paraId="7F594521" w14:textId="77777777" w:rsidR="00C959E5" w:rsidRPr="00614C12" w:rsidRDefault="00C959E5" w:rsidP="00C959E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b/>
          <w:bCs/>
          <w:sz w:val="28"/>
          <w:szCs w:val="28"/>
        </w:rPr>
        <w:t>Средний CAC</w:t>
      </w:r>
      <w:r w:rsidRPr="00614C12">
        <w:rPr>
          <w:rFonts w:ascii="Times New Roman" w:hAnsi="Times New Roman" w:cs="Times New Roman"/>
          <w:sz w:val="28"/>
          <w:szCs w:val="28"/>
        </w:rPr>
        <w:t>: 800 – 1 400 руб.</w:t>
      </w:r>
      <w:r w:rsidRPr="00614C12">
        <w:rPr>
          <w:rFonts w:ascii="Times New Roman" w:hAnsi="Times New Roman" w:cs="Times New Roman"/>
          <w:sz w:val="28"/>
          <w:szCs w:val="28"/>
        </w:rPr>
        <w:br/>
      </w:r>
      <w:r w:rsidRPr="00614C12">
        <w:rPr>
          <w:rFonts w:ascii="Times New Roman" w:hAnsi="Times New Roman" w:cs="Times New Roman"/>
          <w:i/>
          <w:iCs/>
          <w:sz w:val="28"/>
          <w:szCs w:val="28"/>
        </w:rPr>
        <w:t>(Зависит от канала: таргетированная реклама, агрегаторы, реферальные программы. Прямой трафик через сайт снижает CAC на 30–40% по сравнению с агрегаторами)</w:t>
      </w:r>
    </w:p>
    <w:p w14:paraId="1EBE122E" w14:textId="77777777" w:rsidR="00C959E5" w:rsidRPr="00614C12" w:rsidRDefault="00C959E5" w:rsidP="00C959E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b/>
          <w:bCs/>
          <w:sz w:val="28"/>
          <w:szCs w:val="28"/>
        </w:rPr>
        <w:t>Средний RR (ежемесячный)</w:t>
      </w:r>
      <w:r w:rsidRPr="00614C12">
        <w:rPr>
          <w:rFonts w:ascii="Times New Roman" w:hAnsi="Times New Roman" w:cs="Times New Roman"/>
          <w:sz w:val="28"/>
          <w:szCs w:val="28"/>
        </w:rPr>
        <w:t>: 25 – 38%</w:t>
      </w:r>
      <w:r w:rsidRPr="00614C12">
        <w:rPr>
          <w:rFonts w:ascii="Times New Roman" w:hAnsi="Times New Roman" w:cs="Times New Roman"/>
          <w:sz w:val="28"/>
          <w:szCs w:val="28"/>
        </w:rPr>
        <w:br/>
      </w:r>
      <w:r w:rsidRPr="00614C12">
        <w:rPr>
          <w:rFonts w:ascii="Times New Roman" w:hAnsi="Times New Roman" w:cs="Times New Roman"/>
          <w:i/>
          <w:iCs/>
          <w:sz w:val="28"/>
          <w:szCs w:val="28"/>
        </w:rPr>
        <w:t>(Годовой RR составляет 30–45%. Показатель сильно зависит от наличия программы лояльности, скорости доставки и качества UX веб-платформы)</w:t>
      </w:r>
    </w:p>
    <w:p w14:paraId="7CCC26AE" w14:textId="77777777" w:rsidR="00C959E5" w:rsidRPr="00614C12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Анализ рынка выявил несколько компаний, демонстрирующих стабильно высокий RR (&gt;35% ежемесячно) за счет технологичности продукта и клиентоориентированной стратегии:</w:t>
      </w:r>
    </w:p>
    <w:p w14:paraId="3EF4D55A" w14:textId="77777777" w:rsidR="00C959E5" w:rsidRPr="00614C12" w:rsidRDefault="00C959E5" w:rsidP="00C959E5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b/>
          <w:bCs/>
          <w:sz w:val="28"/>
          <w:szCs w:val="28"/>
        </w:rPr>
        <w:t>Додо Пицца</w:t>
      </w:r>
      <w:r w:rsidRPr="00614C12">
        <w:rPr>
          <w:rFonts w:ascii="Times New Roman" w:hAnsi="Times New Roman" w:cs="Times New Roman"/>
          <w:sz w:val="28"/>
          <w:szCs w:val="28"/>
        </w:rPr>
        <w:t xml:space="preserve"> – лидер отрасли по уровню цифровизации. Публично транслирует метрики через Dodo IS. Ежемесячный RR достигает 38–42% благодаря единой экосистеме (мобильное приложение, веб-сайт, Telegram-бот, прозрачная программа лояльности, предиктивная аналитика заказов).</w:t>
      </w:r>
    </w:p>
    <w:p w14:paraId="51A9A626" w14:textId="77777777" w:rsidR="00C959E5" w:rsidRPr="00614C12" w:rsidRDefault="00C959E5" w:rsidP="00C959E5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b/>
          <w:bCs/>
          <w:sz w:val="28"/>
          <w:szCs w:val="28"/>
        </w:rPr>
        <w:t>Яндекс Еда</w:t>
      </w:r>
      <w:r w:rsidRPr="00614C12">
        <w:rPr>
          <w:rFonts w:ascii="Times New Roman" w:hAnsi="Times New Roman" w:cs="Times New Roman"/>
          <w:sz w:val="28"/>
          <w:szCs w:val="28"/>
        </w:rPr>
        <w:t xml:space="preserve"> (агрегаторная модель) – удержание обеспечивается кросс-продажами, подпиской Яндекс Плюс, персонализированными рекомендациями и интеграцией с экосистемой. RR стабильно выше 30% в сегменте премиум-доставки.</w:t>
      </w:r>
    </w:p>
    <w:p w14:paraId="7457F271" w14:textId="77777777" w:rsidR="00C959E5" w:rsidRPr="00614C12" w:rsidRDefault="00C959E5" w:rsidP="00C959E5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Региональные сети с сильными digital-продуктами</w:t>
      </w:r>
      <w:r w:rsidRPr="00614C12">
        <w:rPr>
          <w:rFonts w:ascii="Times New Roman" w:hAnsi="Times New Roman" w:cs="Times New Roman"/>
          <w:sz w:val="28"/>
          <w:szCs w:val="28"/>
        </w:rPr>
        <w:t xml:space="preserve"> (напр., «Пицца Синица», «Тесто», локальные бренды с PWA-сайтами) – демонстрируют RR 32–37% за счет фокуса на локальном комьюнити, упрощенного UX и быстрых сценариев повторного заказа.</w:t>
      </w:r>
    </w:p>
    <w:p w14:paraId="6CFCD5CE" w14:textId="77777777" w:rsidR="00C959E5" w:rsidRPr="00614C12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Сильные стороны, подлежащие перенятию при проектировании веб-сайта:</w:t>
      </w:r>
    </w:p>
    <w:p w14:paraId="3AA32A4F" w14:textId="77777777" w:rsidR="00C959E5" w:rsidRPr="00614C12" w:rsidRDefault="00C959E5" w:rsidP="00C959E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одностраничный сценарий повторного заказа (Re-order);</w:t>
      </w:r>
    </w:p>
    <w:p w14:paraId="209AF6E3" w14:textId="77777777" w:rsidR="00C959E5" w:rsidRPr="00614C12" w:rsidRDefault="00C959E5" w:rsidP="00C959E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интеграция программы лояльности на уровне сессии;</w:t>
      </w:r>
    </w:p>
    <w:p w14:paraId="73FE224D" w14:textId="77777777" w:rsidR="00C959E5" w:rsidRPr="00614C12" w:rsidRDefault="00C959E5" w:rsidP="00C959E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персонализированные push/email-рассылки на основе истории заказов;</w:t>
      </w:r>
    </w:p>
    <w:p w14:paraId="7776DAE1" w14:textId="77777777" w:rsidR="00C959E5" w:rsidRPr="00614C12" w:rsidRDefault="00C959E5" w:rsidP="00C959E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прозрачный трекинг статуса заказа в реальном времени;</w:t>
      </w:r>
    </w:p>
    <w:p w14:paraId="25B7F422" w14:textId="77777777" w:rsidR="00C959E5" w:rsidRPr="000B555A" w:rsidRDefault="00C959E5" w:rsidP="00C959E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адаптивный интерфейс с приоритетом мобильных устройств (&gt;65% трафика).</w:t>
      </w:r>
    </w:p>
    <w:p w14:paraId="1D1D82B6" w14:textId="77777777" w:rsidR="00C959E5" w:rsidRPr="001B6C70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Для наглядного обоснования актуальности разработки веб-сайта интернет-магазина пиццерии проведён анализ динамики ключевых показателей рынка с использованием данных аналитических агентств Data Insight, BusinesStat, РБК Исследования рынков.</w:t>
      </w:r>
    </w:p>
    <w:p w14:paraId="102C491A" w14:textId="77777777" w:rsidR="00C959E5" w:rsidRPr="001B6C70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b/>
          <w:bCs/>
          <w:sz w:val="28"/>
          <w:szCs w:val="28"/>
        </w:rPr>
        <w:t>Динамика объема рынка онлайн-доставки еды в РФ (2020–2024)</w:t>
      </w:r>
    </w:p>
    <w:p w14:paraId="0DFD1AC7" w14:textId="77777777" w:rsidR="00C959E5" w:rsidRPr="001B6C70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Анализ показывает устойчивый рост рынка доставки готовой еды из ресторанов: за период 2020–2024 гг. объем рынка увеличился в 3,5 раза — с 190 до 648,7 млрд рублей</w:t>
      </w:r>
      <w:r w:rsidRPr="001A19A9">
        <w:rPr>
          <w:rFonts w:ascii="Times New Roman" w:hAnsi="Times New Roman" w:cs="Times New Roman"/>
          <w:sz w:val="28"/>
          <w:szCs w:val="28"/>
        </w:rPr>
        <w:t xml:space="preserve">. </w:t>
      </w:r>
      <w:r w:rsidRPr="001B6C70">
        <w:rPr>
          <w:rFonts w:ascii="Times New Roman" w:hAnsi="Times New Roman" w:cs="Times New Roman"/>
          <w:sz w:val="28"/>
          <w:szCs w:val="28"/>
        </w:rPr>
        <w:t>Особенно значительный рост зафиксирован в 2020–2021 гг. (+58%), что связано с изменением потребительских привычек в период пандемии. В 2024 году рынок показал рост на 30% год к году, что свидетельствует о сохранении положительной динамики даже после завершения активной фазы пандемии.</w:t>
      </w:r>
    </w:p>
    <w:p w14:paraId="41F8FDD7" w14:textId="77777777" w:rsidR="00C959E5" w:rsidRPr="001A19A9" w:rsidRDefault="00C959E5" w:rsidP="00C959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19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76EE4D" wp14:editId="36A0E1FB">
            <wp:extent cx="5940425" cy="3926840"/>
            <wp:effectExtent l="0" t="0" r="3175" b="1651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82EE7C4" w14:textId="77777777" w:rsidR="00C959E5" w:rsidRPr="001A19A9" w:rsidRDefault="00C959E5" w:rsidP="00C959E5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18"/>
          <w:szCs w:val="18"/>
          <w:lang w:eastAsia="ru-RU"/>
        </w:rPr>
      </w:pPr>
      <w:r w:rsidRPr="001A19A9">
        <w:rPr>
          <w:rFonts w:ascii="Times New Roman" w:eastAsia="Times New Roman" w:hAnsi="Times New Roman" w:cs="Times New Roman"/>
          <w:i/>
          <w:iCs/>
          <w:sz w:val="18"/>
          <w:szCs w:val="18"/>
          <w:lang w:eastAsia="ru-RU"/>
        </w:rPr>
        <w:t>Источник: составлено автором по данным BusinesStat и РБК Исследования</w:t>
      </w:r>
    </w:p>
    <w:p w14:paraId="0A7E08B2" w14:textId="77777777" w:rsidR="00C959E5" w:rsidRPr="001B6C70" w:rsidRDefault="00C959E5" w:rsidP="00C959E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B6C70">
        <w:rPr>
          <w:rFonts w:ascii="Times New Roman" w:hAnsi="Times New Roman" w:cs="Times New Roman"/>
          <w:b/>
          <w:bCs/>
          <w:sz w:val="28"/>
          <w:szCs w:val="28"/>
        </w:rPr>
        <w:t>Соотношение</w:t>
      </w:r>
      <w:r w:rsidRPr="001B6C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LTV/CAC </w:t>
      </w:r>
      <w:r w:rsidRPr="001B6C70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1B6C7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Retention Rate</w:t>
      </w:r>
    </w:p>
    <w:p w14:paraId="20205AE0" w14:textId="77777777" w:rsidR="00C959E5" w:rsidRPr="001B6C70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Отраслевые бенчмарки показывают, что для e-commerce сегмента целевое соотношение LTV/CAC составляет 3:1. В сегменте доставки еды медианное значение колеблется в диапазоне 2,5–4:1 в зависимости от зрелости бизнеса и канала привлечения.</w:t>
      </w:r>
    </w:p>
    <w:p w14:paraId="144AFE6C" w14:textId="77777777" w:rsidR="00C959E5" w:rsidRPr="001B6C70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Компании с развитыми digital-продуктами (например, Додо Пицца) демонстрируют значительно более высокие показатели LTV/CAC (15–20:1) за счет:</w:t>
      </w:r>
    </w:p>
    <w:p w14:paraId="1C0F2DCF" w14:textId="77777777" w:rsidR="00C959E5" w:rsidRPr="001B6C70" w:rsidRDefault="00C959E5" w:rsidP="00C959E5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низкого CAC при работе с прямой аудиторией через собственный сайт/приложение;</w:t>
      </w:r>
    </w:p>
    <w:p w14:paraId="0D5D1700" w14:textId="77777777" w:rsidR="00C959E5" w:rsidRPr="001B6C70" w:rsidRDefault="00C959E5" w:rsidP="00C959E5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высокого LTV благодаря программам лояльности и персонализации.</w:t>
      </w:r>
    </w:p>
    <w:p w14:paraId="47480256" w14:textId="77777777" w:rsidR="00C959E5" w:rsidRPr="001B6C70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Средний коэффициент удержания клиентов (Retention Rate) в ресторанном бизнесе составляет около 30%, при этом в сегменте доставки пиццы показатель достигает 32–35% для компаний с развитыми digital-каналами.</w:t>
      </w:r>
    </w:p>
    <w:p w14:paraId="308E84F2" w14:textId="77777777" w:rsidR="00C959E5" w:rsidRPr="001A19A9" w:rsidRDefault="00C959E5" w:rsidP="00C959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19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0A2423" wp14:editId="01193746">
            <wp:extent cx="5400000" cy="3600000"/>
            <wp:effectExtent l="0" t="0" r="10795" b="635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668EFA60" w14:textId="77777777" w:rsidR="00C959E5" w:rsidRPr="001A19A9" w:rsidRDefault="00C959E5" w:rsidP="00C959E5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18"/>
          <w:szCs w:val="18"/>
          <w:lang w:eastAsia="ru-RU"/>
        </w:rPr>
      </w:pPr>
      <w:r w:rsidRPr="001A19A9">
        <w:rPr>
          <w:rFonts w:ascii="Times New Roman" w:eastAsia="Times New Roman" w:hAnsi="Times New Roman" w:cs="Times New Roman"/>
          <w:i/>
          <w:iCs/>
          <w:sz w:val="18"/>
          <w:szCs w:val="18"/>
          <w:lang w:eastAsia="ru-RU"/>
        </w:rPr>
        <w:t>Источник: отраслевые бенчмарки e-commerce</w:t>
      </w:r>
    </w:p>
    <w:p w14:paraId="16281323" w14:textId="77777777" w:rsidR="00C959E5" w:rsidRPr="001B6C70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b/>
          <w:bCs/>
          <w:sz w:val="28"/>
          <w:szCs w:val="28"/>
        </w:rPr>
        <w:t>Структура заказов пиццерий по каналам</w:t>
      </w:r>
    </w:p>
    <w:p w14:paraId="1A72EC86" w14:textId="77777777" w:rsidR="00C959E5" w:rsidRPr="001B6C70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Анализ структуры заказов показывает, что агрегаторы (Яндекс.Еда/Деливери) контролируют 34,1% рынка доставки готовой еды. При этом комиссии агрегаторов составляют 15–30% от суммы заказа, что существенно снижает маржинальность пиццерий.</w:t>
      </w:r>
    </w:p>
    <w:p w14:paraId="45E89D1B" w14:textId="77777777" w:rsidR="00C959E5" w:rsidRPr="001B6C70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Заказы через собственные сайты и приложения составляют 40–45% от общего объема, при этом этот канал характеризуется:</w:t>
      </w:r>
    </w:p>
    <w:p w14:paraId="07DFF924" w14:textId="77777777" w:rsidR="00C959E5" w:rsidRPr="001B6C70" w:rsidRDefault="00C959E5" w:rsidP="00C959E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минимальной стоимостью привлечения (CAC);</w:t>
      </w:r>
    </w:p>
    <w:p w14:paraId="366595DF" w14:textId="77777777" w:rsidR="00C959E5" w:rsidRPr="001B6C70" w:rsidRDefault="00C959E5" w:rsidP="00C959E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максимальной маржинальностью;</w:t>
      </w:r>
    </w:p>
    <w:p w14:paraId="723363E6" w14:textId="77777777" w:rsidR="00C959E5" w:rsidRPr="001A19A9" w:rsidRDefault="00C959E5" w:rsidP="00C959E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возможностью построения прямых отношений с клиентом.</w:t>
      </w:r>
    </w:p>
    <w:p w14:paraId="388C713B" w14:textId="77777777" w:rsidR="00C959E5" w:rsidRPr="001B6C70" w:rsidRDefault="00C959E5" w:rsidP="00C959E5">
      <w:pPr>
        <w:rPr>
          <w:rFonts w:ascii="Times New Roman" w:hAnsi="Times New Roman" w:cs="Times New Roman"/>
          <w:sz w:val="28"/>
          <w:szCs w:val="28"/>
        </w:rPr>
      </w:pPr>
      <w:r w:rsidRPr="001B6C70">
        <w:rPr>
          <w:rFonts w:ascii="Times New Roman" w:hAnsi="Times New Roman" w:cs="Times New Roman"/>
          <w:sz w:val="28"/>
          <w:szCs w:val="28"/>
        </w:rPr>
        <w:t>Таким образом, разработка собственного веб-сайта для пиццерии является стратегически важным направлением, позволяющим снизить зависимость от агрегаторов, повысить рентабельность бизнеса и улучшить показатели удержания клиентов.</w:t>
      </w:r>
    </w:p>
    <w:p w14:paraId="7EE0B5E1" w14:textId="77777777" w:rsidR="00C959E5" w:rsidRPr="00614C12" w:rsidRDefault="00C959E5" w:rsidP="00C959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4C12">
        <w:rPr>
          <w:rFonts w:ascii="Times New Roman" w:hAnsi="Times New Roman" w:cs="Times New Roman"/>
          <w:b/>
          <w:bCs/>
          <w:sz w:val="28"/>
          <w:szCs w:val="28"/>
        </w:rPr>
        <w:t>Выводы по анализу предметной области</w:t>
      </w:r>
    </w:p>
    <w:p w14:paraId="0DAE6397" w14:textId="77777777" w:rsidR="00C959E5" w:rsidRPr="00614C12" w:rsidRDefault="00C959E5" w:rsidP="00C959E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Рынок онлайн-доставки пиццы в РФ находится в стадии зрелого роста, где ключевым фактором конкурентоспособности становится удержание клиентов (RR) и оптимизация стоимости привлечения (CAC).</w:t>
      </w:r>
    </w:p>
    <w:p w14:paraId="762F4C3A" w14:textId="77777777" w:rsidR="00C959E5" w:rsidRPr="00614C12" w:rsidRDefault="00C959E5" w:rsidP="00C959E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 xml:space="preserve">Средние отраслевые значения метрик (LTV ~25–30 тыс. руб., CAC ~1–1,2 тыс. руб., ежемесячный RR ~28–35%) подтверждают </w:t>
      </w:r>
      <w:r w:rsidRPr="00614C12">
        <w:rPr>
          <w:rFonts w:ascii="Times New Roman" w:hAnsi="Times New Roman" w:cs="Times New Roman"/>
          <w:sz w:val="28"/>
          <w:szCs w:val="28"/>
        </w:rPr>
        <w:lastRenderedPageBreak/>
        <w:t>экономическую целесообразность разработки собственного веб-ресурса, снижающего зависимость от агрегаторов.</w:t>
      </w:r>
    </w:p>
    <w:p w14:paraId="0F8C4C01" w14:textId="77777777" w:rsidR="00C959E5" w:rsidRPr="00614C12" w:rsidRDefault="00C959E5" w:rsidP="00C959E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Компании с высоким RR (Додо Пицца, Яндекс Еда, технологичные локальные сети) демонстрируют, что ключ к удержанию лежит в персонализации, скорости оформления заказа и прозрачности сервисных процессов.</w:t>
      </w:r>
    </w:p>
    <w:p w14:paraId="529C9E6F" w14:textId="4C957246" w:rsidR="00C959E5" w:rsidRPr="00C959E5" w:rsidRDefault="00C959E5" w:rsidP="00C959E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14C12">
        <w:rPr>
          <w:rFonts w:ascii="Times New Roman" w:hAnsi="Times New Roman" w:cs="Times New Roman"/>
          <w:sz w:val="28"/>
          <w:szCs w:val="28"/>
        </w:rPr>
        <w:t>Проектирование веб-сайта интернет-магазина пиццерии должно включать: адаптивный UX, интеграцию CRM и программы лояльности, аналитический модуль для отслеживания LTV/CAC/RR, а также сценарии повторных заказов. Это обеспечит соответствие современным стандартам цифровой коммерции и создаст основу для масштабирования бизнеса.</w:t>
      </w:r>
    </w:p>
    <w:p w14:paraId="2ABD2BD4" w14:textId="77777777" w:rsidR="007211DB" w:rsidRPr="007211DB" w:rsidRDefault="007211DB" w:rsidP="007211DB">
      <w:pPr>
        <w:rPr>
          <w:rFonts w:ascii="Times New Roman" w:hAnsi="Times New Roman" w:cs="Times New Roman"/>
          <w:sz w:val="28"/>
          <w:szCs w:val="28"/>
        </w:rPr>
      </w:pPr>
    </w:p>
    <w:p w14:paraId="23DADD37" w14:textId="77777777" w:rsidR="007211DB" w:rsidRPr="007211DB" w:rsidRDefault="007211DB" w:rsidP="007211D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11DB">
        <w:rPr>
          <w:rFonts w:ascii="Times New Roman" w:hAnsi="Times New Roman" w:cs="Times New Roman"/>
          <w:b/>
          <w:bCs/>
          <w:sz w:val="28"/>
          <w:szCs w:val="28"/>
        </w:rPr>
        <w:t>1.2 Сбор и анализ требований</w:t>
      </w:r>
    </w:p>
    <w:p w14:paraId="3DA47E25" w14:textId="03A3115F" w:rsidR="00B36B6E" w:rsidRPr="00B36B6E" w:rsidRDefault="00B36B6E" w:rsidP="00B36B6E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B36B6E">
        <w:rPr>
          <w:rFonts w:ascii="Times New Roman" w:hAnsi="Times New Roman" w:cs="Times New Roman"/>
          <w:b/>
          <w:bCs/>
          <w:sz w:val="28"/>
          <w:szCs w:val="28"/>
        </w:rPr>
        <w:t>1.2.1 Составление анкеты с вопросами для заказчика (брифа)</w:t>
      </w:r>
    </w:p>
    <w:p w14:paraId="4D0B0483" w14:textId="31DC136C" w:rsidR="00B36B6E" w:rsidRDefault="00B36B6E" w:rsidP="00B36B6E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Вопрос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>Какие</w:t>
      </w:r>
      <w:r>
        <w:rPr>
          <w:rFonts w:ascii="Times New Roman" w:hAnsi="Times New Roman" w:cs="Times New Roman"/>
          <w:sz w:val="28"/>
          <w:szCs w:val="28"/>
        </w:rPr>
        <w:t xml:space="preserve"> основные бизнес-задачи должен решить запуск интернет-магазина для вашей сети пиццерий?</w:t>
      </w:r>
    </w:p>
    <w:p w14:paraId="3AB906A8" w14:textId="54B5FF0D" w:rsidR="00B36B6E" w:rsidRDefault="00B36B6E" w:rsidP="00B36B6E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Вопрос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>Опишите</w:t>
      </w:r>
      <w:r>
        <w:rPr>
          <w:rFonts w:ascii="Times New Roman" w:hAnsi="Times New Roman" w:cs="Times New Roman"/>
          <w:sz w:val="28"/>
          <w:szCs w:val="28"/>
        </w:rPr>
        <w:t>, пожалуйста, вашего типичного клиента: возраст, предпочтения в еде, как чаще всего делает заказ?</w:t>
      </w:r>
    </w:p>
    <w:p w14:paraId="6741388A" w14:textId="1A098539" w:rsidR="00B36B6E" w:rsidRDefault="00B36B6E" w:rsidP="00B36B6E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Вопрос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Должна</w:t>
      </w:r>
      <w:r>
        <w:rPr>
          <w:rFonts w:ascii="Times New Roman" w:hAnsi="Times New Roman" w:cs="Times New Roman"/>
          <w:sz w:val="28"/>
          <w:szCs w:val="28"/>
        </w:rPr>
        <w:t xml:space="preserve"> ли система позволять пользователям сохранять любимые комбинации пиццы и быстро повторять предыдущие заказы?</w:t>
      </w:r>
    </w:p>
    <w:p w14:paraId="4C22FA59" w14:textId="1FB3E037" w:rsidR="00B36B6E" w:rsidRDefault="00B36B6E" w:rsidP="00B36B6E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Вопрос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4 </w:t>
      </w:r>
      <w:r>
        <w:rPr>
          <w:rFonts w:ascii="Times New Roman" w:hAnsi="Times New Roman" w:cs="Times New Roman"/>
          <w:sz w:val="28"/>
          <w:szCs w:val="28"/>
        </w:rPr>
        <w:t>Какие</w:t>
      </w:r>
      <w:r>
        <w:rPr>
          <w:rFonts w:ascii="Times New Roman" w:hAnsi="Times New Roman" w:cs="Times New Roman"/>
          <w:sz w:val="28"/>
          <w:szCs w:val="28"/>
        </w:rPr>
        <w:t xml:space="preserve"> способы оплаты вы хотите предложить клиентам: банковская карта онлайн, наличными курьеру, электронные кошельки, рассрочка?</w:t>
      </w:r>
    </w:p>
    <w:p w14:paraId="74EAF79A" w14:textId="5DEB4350" w:rsidR="00B36B6E" w:rsidRDefault="00B36B6E" w:rsidP="00B36B6E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Вопрос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Требуется</w:t>
      </w:r>
      <w:r>
        <w:rPr>
          <w:rFonts w:ascii="Times New Roman" w:hAnsi="Times New Roman" w:cs="Times New Roman"/>
          <w:sz w:val="28"/>
          <w:szCs w:val="28"/>
        </w:rPr>
        <w:t xml:space="preserve"> ли интеграция сайта с вашей текущей системой управления заказами, складским учетом или программой лояльности?</w:t>
      </w:r>
    </w:p>
    <w:p w14:paraId="7529D5E3" w14:textId="6F59B01A" w:rsidR="00B36B6E" w:rsidRDefault="00B36B6E" w:rsidP="00B36B6E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Вопрос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>Есть</w:t>
      </w:r>
      <w:r>
        <w:rPr>
          <w:rFonts w:ascii="Times New Roman" w:hAnsi="Times New Roman" w:cs="Times New Roman"/>
          <w:sz w:val="28"/>
          <w:szCs w:val="28"/>
        </w:rPr>
        <w:t xml:space="preserve"> ли у вас готовые бренд-гайдлайны, логотипы и референсы по дизайну, которые нужно обязательно использовать при разработке интерфейса?</w:t>
      </w:r>
    </w:p>
    <w:p w14:paraId="60FF6AE9" w14:textId="6330221E" w:rsidR="00B36B6E" w:rsidRDefault="00B36B6E" w:rsidP="00B36B6E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Вопрос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7 </w:t>
      </w:r>
      <w:r>
        <w:rPr>
          <w:rFonts w:ascii="Times New Roman" w:hAnsi="Times New Roman" w:cs="Times New Roman"/>
          <w:sz w:val="28"/>
          <w:szCs w:val="28"/>
        </w:rPr>
        <w:t>Достаточно</w:t>
      </w:r>
      <w:r>
        <w:rPr>
          <w:rFonts w:ascii="Times New Roman" w:hAnsi="Times New Roman" w:cs="Times New Roman"/>
          <w:sz w:val="28"/>
          <w:szCs w:val="28"/>
        </w:rPr>
        <w:t xml:space="preserve"> ли вам адаптивной мобильной версии сайта, или вы планируете в будущем разрабатывать отдельное нативное приложение?</w:t>
      </w:r>
    </w:p>
    <w:p w14:paraId="41B559D1" w14:textId="00580821" w:rsidR="00B36B6E" w:rsidRDefault="00B36B6E" w:rsidP="00B36B6E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Вопрос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8 </w:t>
      </w:r>
      <w:r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организована доставка сейчас: собственная служба, агрегаторы или партнёры, и какие географические зоны нужно охватить через сайт?</w:t>
      </w:r>
    </w:p>
    <w:p w14:paraId="6543735A" w14:textId="11D01EDC" w:rsidR="00B36B6E" w:rsidRDefault="00B36B6E" w:rsidP="00B36B6E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Вопрос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9 </w:t>
      </w:r>
      <w:r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какой дате вы планируете запустить проект, и предусмотрен ли бюджет на техническую поддержку и развитие сайта после релиза?</w:t>
      </w:r>
    </w:p>
    <w:p w14:paraId="67AD2806" w14:textId="611A4DBC" w:rsidR="00B36B6E" w:rsidRDefault="00B36B6E" w:rsidP="00B36B6E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Вопрос 10 </w:t>
      </w:r>
      <w:r>
        <w:rPr>
          <w:rFonts w:ascii="Times New Roman" w:hAnsi="Times New Roman" w:cs="Times New Roman"/>
          <w:sz w:val="28"/>
          <w:szCs w:val="28"/>
        </w:rPr>
        <w:t>Какие показатели вы будете отслеживать для оценки успешности проекта после запуска: количество заказов, средний чек, конверсия, повторные покупки?</w:t>
      </w:r>
    </w:p>
    <w:p w14:paraId="7AA7ED39" w14:textId="0B144AAA" w:rsidR="00B36B6E" w:rsidRPr="00B36B6E" w:rsidRDefault="00B36B6E" w:rsidP="00C959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36B6E">
        <w:rPr>
          <w:rFonts w:ascii="Times New Roman" w:hAnsi="Times New Roman" w:cs="Times New Roman"/>
          <w:b/>
          <w:bCs/>
          <w:sz w:val="28"/>
          <w:szCs w:val="28"/>
        </w:rPr>
        <w:t>1.2.2 Разработка технического задания по брифу с ответами заказчика</w:t>
      </w:r>
    </w:p>
    <w:p w14:paraId="5E07CAD3" w14:textId="77777777" w:rsidR="00B36B6E" w:rsidRPr="00720326" w:rsidRDefault="00B36B6E" w:rsidP="00B36B6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0326">
        <w:rPr>
          <w:rFonts w:ascii="Times New Roman" w:hAnsi="Times New Roman" w:cs="Times New Roman"/>
          <w:b/>
          <w:bCs/>
          <w:sz w:val="28"/>
          <w:szCs w:val="28"/>
        </w:rPr>
        <w:t>1. Общая информация</w:t>
      </w:r>
    </w:p>
    <w:tbl>
      <w:tblPr>
        <w:tblStyle w:val="-3"/>
        <w:tblW w:w="0" w:type="auto"/>
        <w:tblLook w:val="04A0" w:firstRow="1" w:lastRow="0" w:firstColumn="1" w:lastColumn="0" w:noHBand="0" w:noVBand="1"/>
      </w:tblPr>
      <w:tblGrid>
        <w:gridCol w:w="2344"/>
        <w:gridCol w:w="7011"/>
      </w:tblGrid>
      <w:tr w:rsidR="00B36B6E" w:rsidRPr="00720326" w14:paraId="5FC40C07" w14:textId="77777777" w:rsidTr="008663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BFCEEF2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6167A223" w14:textId="77777777" w:rsidR="00B36B6E" w:rsidRPr="00720326" w:rsidRDefault="00B36B6E" w:rsidP="008663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B36B6E" w:rsidRPr="00720326" w14:paraId="3EE46D64" w14:textId="77777777" w:rsidTr="00866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0E5749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Название проекта</w:t>
            </w:r>
          </w:p>
        </w:tc>
        <w:tc>
          <w:tcPr>
            <w:tcW w:w="0" w:type="auto"/>
            <w:hideMark/>
          </w:tcPr>
          <w:p w14:paraId="64377731" w14:textId="77777777" w:rsidR="00B36B6E" w:rsidRPr="00720326" w:rsidRDefault="00B36B6E" w:rsidP="008663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Интернет-магазин сети пиццерий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Бон Гюсто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B36B6E" w:rsidRPr="00B36B6E" w14:paraId="261955A4" w14:textId="77777777" w:rsidTr="008663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55FF5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Контакты заказчика</w:t>
            </w:r>
          </w:p>
        </w:tc>
        <w:tc>
          <w:tcPr>
            <w:tcW w:w="0" w:type="auto"/>
            <w:hideMark/>
          </w:tcPr>
          <w:p w14:paraId="6C7F108B" w14:textId="77777777" w:rsidR="00B36B6E" w:rsidRDefault="00B36B6E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ФИО: Милевский В.А. </w:t>
            </w:r>
          </w:p>
          <w:p w14:paraId="61AA9CD4" w14:textId="77777777" w:rsidR="00B36B6E" w:rsidRDefault="00B36B6E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Телефон: +7(999)-999-99-99 </w:t>
            </w:r>
          </w:p>
          <w:p w14:paraId="694F666D" w14:textId="77777777" w:rsidR="00B36B6E" w:rsidRPr="00720326" w:rsidRDefault="00B36B6E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  <w:r w:rsidRPr="007203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vlad_milev@mail.ru</w:t>
            </w:r>
          </w:p>
        </w:tc>
      </w:tr>
      <w:tr w:rsidR="00B36B6E" w:rsidRPr="00720326" w14:paraId="59442048" w14:textId="77777777" w:rsidTr="00866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73997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Сроки</w:t>
            </w:r>
          </w:p>
        </w:tc>
        <w:tc>
          <w:tcPr>
            <w:tcW w:w="0" w:type="auto"/>
            <w:hideMark/>
          </w:tcPr>
          <w:p w14:paraId="0B691480" w14:textId="77777777" w:rsidR="00B36B6E" w:rsidRPr="00720326" w:rsidRDefault="00B36B6E" w:rsidP="008663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з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апуск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 сентября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2026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Бюджет: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500 тыс.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₽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(разработка) +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150 тыс. ₽/квартал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(поддержка и доработки)</w:t>
            </w:r>
          </w:p>
        </w:tc>
      </w:tr>
    </w:tbl>
    <w:p w14:paraId="26999D57" w14:textId="77777777" w:rsidR="0006054E" w:rsidRDefault="0006054E" w:rsidP="00B36B6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937A12" w14:textId="5ADE8B7A" w:rsidR="00B36B6E" w:rsidRPr="00720326" w:rsidRDefault="00B36B6E" w:rsidP="00B36B6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0326">
        <w:rPr>
          <w:rFonts w:ascii="Times New Roman" w:hAnsi="Times New Roman" w:cs="Times New Roman"/>
          <w:b/>
          <w:bCs/>
          <w:sz w:val="28"/>
          <w:szCs w:val="28"/>
        </w:rPr>
        <w:t>2. Цели и задачи</w:t>
      </w:r>
    </w:p>
    <w:tbl>
      <w:tblPr>
        <w:tblStyle w:val="-3"/>
        <w:tblW w:w="0" w:type="auto"/>
        <w:tblLook w:val="04A0" w:firstRow="1" w:lastRow="0" w:firstColumn="1" w:lastColumn="0" w:noHBand="0" w:noVBand="1"/>
      </w:tblPr>
      <w:tblGrid>
        <w:gridCol w:w="2085"/>
        <w:gridCol w:w="7270"/>
      </w:tblGrid>
      <w:tr w:rsidR="00B36B6E" w:rsidRPr="00720326" w14:paraId="2B0ED1EC" w14:textId="77777777" w:rsidTr="008663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0BEF5C2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58E6D88F" w14:textId="77777777" w:rsidR="00B36B6E" w:rsidRPr="00720326" w:rsidRDefault="00B36B6E" w:rsidP="008663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B36B6E" w:rsidRPr="00720326" w14:paraId="5CEE9BB0" w14:textId="77777777" w:rsidTr="00866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81AC1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Основная цель</w:t>
            </w:r>
          </w:p>
        </w:tc>
        <w:tc>
          <w:tcPr>
            <w:tcW w:w="0" w:type="auto"/>
            <w:hideMark/>
          </w:tcPr>
          <w:p w14:paraId="50475E04" w14:textId="77777777" w:rsidR="00B36B6E" w:rsidRPr="00720326" w:rsidRDefault="00B36B6E" w:rsidP="008663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Увеличить долю онлайн-заказов с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25% до 60%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в течение 12 месяцев после запуска</w:t>
            </w:r>
          </w:p>
        </w:tc>
      </w:tr>
      <w:tr w:rsidR="00B36B6E" w:rsidRPr="00720326" w14:paraId="54F3D88D" w14:textId="77777777" w:rsidTr="008663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79FC7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Ключевые задачи</w:t>
            </w:r>
          </w:p>
        </w:tc>
        <w:tc>
          <w:tcPr>
            <w:tcW w:w="0" w:type="auto"/>
            <w:hideMark/>
          </w:tcPr>
          <w:p w14:paraId="13198444" w14:textId="77777777" w:rsidR="00B36B6E" w:rsidRPr="00720326" w:rsidRDefault="00B36B6E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• Снизить нагрузку на кол-центр и количество ошибок при приёме заказов вручную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>• Собрать базу клиентов для персонализированных маркетинговых коммуникаций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>• Уменьшить зависимость от агрегаторов доставки (снижение комиссионных расходов)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>• Повысить средний чек за счёт кросс-селлинга и программы лояльности</w:t>
            </w:r>
          </w:p>
        </w:tc>
      </w:tr>
    </w:tbl>
    <w:p w14:paraId="29C78DBD" w14:textId="77777777" w:rsidR="00B36B6E" w:rsidRDefault="00B36B6E" w:rsidP="00B36B6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955071" w14:textId="77777777" w:rsidR="00B36B6E" w:rsidRPr="00720326" w:rsidRDefault="00B36B6E" w:rsidP="00B36B6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0326">
        <w:rPr>
          <w:rFonts w:ascii="Times New Roman" w:hAnsi="Times New Roman" w:cs="Times New Roman"/>
          <w:b/>
          <w:bCs/>
          <w:sz w:val="28"/>
          <w:szCs w:val="28"/>
        </w:rPr>
        <w:t>3. Целевая аудитория</w:t>
      </w:r>
    </w:p>
    <w:tbl>
      <w:tblPr>
        <w:tblStyle w:val="-3"/>
        <w:tblW w:w="0" w:type="auto"/>
        <w:tblLook w:val="04A0" w:firstRow="1" w:lastRow="0" w:firstColumn="1" w:lastColumn="0" w:noHBand="0" w:noVBand="1"/>
      </w:tblPr>
      <w:tblGrid>
        <w:gridCol w:w="2350"/>
        <w:gridCol w:w="7005"/>
      </w:tblGrid>
      <w:tr w:rsidR="00B36B6E" w:rsidRPr="00720326" w14:paraId="1D202E20" w14:textId="77777777" w:rsidTr="008663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63BF583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25468319" w14:textId="77777777" w:rsidR="00B36B6E" w:rsidRPr="00720326" w:rsidRDefault="00B36B6E" w:rsidP="008663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B36B6E" w:rsidRPr="00720326" w14:paraId="4D9B066B" w14:textId="77777777" w:rsidTr="00866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64582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lastRenderedPageBreak/>
              <w:t>Основная</w:t>
            </w:r>
          </w:p>
        </w:tc>
        <w:tc>
          <w:tcPr>
            <w:tcW w:w="0" w:type="auto"/>
            <w:hideMark/>
          </w:tcPr>
          <w:p w14:paraId="7DF57BCB" w14:textId="77777777" w:rsidR="00B36B6E" w:rsidRPr="00720326" w:rsidRDefault="00B36B6E" w:rsidP="008663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Мужчины и женщины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18–45 лет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, жители городов-миллионников, активные пользователи смартфонов</w:t>
            </w:r>
          </w:p>
        </w:tc>
      </w:tr>
      <w:tr w:rsidR="00B36B6E" w:rsidRPr="00720326" w14:paraId="08242CAF" w14:textId="77777777" w:rsidTr="008663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21175" w14:textId="77777777" w:rsidR="00B36B6E" w:rsidRPr="00720326" w:rsidRDefault="00B36B6E" w:rsidP="008663D4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Дополнительная</w:t>
            </w:r>
          </w:p>
        </w:tc>
        <w:tc>
          <w:tcPr>
            <w:tcW w:w="0" w:type="auto"/>
            <w:hideMark/>
          </w:tcPr>
          <w:p w14:paraId="1A74A680" w14:textId="77777777" w:rsidR="00B36B6E" w:rsidRPr="00720326" w:rsidRDefault="00B36B6E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• Семьи с детьми (заказы на ужин/выходные)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>• Молодёжные компании (вечеринки, мероприятия)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>• Офисные сотрудники (корпоративные обеды)</w:t>
            </w:r>
          </w:p>
        </w:tc>
      </w:tr>
      <w:tr w:rsidR="00B36B6E" w:rsidRPr="00720326" w14:paraId="764DB2A2" w14:textId="77777777" w:rsidTr="00866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2E12E" w14:textId="77777777" w:rsidR="00B36B6E" w:rsidRPr="00720326" w:rsidRDefault="00B36B6E" w:rsidP="008663D4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Особенности</w:t>
            </w:r>
          </w:p>
        </w:tc>
        <w:tc>
          <w:tcPr>
            <w:tcW w:w="0" w:type="auto"/>
            <w:hideMark/>
          </w:tcPr>
          <w:p w14:paraId="2B1596FA" w14:textId="77777777" w:rsidR="00B36B6E" w:rsidRPr="00720326" w:rsidRDefault="00B36B6E" w:rsidP="008663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•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70% заказов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оформляется с мобильных устройств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• Пиковая активность: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будни 18:00–23:00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, выходные весь день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>• Растёт спрос на вегетарианские, ЗОЖ и премиум-позиции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>• Ценят: скорость оформления (&lt;3 мин), прозрачность статуса заказа, выгоду от акций</w:t>
            </w:r>
          </w:p>
        </w:tc>
      </w:tr>
    </w:tbl>
    <w:p w14:paraId="1DCAEB70" w14:textId="77777777" w:rsidR="00B36B6E" w:rsidRDefault="00B36B6E" w:rsidP="00B36B6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B6E176" w14:textId="77777777" w:rsidR="00B36B6E" w:rsidRPr="00720326" w:rsidRDefault="00B36B6E" w:rsidP="00B36B6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0326">
        <w:rPr>
          <w:rFonts w:ascii="Times New Roman" w:hAnsi="Times New Roman" w:cs="Times New Roman"/>
          <w:b/>
          <w:bCs/>
          <w:sz w:val="28"/>
          <w:szCs w:val="28"/>
        </w:rPr>
        <w:t>4. Функциональные требования</w:t>
      </w:r>
    </w:p>
    <w:tbl>
      <w:tblPr>
        <w:tblStyle w:val="-3"/>
        <w:tblW w:w="0" w:type="auto"/>
        <w:tblLook w:val="04A0" w:firstRow="1" w:lastRow="0" w:firstColumn="1" w:lastColumn="0" w:noHBand="0" w:noVBand="1"/>
      </w:tblPr>
      <w:tblGrid>
        <w:gridCol w:w="2503"/>
        <w:gridCol w:w="6852"/>
      </w:tblGrid>
      <w:tr w:rsidR="00B36B6E" w:rsidRPr="00720326" w14:paraId="21A0A474" w14:textId="77777777" w:rsidTr="008663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EF42111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56A561AA" w14:textId="77777777" w:rsidR="00B36B6E" w:rsidRPr="00720326" w:rsidRDefault="00B36B6E" w:rsidP="008663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B36B6E" w:rsidRPr="00720326" w14:paraId="51F1A4C0" w14:textId="77777777" w:rsidTr="00866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1CCFC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Обязательные функции</w:t>
            </w:r>
          </w:p>
        </w:tc>
        <w:tc>
          <w:tcPr>
            <w:tcW w:w="0" w:type="auto"/>
            <w:hideMark/>
          </w:tcPr>
          <w:p w14:paraId="4DB1A707" w14:textId="77777777" w:rsidR="00B36B6E" w:rsidRDefault="00B36B6E" w:rsidP="00B36B6E">
            <w:pPr>
              <w:pStyle w:val="a9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Каталог пицц с фильтрами (размер, начинка, цена) и качественными фото</w:t>
            </w:r>
          </w:p>
          <w:p w14:paraId="33619C53" w14:textId="77777777" w:rsidR="00B36B6E" w:rsidRDefault="00B36B6E" w:rsidP="00B36B6E">
            <w:pPr>
              <w:pStyle w:val="a9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Конструктор пиццы: возможность добавлять/убирать ингредиенты, менять размер теста</w:t>
            </w:r>
          </w:p>
          <w:p w14:paraId="42B6DB64" w14:textId="77777777" w:rsidR="00B36B6E" w:rsidRDefault="00B36B6E" w:rsidP="00B36B6E">
            <w:pPr>
              <w:pStyle w:val="a9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Корзина и оформление заказа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максимум в 3 клика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(без обязательной регистрации)</w:t>
            </w:r>
          </w:p>
          <w:p w14:paraId="7C0B70DA" w14:textId="77777777" w:rsidR="00B36B6E" w:rsidRDefault="00B36B6E" w:rsidP="00B36B6E">
            <w:pPr>
              <w:pStyle w:val="a9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Функция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«Повторить заказ»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в 2 клика из личного кабинета/истории</w:t>
            </w:r>
          </w:p>
          <w:p w14:paraId="5DF5601E" w14:textId="77777777" w:rsidR="00B36B6E" w:rsidRDefault="00B36B6E" w:rsidP="00B36B6E">
            <w:pPr>
              <w:pStyle w:val="a9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Личный кабинет: история заказов, сохранённые адреса, баланс баллов лояльности</w:t>
            </w:r>
          </w:p>
          <w:p w14:paraId="297541BB" w14:textId="77777777" w:rsidR="00B36B6E" w:rsidRDefault="00B36B6E" w:rsidP="00B36B6E">
            <w:pPr>
              <w:pStyle w:val="a9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Оплата: карты онлайн, SberPay, YooMoney, наличные/терминал курьеру</w:t>
            </w:r>
          </w:p>
          <w:p w14:paraId="12676CD1" w14:textId="77777777" w:rsidR="00B36B6E" w:rsidRDefault="00B36B6E" w:rsidP="00B36B6E">
            <w:pPr>
              <w:pStyle w:val="a9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Адаптивная мобильная версия (mobile-first подход)</w:t>
            </w:r>
          </w:p>
          <w:p w14:paraId="24C64526" w14:textId="77777777" w:rsidR="00B36B6E" w:rsidRDefault="00B36B6E" w:rsidP="00B36B6E">
            <w:pPr>
              <w:pStyle w:val="a9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Интеграция с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1С:Предприятие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(автоматическая передача заказов в кухню и службу доставки)</w:t>
            </w:r>
          </w:p>
          <w:p w14:paraId="6557979F" w14:textId="77777777" w:rsidR="00B36B6E" w:rsidRDefault="00B36B6E" w:rsidP="00B36B6E">
            <w:pPr>
              <w:pStyle w:val="a9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Синхронизация с программой лояльности (отображение баллов, начисление/списание)</w:t>
            </w:r>
          </w:p>
          <w:p w14:paraId="6C60A047" w14:textId="77777777" w:rsidR="00B36B6E" w:rsidRPr="00720326" w:rsidRDefault="00B36B6E" w:rsidP="00B36B6E">
            <w:pPr>
              <w:pStyle w:val="a9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Геолокация: автоматическое определение зоны доставки и доступного меню</w:t>
            </w:r>
          </w:p>
        </w:tc>
      </w:tr>
      <w:tr w:rsidR="00B36B6E" w:rsidRPr="00720326" w14:paraId="3664A592" w14:textId="77777777" w:rsidTr="008663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4A3563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Желательные функции</w:t>
            </w:r>
          </w:p>
        </w:tc>
        <w:tc>
          <w:tcPr>
            <w:tcW w:w="0" w:type="auto"/>
            <w:hideMark/>
          </w:tcPr>
          <w:p w14:paraId="3FEEF66C" w14:textId="77777777" w:rsidR="00B36B6E" w:rsidRDefault="00B36B6E" w:rsidP="00B36B6E">
            <w:pPr>
              <w:pStyle w:val="a9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Система рекомендаций («с этим заказывают», «похожие товары»)</w:t>
            </w:r>
          </w:p>
          <w:p w14:paraId="4D7076CF" w14:textId="77777777" w:rsidR="00B36B6E" w:rsidRDefault="00B36B6E" w:rsidP="00B36B6E">
            <w:pPr>
              <w:pStyle w:val="a9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Push/SMS-уведомления о статусе заказа (принят, готовится, курьер в пути)</w:t>
            </w:r>
          </w:p>
          <w:p w14:paraId="6E8ABA6A" w14:textId="77777777" w:rsidR="00B36B6E" w:rsidRDefault="00B36B6E" w:rsidP="00B36B6E">
            <w:pPr>
              <w:pStyle w:val="a9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Промокоды, реферальная программа, сезонные акции в личном кабинете</w:t>
            </w:r>
          </w:p>
          <w:p w14:paraId="5B1E5ED4" w14:textId="77777777" w:rsidR="00B36B6E" w:rsidRDefault="00B36B6E" w:rsidP="00B36B6E">
            <w:pPr>
              <w:pStyle w:val="a9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Отзывы и рейтинги блюд с возможностью загрузки фото от клиентов</w:t>
            </w:r>
          </w:p>
          <w:p w14:paraId="3728E1A1" w14:textId="77777777" w:rsidR="00B36B6E" w:rsidRPr="00720326" w:rsidRDefault="00B36B6E" w:rsidP="00B36B6E">
            <w:pPr>
              <w:pStyle w:val="a9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Отложенные заказы (планирование доставки на конкретное время)</w:t>
            </w:r>
          </w:p>
        </w:tc>
      </w:tr>
    </w:tbl>
    <w:p w14:paraId="4E30A1D6" w14:textId="77777777" w:rsidR="00B36B6E" w:rsidRPr="00720326" w:rsidRDefault="00B36B6E" w:rsidP="00B36B6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0326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Технические ограничения</w:t>
      </w:r>
    </w:p>
    <w:tbl>
      <w:tblPr>
        <w:tblStyle w:val="-3"/>
        <w:tblW w:w="0" w:type="auto"/>
        <w:tblLook w:val="04A0" w:firstRow="1" w:lastRow="0" w:firstColumn="1" w:lastColumn="0" w:noHBand="0" w:noVBand="1"/>
      </w:tblPr>
      <w:tblGrid>
        <w:gridCol w:w="1915"/>
        <w:gridCol w:w="7440"/>
      </w:tblGrid>
      <w:tr w:rsidR="00B36B6E" w:rsidRPr="00720326" w14:paraId="5FE963D3" w14:textId="77777777" w:rsidTr="008663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ABD79BE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11F43030" w14:textId="77777777" w:rsidR="00B36B6E" w:rsidRPr="00720326" w:rsidRDefault="00B36B6E" w:rsidP="008663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B36B6E" w:rsidRPr="00720326" w14:paraId="05430C86" w14:textId="77777777" w:rsidTr="00866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76CF2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Платформа</w:t>
            </w:r>
          </w:p>
        </w:tc>
        <w:tc>
          <w:tcPr>
            <w:tcW w:w="0" w:type="auto"/>
            <w:hideMark/>
          </w:tcPr>
          <w:p w14:paraId="0D0B4AD9" w14:textId="77777777" w:rsidR="00B36B6E" w:rsidRPr="00720326" w:rsidRDefault="00B36B6E" w:rsidP="008663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• Веб-сайт с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адаптивной вёрсткой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(под все устройства)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• Архитектура должна предусматривать возможность подключения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мобильного приложения через API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в будущем</w:t>
            </w:r>
          </w:p>
        </w:tc>
      </w:tr>
      <w:tr w:rsidR="00B36B6E" w:rsidRPr="00720326" w14:paraId="614DD1E8" w14:textId="77777777" w:rsidTr="008663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44322A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Интеграции</w:t>
            </w:r>
          </w:p>
        </w:tc>
        <w:tc>
          <w:tcPr>
            <w:tcW w:w="0" w:type="auto"/>
            <w:hideMark/>
          </w:tcPr>
          <w:p w14:paraId="6B456C04" w14:textId="77777777" w:rsidR="00B36B6E" w:rsidRPr="00720326" w:rsidRDefault="00B36B6E" w:rsidP="008663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•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1С:Предприятие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(управление заказами, складом, меню)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•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Программа лояльности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(баланс баллов, история начислений)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•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Платёжные шлюзы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: Сбербанк, ЮKassa, облачные кассы (54-ФЗ)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•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Геосервисы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: Яндекс.Карты / 2GIS для расчёта зон доставки</w:t>
            </w:r>
          </w:p>
        </w:tc>
      </w:tr>
      <w:tr w:rsidR="00B36B6E" w:rsidRPr="00720326" w14:paraId="4E7467A2" w14:textId="77777777" w:rsidTr="00866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AA640" w14:textId="77777777" w:rsidR="00B36B6E" w:rsidRPr="00720326" w:rsidRDefault="00B36B6E" w:rsidP="008663D4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Безопасность</w:t>
            </w:r>
          </w:p>
        </w:tc>
        <w:tc>
          <w:tcPr>
            <w:tcW w:w="0" w:type="auto"/>
            <w:hideMark/>
          </w:tcPr>
          <w:p w14:paraId="5948871E" w14:textId="77777777" w:rsidR="00B36B6E" w:rsidRPr="00720326" w:rsidRDefault="00B36B6E" w:rsidP="008663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• Обязательное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HTTPS-шифрование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• Соответствие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152-ФЗ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 xml:space="preserve"> (обработка персональных данных)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• Безопасное хранение и передача платежных данных (стандарт </w:t>
            </w:r>
            <w:r w:rsidRPr="0072032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PCI DSS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 w:rsidRPr="00720326">
              <w:rPr>
                <w:rFonts w:ascii="Times New Roman" w:hAnsi="Times New Roman" w:cs="Times New Roman"/>
                <w:sz w:val="28"/>
                <w:szCs w:val="28"/>
              </w:rPr>
              <w:br/>
              <w:t>• Защита от DDoS-атак и ботов (CAPTCHA, rate limiting)</w:t>
            </w:r>
          </w:p>
        </w:tc>
      </w:tr>
    </w:tbl>
    <w:p w14:paraId="62B8A012" w14:textId="77777777" w:rsidR="00B36B6E" w:rsidRPr="00720326" w:rsidRDefault="00B36B6E" w:rsidP="00B36B6E">
      <w:pPr>
        <w:rPr>
          <w:rFonts w:ascii="Times New Roman" w:hAnsi="Times New Roman" w:cs="Times New Roman"/>
          <w:sz w:val="28"/>
          <w:szCs w:val="28"/>
        </w:rPr>
      </w:pPr>
    </w:p>
    <w:p w14:paraId="5FE1B3CB" w14:textId="77777777" w:rsidR="00B36B6E" w:rsidRPr="00720326" w:rsidRDefault="00B36B6E" w:rsidP="00B36B6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0326">
        <w:rPr>
          <w:rFonts w:ascii="Times New Roman" w:hAnsi="Times New Roman" w:cs="Times New Roman"/>
          <w:b/>
          <w:bCs/>
          <w:sz w:val="28"/>
          <w:szCs w:val="28"/>
        </w:rPr>
        <w:t>6. Критерии успеха</w:t>
      </w:r>
    </w:p>
    <w:tbl>
      <w:tblPr>
        <w:tblStyle w:val="-3"/>
        <w:tblW w:w="0" w:type="auto"/>
        <w:tblLook w:val="04A0" w:firstRow="1" w:lastRow="0" w:firstColumn="1" w:lastColumn="0" w:noHBand="0" w:noVBand="1"/>
      </w:tblPr>
      <w:tblGrid>
        <w:gridCol w:w="2613"/>
        <w:gridCol w:w="6742"/>
      </w:tblGrid>
      <w:tr w:rsidR="00B36B6E" w:rsidRPr="000B14D6" w14:paraId="6AB76591" w14:textId="77777777" w:rsidTr="008663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0BB6A1B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60E27535" w14:textId="77777777" w:rsidR="00B36B6E" w:rsidRPr="00720326" w:rsidRDefault="00B36B6E" w:rsidP="008663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B36B6E" w:rsidRPr="00720326" w14:paraId="6DC04E08" w14:textId="77777777" w:rsidTr="008663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05A6C" w14:textId="77777777" w:rsidR="00B36B6E" w:rsidRPr="00720326" w:rsidRDefault="00B36B6E" w:rsidP="008663D4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8"/>
                <w:szCs w:val="28"/>
              </w:rPr>
            </w:pPr>
            <w:r w:rsidRPr="00720326">
              <w:rPr>
                <w:rFonts w:ascii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Основные показатели (KPI)</w:t>
            </w:r>
          </w:p>
        </w:tc>
        <w:tc>
          <w:tcPr>
            <w:tcW w:w="0" w:type="auto"/>
            <w:hideMark/>
          </w:tcPr>
          <w:p w14:paraId="2659A68C" w14:textId="77777777" w:rsidR="00B36B6E" w:rsidRPr="000B14D6" w:rsidRDefault="00B36B6E" w:rsidP="00B36B6E">
            <w:pPr>
              <w:pStyle w:val="a9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B14D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Конверсия в заказ</w:t>
            </w:r>
            <w:r w:rsidRPr="000B14D6">
              <w:rPr>
                <w:rFonts w:ascii="Times New Roman" w:hAnsi="Times New Roman" w:cs="Times New Roman"/>
                <w:sz w:val="28"/>
                <w:szCs w:val="28"/>
              </w:rPr>
              <w:t xml:space="preserve">: целевой показатель — </w:t>
            </w:r>
            <w:r w:rsidRPr="000B14D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8%</w:t>
            </w:r>
            <w:r w:rsidRPr="000B14D6">
              <w:rPr>
                <w:rFonts w:ascii="Times New Roman" w:hAnsi="Times New Roman" w:cs="Times New Roman"/>
                <w:sz w:val="28"/>
                <w:szCs w:val="28"/>
              </w:rPr>
              <w:t xml:space="preserve"> от посетителей сайта</w:t>
            </w:r>
          </w:p>
          <w:p w14:paraId="5856FD02" w14:textId="77777777" w:rsidR="00B36B6E" w:rsidRPr="000B14D6" w:rsidRDefault="00B36B6E" w:rsidP="00B36B6E">
            <w:pPr>
              <w:pStyle w:val="a9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B14D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Средний чек</w:t>
            </w:r>
            <w:r w:rsidRPr="000B14D6">
              <w:rPr>
                <w:rFonts w:ascii="Times New Roman" w:hAnsi="Times New Roman" w:cs="Times New Roman"/>
                <w:sz w:val="28"/>
                <w:szCs w:val="28"/>
              </w:rPr>
              <w:t xml:space="preserve">: рост на </w:t>
            </w:r>
            <w:r w:rsidRPr="000B14D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15%</w:t>
            </w:r>
            <w:r w:rsidRPr="000B14D6">
              <w:rPr>
                <w:rFonts w:ascii="Times New Roman" w:hAnsi="Times New Roman" w:cs="Times New Roman"/>
                <w:sz w:val="28"/>
                <w:szCs w:val="28"/>
              </w:rPr>
              <w:t xml:space="preserve"> за счёт кросс-селлинга и апсейла</w:t>
            </w:r>
          </w:p>
          <w:p w14:paraId="1C351FC1" w14:textId="77777777" w:rsidR="00B36B6E" w:rsidRPr="000B14D6" w:rsidRDefault="00B36B6E" w:rsidP="00B36B6E">
            <w:pPr>
              <w:pStyle w:val="a9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B14D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Доля повторных заказов</w:t>
            </w:r>
            <w:r w:rsidRPr="000B14D6">
              <w:rPr>
                <w:rFonts w:ascii="Times New Roman" w:hAnsi="Times New Roman" w:cs="Times New Roman"/>
                <w:sz w:val="28"/>
                <w:szCs w:val="28"/>
              </w:rPr>
              <w:t xml:space="preserve">: не менее </w:t>
            </w:r>
            <w:r w:rsidRPr="000B14D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40%</w:t>
            </w:r>
            <w:r w:rsidRPr="000B14D6">
              <w:rPr>
                <w:rFonts w:ascii="Times New Roman" w:hAnsi="Times New Roman" w:cs="Times New Roman"/>
                <w:sz w:val="28"/>
                <w:szCs w:val="28"/>
              </w:rPr>
              <w:t xml:space="preserve"> от общего объёма</w:t>
            </w:r>
          </w:p>
          <w:p w14:paraId="3D0FE36A" w14:textId="77777777" w:rsidR="00B36B6E" w:rsidRPr="000B14D6" w:rsidRDefault="00B36B6E" w:rsidP="00B36B6E">
            <w:pPr>
              <w:pStyle w:val="a9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B14D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Время оформления заказа</w:t>
            </w:r>
            <w:r w:rsidRPr="000B14D6">
              <w:rPr>
                <w:rFonts w:ascii="Times New Roman" w:hAnsi="Times New Roman" w:cs="Times New Roman"/>
                <w:sz w:val="28"/>
                <w:szCs w:val="28"/>
              </w:rPr>
              <w:t xml:space="preserve">: не более </w:t>
            </w:r>
            <w:r w:rsidRPr="000B14D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 минут</w:t>
            </w:r>
            <w:r w:rsidRPr="000B14D6">
              <w:rPr>
                <w:rFonts w:ascii="Times New Roman" w:hAnsi="Times New Roman" w:cs="Times New Roman"/>
                <w:sz w:val="28"/>
                <w:szCs w:val="28"/>
              </w:rPr>
              <w:t xml:space="preserve"> (от входа на сайт до подтверждения)</w:t>
            </w:r>
          </w:p>
          <w:p w14:paraId="40467D3B" w14:textId="77777777" w:rsidR="00B36B6E" w:rsidRPr="000B14D6" w:rsidRDefault="00B36B6E" w:rsidP="00B36B6E">
            <w:pPr>
              <w:pStyle w:val="a9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B14D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Снижение отмен</w:t>
            </w:r>
            <w:r w:rsidRPr="000B14D6">
              <w:rPr>
                <w:rFonts w:ascii="Times New Roman" w:hAnsi="Times New Roman" w:cs="Times New Roman"/>
                <w:sz w:val="28"/>
                <w:szCs w:val="28"/>
              </w:rPr>
              <w:t>: уменьшение количества отменённых заказов на 20%</w:t>
            </w:r>
          </w:p>
          <w:p w14:paraId="6B3F12C7" w14:textId="77777777" w:rsidR="00B36B6E" w:rsidRPr="000B14D6" w:rsidRDefault="00B36B6E" w:rsidP="00B36B6E">
            <w:pPr>
              <w:pStyle w:val="a9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B14D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CSAT/NPS</w:t>
            </w:r>
            <w:r w:rsidRPr="000B14D6">
              <w:rPr>
                <w:rFonts w:ascii="Times New Roman" w:hAnsi="Times New Roman" w:cs="Times New Roman"/>
                <w:sz w:val="28"/>
                <w:szCs w:val="28"/>
              </w:rPr>
              <w:t>: оценка удовлетворённости клиентов — не ниже 4.5/5</w:t>
            </w:r>
          </w:p>
        </w:tc>
      </w:tr>
    </w:tbl>
    <w:p w14:paraId="3643B1C6" w14:textId="4024B4EE" w:rsidR="00B36B6E" w:rsidRDefault="00B36B6E" w:rsidP="007211DB">
      <w:pPr>
        <w:rPr>
          <w:rFonts w:ascii="Times New Roman" w:hAnsi="Times New Roman" w:cs="Times New Roman"/>
          <w:sz w:val="28"/>
          <w:szCs w:val="28"/>
        </w:rPr>
      </w:pPr>
    </w:p>
    <w:p w14:paraId="2F2C8D66" w14:textId="101A3FD9" w:rsidR="007211DB" w:rsidRPr="007211DB" w:rsidRDefault="007211DB" w:rsidP="007211D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11DB">
        <w:rPr>
          <w:rFonts w:ascii="Times New Roman" w:hAnsi="Times New Roman" w:cs="Times New Roman"/>
          <w:b/>
          <w:bCs/>
          <w:sz w:val="28"/>
          <w:szCs w:val="28"/>
        </w:rPr>
        <w:t>1.3 Архитектурное проектирование</w:t>
      </w:r>
    </w:p>
    <w:p w14:paraId="5B3945B7" w14:textId="77777777" w:rsidR="007211DB" w:rsidRPr="007211DB" w:rsidRDefault="007211DB" w:rsidP="007211DB">
      <w:p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 xml:space="preserve">Для реализации динамического веб-сайта «Кафе-пиццерии» была выбрана </w:t>
      </w:r>
      <w:r w:rsidRPr="007211DB">
        <w:rPr>
          <w:rFonts w:ascii="Times New Roman" w:hAnsi="Times New Roman" w:cs="Times New Roman"/>
          <w:b/>
          <w:bCs/>
          <w:sz w:val="28"/>
          <w:szCs w:val="28"/>
        </w:rPr>
        <w:t>итеративная модель разработки</w:t>
      </w:r>
      <w:r w:rsidRPr="007211DB">
        <w:rPr>
          <w:rFonts w:ascii="Times New Roman" w:hAnsi="Times New Roman" w:cs="Times New Roman"/>
          <w:sz w:val="28"/>
          <w:szCs w:val="28"/>
        </w:rPr>
        <w:t>. Данный подход предполагает разбиение проекта на последовательные циклы (итерации), в каждом из которых реализуются, тестируются и интегрируются отдельные функциональные модули. Итеративная модель позволяет оперативно вносить корректировки на основе обратной связи заказчика, минимизировать риски на ранних этапах и обеспечивать постепенное наращивание функциональности, что особенно важно для проектов с динамично меняющимися требованиями.</w:t>
      </w:r>
    </w:p>
    <w:p w14:paraId="3F345825" w14:textId="77777777" w:rsidR="007211DB" w:rsidRPr="007211DB" w:rsidRDefault="007211DB" w:rsidP="007211DB">
      <w:p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b/>
          <w:bCs/>
          <w:sz w:val="28"/>
          <w:szCs w:val="28"/>
        </w:rPr>
        <w:t>Спецификация требований для 1 итерации</w:t>
      </w:r>
      <w:r w:rsidRPr="007211DB">
        <w:rPr>
          <w:rFonts w:ascii="Times New Roman" w:hAnsi="Times New Roman" w:cs="Times New Roman"/>
          <w:sz w:val="28"/>
          <w:szCs w:val="28"/>
        </w:rPr>
        <w:t xml:space="preserve"> включает реализацию базового ядра системы, необходимого для запуска MVP (Minimum Viable Product):</w:t>
      </w:r>
    </w:p>
    <w:p w14:paraId="5626550A" w14:textId="77777777" w:rsidR="007211DB" w:rsidRPr="007211DB" w:rsidRDefault="007211DB" w:rsidP="007211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>Отображение динамического каталога продукции с категориями, ценами и фотографиями;</w:t>
      </w:r>
    </w:p>
    <w:p w14:paraId="1799330F" w14:textId="77777777" w:rsidR="007211DB" w:rsidRPr="007211DB" w:rsidRDefault="007211DB" w:rsidP="007211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>Возможность добавления товаров в корзину, изменения количества и расчёта итоговой суммы;</w:t>
      </w:r>
    </w:p>
    <w:p w14:paraId="6B48726E" w14:textId="77777777" w:rsidR="007211DB" w:rsidRPr="007211DB" w:rsidRDefault="007211DB" w:rsidP="007211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>Форма оформления заказа с выбором типа получения (доставка/самовывоз) и контактных данных;</w:t>
      </w:r>
    </w:p>
    <w:p w14:paraId="555AD7B3" w14:textId="77777777" w:rsidR="007211DB" w:rsidRPr="007211DB" w:rsidRDefault="007211DB" w:rsidP="007211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>Сохранение заказа в базе данных с присвоением уникального идентификатора и статуса «Новый»;</w:t>
      </w:r>
    </w:p>
    <w:p w14:paraId="1911E40B" w14:textId="77777777" w:rsidR="007211DB" w:rsidRPr="007211DB" w:rsidRDefault="007211DB" w:rsidP="007211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>Административная панель с просмотром списка активных заказов и их базовым управлением (смена статуса, просмотр состава).</w:t>
      </w:r>
    </w:p>
    <w:p w14:paraId="5E6630B1" w14:textId="77777777" w:rsidR="007211DB" w:rsidRPr="007211DB" w:rsidRDefault="007211DB" w:rsidP="007211DB">
      <w:p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 xml:space="preserve">В качестве базовой парадигмы построения системы выбрана </w:t>
      </w:r>
      <w:r w:rsidRPr="007211DB">
        <w:rPr>
          <w:rFonts w:ascii="Times New Roman" w:hAnsi="Times New Roman" w:cs="Times New Roman"/>
          <w:b/>
          <w:bCs/>
          <w:sz w:val="28"/>
          <w:szCs w:val="28"/>
        </w:rPr>
        <w:t>клиент-серверная архитектура</w:t>
      </w:r>
      <w:r w:rsidRPr="007211DB">
        <w:rPr>
          <w:rFonts w:ascii="Times New Roman" w:hAnsi="Times New Roman" w:cs="Times New Roman"/>
          <w:sz w:val="28"/>
          <w:szCs w:val="28"/>
        </w:rPr>
        <w:t>. Клиентская часть (frontend) отвечает за представление интерфейса, обработку пользовательских взаимодействий и отправку запросов через HTTP/HTTPS. Серверная часть (backend) принимает запросы, выполняет бизнес-логику, взаимодействует с базой данных и возвращает структурированные ответы (HTML-страницы или JSON). Такое разделение обеспечивает масштабируемость, упрощает сопровождение кода и позволяет независимо обновлять интерфейсную и серверную логику.</w:t>
      </w:r>
    </w:p>
    <w:p w14:paraId="1166E712" w14:textId="77777777" w:rsidR="007211DB" w:rsidRPr="007211DB" w:rsidRDefault="007211DB" w:rsidP="007211DB">
      <w:p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 xml:space="preserve">Для хранения структурированных данных (каталог товаров, пользователи, заказы, состав заказов) в качестве СУБД выбрана </w:t>
      </w:r>
      <w:r w:rsidRPr="007211DB">
        <w:rPr>
          <w:rFonts w:ascii="Times New Roman" w:hAnsi="Times New Roman" w:cs="Times New Roman"/>
          <w:b/>
          <w:bCs/>
          <w:sz w:val="28"/>
          <w:szCs w:val="28"/>
        </w:rPr>
        <w:t>MySQL</w:t>
      </w:r>
      <w:r w:rsidRPr="007211DB">
        <w:rPr>
          <w:rFonts w:ascii="Times New Roman" w:hAnsi="Times New Roman" w:cs="Times New Roman"/>
          <w:sz w:val="28"/>
          <w:szCs w:val="28"/>
        </w:rPr>
        <w:t>. Обоснование выбора:</w:t>
      </w:r>
    </w:p>
    <w:p w14:paraId="33BB5F2D" w14:textId="77777777" w:rsidR="007211DB" w:rsidRPr="007211DB" w:rsidRDefault="007211DB" w:rsidP="007211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lastRenderedPageBreak/>
        <w:t>Поддержка реляционной модели, обеспечивающей целостность данных через внешние ключи и транзакции (ACID);</w:t>
      </w:r>
    </w:p>
    <w:p w14:paraId="363F1FAF" w14:textId="77777777" w:rsidR="007211DB" w:rsidRPr="007211DB" w:rsidRDefault="007211DB" w:rsidP="007211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>Высокая производительность при операциях чтения, характерных для каталожных запросов;</w:t>
      </w:r>
    </w:p>
    <w:p w14:paraId="2EAF4A5A" w14:textId="77777777" w:rsidR="007211DB" w:rsidRPr="007211DB" w:rsidRDefault="007211DB" w:rsidP="007211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>Широкая поддержка в PHP-экосистеме, наличие стабильных драйверов (PDO, MySQLi) и совместимость с большинством хостинг-сред;</w:t>
      </w:r>
    </w:p>
    <w:p w14:paraId="15C42701" w14:textId="77777777" w:rsidR="007211DB" w:rsidRPr="007211DB" w:rsidRDefault="007211DB" w:rsidP="007211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>Открытая лицензия и низкие требования к серверным ресурсам на этапе запуска проекта.</w:t>
      </w:r>
    </w:p>
    <w:p w14:paraId="21190FB5" w14:textId="77777777" w:rsidR="007211DB" w:rsidRPr="007211DB" w:rsidRDefault="007211DB" w:rsidP="007211DB">
      <w:p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 xml:space="preserve">Для организации серверной логики реализован паттерн </w:t>
      </w:r>
      <w:r w:rsidRPr="007211DB">
        <w:rPr>
          <w:rFonts w:ascii="Times New Roman" w:hAnsi="Times New Roman" w:cs="Times New Roman"/>
          <w:b/>
          <w:bCs/>
          <w:sz w:val="28"/>
          <w:szCs w:val="28"/>
        </w:rPr>
        <w:t>MVC (Model-View-Controller)</w:t>
      </w:r>
      <w:r w:rsidRPr="007211DB">
        <w:rPr>
          <w:rFonts w:ascii="Times New Roman" w:hAnsi="Times New Roman" w:cs="Times New Roman"/>
          <w:sz w:val="28"/>
          <w:szCs w:val="28"/>
        </w:rPr>
        <w:t>, который обеспечивает чёткое разделение ответственности между компонентами приложения:</w:t>
      </w:r>
    </w:p>
    <w:p w14:paraId="597C4B06" w14:textId="77777777" w:rsidR="007211DB" w:rsidRPr="007211DB" w:rsidRDefault="007211DB" w:rsidP="007211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b/>
          <w:bCs/>
          <w:sz w:val="28"/>
          <w:szCs w:val="28"/>
        </w:rPr>
        <w:t>Model</w:t>
      </w:r>
      <w:r w:rsidRPr="007211DB">
        <w:rPr>
          <w:rFonts w:ascii="Times New Roman" w:hAnsi="Times New Roman" w:cs="Times New Roman"/>
          <w:sz w:val="28"/>
          <w:szCs w:val="28"/>
        </w:rPr>
        <w:t xml:space="preserve"> — отвечает за работу с данными: выполнение запросов к MySQL, валидацию, бизнес-правила расчёта стоимости и статусов заказов;</w:t>
      </w:r>
    </w:p>
    <w:p w14:paraId="10570ED5" w14:textId="77777777" w:rsidR="007211DB" w:rsidRPr="007211DB" w:rsidRDefault="007211DB" w:rsidP="007211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b/>
          <w:bCs/>
          <w:sz w:val="28"/>
          <w:szCs w:val="28"/>
        </w:rPr>
        <w:t>View</w:t>
      </w:r>
      <w:r w:rsidRPr="007211DB">
        <w:rPr>
          <w:rFonts w:ascii="Times New Roman" w:hAnsi="Times New Roman" w:cs="Times New Roman"/>
          <w:sz w:val="28"/>
          <w:szCs w:val="28"/>
        </w:rPr>
        <w:t xml:space="preserve"> — отвечает за представление информации: генерация HTML-шаблонов, рендеринг каталога, корзины и административных форм;</w:t>
      </w:r>
    </w:p>
    <w:p w14:paraId="76E0B933" w14:textId="77777777" w:rsidR="007211DB" w:rsidRPr="007211DB" w:rsidRDefault="007211DB" w:rsidP="007211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b/>
          <w:bCs/>
          <w:sz w:val="28"/>
          <w:szCs w:val="28"/>
        </w:rPr>
        <w:t>Controller</w:t>
      </w:r>
      <w:r w:rsidRPr="007211DB">
        <w:rPr>
          <w:rFonts w:ascii="Times New Roman" w:hAnsi="Times New Roman" w:cs="Times New Roman"/>
          <w:sz w:val="28"/>
          <w:szCs w:val="28"/>
        </w:rPr>
        <w:t xml:space="preserve"> — выступает посредником: принимает HTTP-запросы, вызывает соответствующие методы моделей, передаёт данные в представления и управляет маршрутизацией.</w:t>
      </w:r>
    </w:p>
    <w:p w14:paraId="262DBFBB" w14:textId="77777777" w:rsidR="007211DB" w:rsidRPr="007211DB" w:rsidRDefault="007211DB" w:rsidP="007211DB">
      <w:pPr>
        <w:rPr>
          <w:rFonts w:ascii="Times New Roman" w:hAnsi="Times New Roman" w:cs="Times New Roman"/>
          <w:sz w:val="28"/>
          <w:szCs w:val="28"/>
        </w:rPr>
      </w:pPr>
      <w:r w:rsidRPr="007211DB">
        <w:rPr>
          <w:rFonts w:ascii="Times New Roman" w:hAnsi="Times New Roman" w:cs="Times New Roman"/>
          <w:sz w:val="28"/>
          <w:szCs w:val="28"/>
        </w:rPr>
        <w:t>Использование MVC повышает сопровождаемость кода, упрощает командную разработку (разделение ролей frontend/backend/DB) и снижает риск внесения ошибок при модификации отдельных слоёв приложения. В дальнейшем данная архитектура позволит безболезненно внедрять REST API, подключать внешние платёжные системы и масштабировать систему под новые функциональные итерации.</w:t>
      </w:r>
    </w:p>
    <w:p w14:paraId="44696BB9" w14:textId="6B614F3D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8E6B5A" w14:textId="36ED3079" w:rsidR="000920FF" w:rsidRDefault="000920FF" w:rsidP="000920FF">
      <w:pPr>
        <w:pStyle w:val="1"/>
      </w:pPr>
      <w:bookmarkStart w:id="6" w:name="_Toc227658996"/>
      <w:bookmarkStart w:id="7" w:name="_Toc227659103"/>
      <w:bookmarkStart w:id="8" w:name="_Toc227659217"/>
      <w:r>
        <w:lastRenderedPageBreak/>
        <w:t>Практическая часть</w:t>
      </w:r>
      <w:bookmarkEnd w:id="6"/>
      <w:bookmarkEnd w:id="7"/>
      <w:bookmarkEnd w:id="8"/>
    </w:p>
    <w:p w14:paraId="679A9B2C" w14:textId="313FC313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762B6C71" w14:textId="0EB1BCFA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53AB8D4C" w14:textId="77588B93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3420617F" w14:textId="77777777" w:rsidR="000920FF" w:rsidRDefault="000920FF">
      <w:pPr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</w:pPr>
      <w:bookmarkStart w:id="9" w:name="_Toc197335993"/>
      <w:r>
        <w:rPr>
          <w:shd w:val="clear" w:color="auto" w:fill="FFFFFF"/>
        </w:rPr>
        <w:br w:type="page"/>
      </w:r>
    </w:p>
    <w:p w14:paraId="721A1955" w14:textId="3E75468D" w:rsidR="000920FF" w:rsidRPr="0003428C" w:rsidRDefault="000920FF" w:rsidP="000920FF">
      <w:pPr>
        <w:pStyle w:val="1"/>
        <w:rPr>
          <w:shd w:val="clear" w:color="auto" w:fill="FFFFFF"/>
        </w:rPr>
      </w:pPr>
      <w:bookmarkStart w:id="10" w:name="_Toc227658997"/>
      <w:bookmarkStart w:id="11" w:name="_Toc227659104"/>
      <w:bookmarkStart w:id="12" w:name="_Toc227659218"/>
      <w:r w:rsidRPr="0003428C">
        <w:rPr>
          <w:shd w:val="clear" w:color="auto" w:fill="FFFFFF"/>
        </w:rPr>
        <w:lastRenderedPageBreak/>
        <w:t>Библиографический список</w:t>
      </w:r>
      <w:bookmarkEnd w:id="9"/>
      <w:bookmarkEnd w:id="10"/>
      <w:bookmarkEnd w:id="11"/>
      <w:bookmarkEnd w:id="12"/>
      <w:r w:rsidRPr="0003428C">
        <w:rPr>
          <w:shd w:val="clear" w:color="auto" w:fill="FFFFFF"/>
        </w:rPr>
        <w:t xml:space="preserve"> </w:t>
      </w:r>
    </w:p>
    <w:p w14:paraId="1AEF86FB" w14:textId="77777777" w:rsidR="000920FF" w:rsidRPr="000920FF" w:rsidRDefault="000920FF" w:rsidP="000920FF">
      <w:pPr>
        <w:pStyle w:val="1"/>
        <w:rPr>
          <w:rFonts w:cs="Times New Roman"/>
          <w:sz w:val="28"/>
          <w:szCs w:val="28"/>
        </w:rPr>
      </w:pPr>
    </w:p>
    <w:sectPr w:rsidR="000920FF" w:rsidRPr="000920FF" w:rsidSect="00876095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848EA3" w14:textId="77777777" w:rsidR="001A50F9" w:rsidRDefault="001A50F9" w:rsidP="00876095">
      <w:pPr>
        <w:spacing w:after="0" w:line="240" w:lineRule="auto"/>
      </w:pPr>
      <w:r>
        <w:separator/>
      </w:r>
    </w:p>
  </w:endnote>
  <w:endnote w:type="continuationSeparator" w:id="0">
    <w:p w14:paraId="3DF0750D" w14:textId="77777777" w:rsidR="001A50F9" w:rsidRDefault="001A50F9" w:rsidP="00876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4605718"/>
      <w:docPartObj>
        <w:docPartGallery w:val="Page Numbers (Bottom of Page)"/>
        <w:docPartUnique/>
      </w:docPartObj>
    </w:sdtPr>
    <w:sdtEndPr/>
    <w:sdtContent>
      <w:p w14:paraId="7F0D8909" w14:textId="08594DCF" w:rsidR="00876095" w:rsidRDefault="00876095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2EE7C5" w14:textId="77777777" w:rsidR="00876095" w:rsidRDefault="0087609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FCF30" w14:textId="77777777" w:rsidR="001A50F9" w:rsidRDefault="001A50F9" w:rsidP="00876095">
      <w:pPr>
        <w:spacing w:after="0" w:line="240" w:lineRule="auto"/>
      </w:pPr>
      <w:r>
        <w:separator/>
      </w:r>
    </w:p>
  </w:footnote>
  <w:footnote w:type="continuationSeparator" w:id="0">
    <w:p w14:paraId="5901B923" w14:textId="77777777" w:rsidR="001A50F9" w:rsidRDefault="001A50F9" w:rsidP="008760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D57B8"/>
    <w:multiLevelType w:val="multilevel"/>
    <w:tmpl w:val="CC962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540289"/>
    <w:multiLevelType w:val="multilevel"/>
    <w:tmpl w:val="FC620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12405"/>
    <w:multiLevelType w:val="multilevel"/>
    <w:tmpl w:val="2AE89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077F9"/>
    <w:multiLevelType w:val="hybridMultilevel"/>
    <w:tmpl w:val="B10C8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F20FF"/>
    <w:multiLevelType w:val="hybridMultilevel"/>
    <w:tmpl w:val="02E425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E56A8"/>
    <w:multiLevelType w:val="multilevel"/>
    <w:tmpl w:val="47F03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54365E"/>
    <w:multiLevelType w:val="hybridMultilevel"/>
    <w:tmpl w:val="EA0C4C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27CB7"/>
    <w:multiLevelType w:val="multilevel"/>
    <w:tmpl w:val="B34AB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4847FB"/>
    <w:multiLevelType w:val="multilevel"/>
    <w:tmpl w:val="3B66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B75ED2"/>
    <w:multiLevelType w:val="multilevel"/>
    <w:tmpl w:val="D526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8F3FA4"/>
    <w:multiLevelType w:val="multilevel"/>
    <w:tmpl w:val="74961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4E6DD1"/>
    <w:multiLevelType w:val="multilevel"/>
    <w:tmpl w:val="5D261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6D423B"/>
    <w:multiLevelType w:val="multilevel"/>
    <w:tmpl w:val="23303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3C6759"/>
    <w:multiLevelType w:val="multilevel"/>
    <w:tmpl w:val="3F644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1E04E3"/>
    <w:multiLevelType w:val="multilevel"/>
    <w:tmpl w:val="2A5C7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4"/>
  </w:num>
  <w:num w:numId="3">
    <w:abstractNumId w:val="9"/>
  </w:num>
  <w:num w:numId="4">
    <w:abstractNumId w:val="2"/>
  </w:num>
  <w:num w:numId="5">
    <w:abstractNumId w:val="13"/>
  </w:num>
  <w:num w:numId="6">
    <w:abstractNumId w:val="3"/>
  </w:num>
  <w:num w:numId="7">
    <w:abstractNumId w:val="4"/>
  </w:num>
  <w:num w:numId="8">
    <w:abstractNumId w:val="6"/>
  </w:num>
  <w:num w:numId="9">
    <w:abstractNumId w:val="8"/>
  </w:num>
  <w:num w:numId="10">
    <w:abstractNumId w:val="12"/>
  </w:num>
  <w:num w:numId="11">
    <w:abstractNumId w:val="10"/>
  </w:num>
  <w:num w:numId="12">
    <w:abstractNumId w:val="11"/>
  </w:num>
  <w:num w:numId="13">
    <w:abstractNumId w:val="0"/>
  </w:num>
  <w:num w:numId="14">
    <w:abstractNumId w:val="1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D75"/>
    <w:rsid w:val="0006054E"/>
    <w:rsid w:val="000920FF"/>
    <w:rsid w:val="00172508"/>
    <w:rsid w:val="001A50F9"/>
    <w:rsid w:val="002B319A"/>
    <w:rsid w:val="004423F1"/>
    <w:rsid w:val="007211DB"/>
    <w:rsid w:val="007F17D6"/>
    <w:rsid w:val="00876095"/>
    <w:rsid w:val="00921A12"/>
    <w:rsid w:val="0093226E"/>
    <w:rsid w:val="009E26B2"/>
    <w:rsid w:val="00B136F2"/>
    <w:rsid w:val="00B36B6E"/>
    <w:rsid w:val="00C959E5"/>
    <w:rsid w:val="00E63D75"/>
    <w:rsid w:val="00EC2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CE37"/>
  <w15:chartTrackingRefBased/>
  <w15:docId w15:val="{43652608-F338-416B-9390-AA064F7B8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0FF"/>
  </w:style>
  <w:style w:type="paragraph" w:styleId="1">
    <w:name w:val="heading 1"/>
    <w:basedOn w:val="a"/>
    <w:next w:val="a"/>
    <w:link w:val="10"/>
    <w:uiPriority w:val="9"/>
    <w:qFormat/>
    <w:rsid w:val="002B319A"/>
    <w:pPr>
      <w:keepNext/>
      <w:keepLines/>
      <w:spacing w:before="240" w:after="0"/>
      <w:jc w:val="center"/>
      <w:outlineLvl w:val="0"/>
    </w:pPr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2">
    <w:name w:val="heading 2"/>
    <w:basedOn w:val="a"/>
    <w:link w:val="20"/>
    <w:uiPriority w:val="9"/>
    <w:qFormat/>
    <w:rsid w:val="000920FF"/>
    <w:pPr>
      <w:spacing w:before="100" w:beforeAutospacing="1" w:after="100" w:afterAutospacing="1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11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11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0920F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2B319A"/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F17D6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17D6"/>
    <w:pPr>
      <w:spacing w:after="100"/>
    </w:pPr>
  </w:style>
  <w:style w:type="character" w:styleId="a4">
    <w:name w:val="Hyperlink"/>
    <w:basedOn w:val="a0"/>
    <w:uiPriority w:val="99"/>
    <w:unhideWhenUsed/>
    <w:rsid w:val="007F17D6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8760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876095"/>
  </w:style>
  <w:style w:type="paragraph" w:styleId="a7">
    <w:name w:val="footer"/>
    <w:basedOn w:val="a"/>
    <w:link w:val="a8"/>
    <w:uiPriority w:val="99"/>
    <w:unhideWhenUsed/>
    <w:rsid w:val="008760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876095"/>
  </w:style>
  <w:style w:type="character" w:customStyle="1" w:styleId="30">
    <w:name w:val="Заголовок 3 Знак"/>
    <w:basedOn w:val="a0"/>
    <w:link w:val="3"/>
    <w:uiPriority w:val="9"/>
    <w:semiHidden/>
    <w:rsid w:val="007211D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211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-3">
    <w:name w:val="Grid Table 3"/>
    <w:basedOn w:val="a1"/>
    <w:uiPriority w:val="48"/>
    <w:rsid w:val="00B36B6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a9">
    <w:name w:val="List Paragraph"/>
    <w:basedOn w:val="a"/>
    <w:uiPriority w:val="34"/>
    <w:qFormat/>
    <w:rsid w:val="00B36B6E"/>
    <w:pPr>
      <w:ind w:left="720"/>
      <w:contextualSpacing/>
    </w:pPr>
  </w:style>
  <w:style w:type="table" w:styleId="-1">
    <w:name w:val="Grid Table 1 Light"/>
    <w:basedOn w:val="a1"/>
    <w:uiPriority w:val="46"/>
    <w:rsid w:val="00C959E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036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8674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89572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635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25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912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5687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17781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1630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329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923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095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3643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639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439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834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9868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8159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705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1332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803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561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0494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77568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828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01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1525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7194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744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51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299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0694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08941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5885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student\Desktop\PizzaStore_Metrics_Chart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student\Desktop\PizzaStore_Metrics_Charts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1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Рисунок 1.1 – Динамика объема рынка доставки еды из ресторанов в РФ, 2020–2024 гг.</a:t>
            </a:r>
          </a:p>
        </c:rich>
      </c:tx>
      <c:overlay val="1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8.7018487509703632E-2"/>
          <c:y val="0.13598963869907896"/>
          <c:w val="0.81589703703703709"/>
          <c:h val="0.74914841292034928"/>
        </c:manualLayout>
      </c:layout>
      <c:lineChart>
        <c:grouping val="standard"/>
        <c:varyColors val="1"/>
        <c:ser>
          <c:idx val="0"/>
          <c:order val="0"/>
          <c:tx>
            <c:strRef>
              <c:f>Market_Dynamics!$B$1</c:f>
              <c:strCache>
                <c:ptCount val="1"/>
                <c:pt idx="0">
                  <c:v>Объем рынка, млрд руб.</c:v>
                </c:pt>
              </c:strCache>
            </c:strRef>
          </c:tx>
          <c:marker>
            <c:symbol val="none"/>
          </c:marker>
          <c:dPt>
            <c:idx val="0"/>
            <c:marker>
              <c:symbol val="none"/>
            </c:marker>
            <c:bubble3D val="0"/>
            <c:spPr>
              <a:ln w="28575" cap="rnd">
                <a:solidFill>
                  <a:schemeClr val="accent3">
                    <a:shade val="53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7273-4693-83C8-C801AC793AB2}"/>
              </c:ext>
            </c:extLst>
          </c:dPt>
          <c:dPt>
            <c:idx val="1"/>
            <c:marker>
              <c:symbol val="none"/>
            </c:marker>
            <c:bubble3D val="0"/>
            <c:spPr>
              <a:ln w="28575" cap="rnd">
                <a:solidFill>
                  <a:schemeClr val="accent3">
                    <a:shade val="76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7273-4693-83C8-C801AC793AB2}"/>
              </c:ext>
            </c:extLst>
          </c:dPt>
          <c:dPt>
            <c:idx val="2"/>
            <c:marker>
              <c:symbol val="none"/>
            </c:marker>
            <c:bubble3D val="0"/>
            <c:spPr>
              <a:ln w="28575" cap="rnd">
                <a:solidFill>
                  <a:schemeClr val="accent3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7273-4693-83C8-C801AC793AB2}"/>
              </c:ext>
            </c:extLst>
          </c:dPt>
          <c:dPt>
            <c:idx val="3"/>
            <c:marker>
              <c:symbol val="none"/>
            </c:marker>
            <c:bubble3D val="0"/>
            <c:spPr>
              <a:ln w="28575" cap="rnd">
                <a:solidFill>
                  <a:schemeClr val="accent3">
                    <a:tint val="77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7273-4693-83C8-C801AC793AB2}"/>
              </c:ext>
            </c:extLst>
          </c:dPt>
          <c:dPt>
            <c:idx val="4"/>
            <c:marker>
              <c:symbol val="none"/>
            </c:marker>
            <c:bubble3D val="0"/>
            <c:spPr>
              <a:ln w="28575" cap="rnd">
                <a:solidFill>
                  <a:schemeClr val="accent3">
                    <a:tint val="54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9-7273-4693-83C8-C801AC793AB2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1"/>
            <c:showVal val="1"/>
            <c:showCatName val="0"/>
            <c:showSerName val="1"/>
            <c:showPercent val="1"/>
            <c:showBubbleSize val="1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numRef>
              <c:f>Market_Dynamics!$A$2:$A$6</c:f>
              <c:numCache>
                <c:formatCode>General</c:formatCode>
                <c:ptCount val="5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</c:numCache>
            </c:numRef>
          </c:cat>
          <c:val>
            <c:numRef>
              <c:f>Market_Dynamics!$B$2:$B$6</c:f>
              <c:numCache>
                <c:formatCode>General</c:formatCode>
                <c:ptCount val="5"/>
                <c:pt idx="0">
                  <c:v>190</c:v>
                </c:pt>
                <c:pt idx="1">
                  <c:v>300</c:v>
                </c:pt>
                <c:pt idx="2">
                  <c:v>410</c:v>
                </c:pt>
                <c:pt idx="3">
                  <c:v>498</c:v>
                </c:pt>
                <c:pt idx="4">
                  <c:v>649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0A-7273-4693-83C8-C801AC793AB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0"/>
        <c:axId val="100"/>
      </c:lineChart>
      <c:catAx>
        <c:axId val="1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Год</a:t>
                </a:r>
              </a:p>
            </c:rich>
          </c:tx>
          <c:overlay val="1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Объем рынка, млрд руб.</a:t>
                </a:r>
              </a:p>
            </c:rich>
          </c:tx>
          <c:overlay val="1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1"/>
  <mc:AlternateContent xmlns:mc="http://schemas.openxmlformats.org/markup-compatibility/2006">
    <mc:Choice xmlns:c14="http://schemas.microsoft.com/office/drawing/2007/8/2/chart" Requires="c14">
      <c14:style val="110"/>
    </mc:Choice>
    <mc:Fallback>
      <c:style val="10"/>
    </mc:Fallback>
  </mc:AlternateContent>
  <c:chart>
    <c:title>
      <c:tx>
        <c:rich>
          <a:bodyPr/>
          <a:lstStyle/>
          <a:p>
            <a:pPr>
              <a:defRPr/>
            </a:pPr>
            <a:r>
              <a:rPr lang="ru-RU"/>
              <a:t>Рисунок</a:t>
            </a:r>
            <a:r>
              <a:rPr lang="ru-RU" baseline="0"/>
              <a:t> 1.2</a:t>
            </a:r>
            <a:r>
              <a:rPr lang="ru-RU"/>
              <a:t> </a:t>
            </a:r>
            <a:r>
              <a:rPr lang="en-US"/>
              <a:t>LTV/CAC Ratio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1"/>
        <c:ser>
          <c:idx val="0"/>
          <c:order val="0"/>
          <c:tx>
            <c:strRef>
              <c:f>LTV_CAC_Analysis!$D$1</c:f>
              <c:strCache>
                <c:ptCount val="1"/>
                <c:pt idx="0">
                  <c:v>LTV/CAC Ratio</c:v>
                </c:pt>
              </c:strCache>
            </c:strRef>
          </c:tx>
          <c:spPr>
            <a:ln>
              <a:prstDash val="solid"/>
            </a:ln>
          </c:spPr>
          <c:invertIfNegative val="1"/>
          <c:dLbls>
            <c:spPr>
              <a:noFill/>
              <a:ln>
                <a:noFill/>
              </a:ln>
              <a:effectLst/>
            </c:sp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LTV_CAC_Analysis!$A$2:$A$6</c:f>
              <c:strCache>
                <c:ptCount val="5"/>
                <c:pt idx="0">
                  <c:v>Агрегаторы (среднее)</c:v>
                </c:pt>
                <c:pt idx="1">
                  <c:v>Собственный сайт</c:v>
                </c:pt>
                <c:pt idx="2">
                  <c:v>Додо Пицца (benchmark)</c:v>
                </c:pt>
                <c:pt idx="3">
                  <c:v>Яндекс Еда (агрегатор)</c:v>
                </c:pt>
                <c:pt idx="4">
                  <c:v>Локальные пиццерии</c:v>
                </c:pt>
              </c:strCache>
            </c:strRef>
          </c:cat>
          <c:val>
            <c:numRef>
              <c:f>LTV_CAC_Analysis!$D$2:$D$6</c:f>
              <c:numCache>
                <c:formatCode>General</c:formatCode>
                <c:ptCount val="5"/>
                <c:pt idx="0">
                  <c:v>3</c:v>
                </c:pt>
                <c:pt idx="1">
                  <c:v>16.7</c:v>
                </c:pt>
                <c:pt idx="2">
                  <c:v>17.5</c:v>
                </c:pt>
                <c:pt idx="3">
                  <c:v>4</c:v>
                </c:pt>
                <c:pt idx="4">
                  <c:v>6.7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A71-41E8-B587-47E5C627B21A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50"/>
        <c:axId val="10"/>
        <c:axId val="100"/>
      </c:barChart>
      <c:catAx>
        <c:axId val="1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/>
        <c:numFmt formatCode="General" sourceLinked="1"/>
        <c:majorTickMark val="out"/>
        <c:minorTickMark val="none"/>
        <c:tickLblPos val="nextTo"/>
        <c:crossAx val="10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1"/>
  </c:chart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5B0EC-A0FC-4F2D-9610-67FBF82B5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17</Pages>
  <Words>2926</Words>
  <Characters>16680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Милевский Владислав Анатольевич</dc:creator>
  <cp:keywords/>
  <dc:description/>
  <cp:lastModifiedBy>student</cp:lastModifiedBy>
  <cp:revision>3</cp:revision>
  <dcterms:created xsi:type="dcterms:W3CDTF">2026-04-21T03:05:00Z</dcterms:created>
  <dcterms:modified xsi:type="dcterms:W3CDTF">2026-04-21T03:33:00Z</dcterms:modified>
</cp:coreProperties>
</file>