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Диаграмма компонентов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40425" cy="33127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структуры и связей компонентов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Основные компоненты и их интерфейсы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UML компоненты обозначаются прямоугольниками со стереотипом &lt;&lt;component&gt;&gt;. Для взаимодействия используются </w:t>
      </w:r>
      <w:r w:rsidDel="00000000" w:rsidR="00000000" w:rsidRPr="00000000">
        <w:rPr>
          <w:b w:val="1"/>
          <w:bCs w:val="1"/>
          <w:rtl w:val="0"/>
        </w:rPr>
        <w:t xml:space="preserve">предоставляемые интерфейсы</w:t>
      </w:r>
      <w:r w:rsidDel="00000000" w:rsidR="00000000" w:rsidRPr="00000000">
        <w:rPr>
          <w:rtl w:val="0"/>
        </w:rPr>
        <w:t xml:space="preserve"> (обозначаются кружком) и </w:t>
      </w:r>
      <w:r w:rsidDel="00000000" w:rsidR="00000000" w:rsidRPr="00000000">
        <w:rPr>
          <w:b w:val="1"/>
          <w:bCs w:val="1"/>
          <w:rtl w:val="0"/>
        </w:rPr>
        <w:t xml:space="preserve">требуемые интерфейсы</w:t>
      </w:r>
      <w:r w:rsidDel="00000000" w:rsidR="00000000" w:rsidRPr="00000000">
        <w:rPr>
          <w:rtl w:val="0"/>
        </w:rPr>
        <w:t xml:space="preserve"> (обозначаются полукругом).</w:t>
      </w:r>
    </w:p>
    <w:tbl>
      <w:tblPr>
        <w:tblStyle w:val="Table1"/>
        <w:tblW w:w="9352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853"/>
        <w:gridCol w:w="2189"/>
        <w:gridCol w:w="1594"/>
        <w:gridCol w:w="3716"/>
        <w:tblGridChange w:id="0">
          <w:tblGrid>
            <w:gridCol w:w="1853"/>
            <w:gridCol w:w="2189"/>
            <w:gridCol w:w="1594"/>
            <w:gridCol w:w="37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shd w:fill="f7f8fc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shd w:fill="f7f8fc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Предоставляемые интерфейсы (Provided)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shd w:fill="f7f8fc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Требуемые интерфейсы (Required)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000000" w:space="0" w:sz="0" w:val="nil"/>
            </w:tcBorders>
            <w:shd w:fill="f7f8fc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роли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Каталог товаров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ICatalog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Хранит данные о пицце, напитках, ценах и наличии. Предоставляет API для чтения товаров.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Корзина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ICart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ICatalog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Управляет выбранными позициями. Запрашивает актуальные цены и названия из каталога.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Обработка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IOrder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ICart, IUser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Формирует итоговый чек, передает заказ на кухню и в службу доставки. Берет состав из Корзины и данные клиента из Управления пользователями.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Управление пользователями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IUser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e1e3ea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Хранит профили клиентов, адреса доставки, историю авторизации и бонусные баллы.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e1e3ea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Зависит от всех модулей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Агрегирует данные о продажах, популярных товарах и поведении клиентов для отчетности.</w:t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Построение связей и зависимостей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Каталог ↔ Корзина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Связь</w:t>
      </w:r>
      <w:r w:rsidDel="00000000" w:rsidR="00000000" w:rsidRPr="00000000">
        <w:rPr>
          <w:rtl w:val="0"/>
        </w:rPr>
        <w:t xml:space="preserve">: Сборка интерфейсов (Assembly Connector).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Логика</w:t>
      </w:r>
      <w:r w:rsidDel="00000000" w:rsidR="00000000" w:rsidRPr="00000000">
        <w:rPr>
          <w:rtl w:val="0"/>
        </w:rPr>
        <w:t xml:space="preserve">: Компонент Корзина подключается к интерфейсу ICatalog. Это позволяет корзине валидировать наличие товара и подтягивать актуальную цену перед добавлением позиции.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Корзина ↔ Обработка заказов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Связь</w:t>
      </w:r>
      <w:r w:rsidDel="00000000" w:rsidR="00000000" w:rsidRPr="00000000">
        <w:rPr>
          <w:rtl w:val="0"/>
        </w:rPr>
        <w:t xml:space="preserve">: Сборка интерфейсов через ICart.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Логика</w:t>
      </w:r>
      <w:r w:rsidDel="00000000" w:rsidR="00000000" w:rsidRPr="00000000">
        <w:rPr>
          <w:rtl w:val="0"/>
        </w:rPr>
        <w:t xml:space="preserve">: При нажатии «Оформить заказ» компонент Обработка заказов забирает финальный список товаров и сумму из интерфейса корзины.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пользователями ↔ Обработка заказов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Связь</w:t>
      </w:r>
      <w:r w:rsidDel="00000000" w:rsidR="00000000" w:rsidRPr="00000000">
        <w:rPr>
          <w:rtl w:val="0"/>
        </w:rPr>
        <w:t xml:space="preserve">: Требование интерфейса IUser.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Логика</w:t>
      </w:r>
      <w:r w:rsidDel="00000000" w:rsidR="00000000" w:rsidRPr="00000000">
        <w:rPr>
          <w:rtl w:val="0"/>
        </w:rPr>
        <w:t xml:space="preserve">: Для оформления заказа системе нужен ID клиента, адрес доставки и статус лояльности, которые предоставляет модуль пользователей.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Аналитика ↔ Все компоненты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Связь</w:t>
      </w:r>
      <w:r w:rsidDel="00000000" w:rsidR="00000000" w:rsidRPr="00000000">
        <w:rPr>
          <w:rtl w:val="0"/>
        </w:rPr>
        <w:t xml:space="preserve">: Зависимость (Dependency, пунктирная стрелка с открытым наконечником).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Логика</w:t>
      </w:r>
      <w:r w:rsidDel="00000000" w:rsidR="00000000" w:rsidRPr="00000000">
        <w:rPr>
          <w:rtl w:val="0"/>
        </w:rPr>
        <w:t xml:space="preserve">: Модуль аналитики не изменяет данные напрямую, а только считывает события. Пунктирные связи показывают, что Аналитика зависит от журналов событий и состояний всех четырех основных модулей (история заказов, составы корзин, каталог остатков, активность пользователей).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Обоснование архитектуры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Слабая связанность</w:t>
      </w:r>
      <w:r w:rsidDel="00000000" w:rsidR="00000000" w:rsidRPr="00000000">
        <w:rPr>
          <w:rtl w:val="0"/>
        </w:rPr>
        <w:t xml:space="preserve">: Компоненты не знают о внутренней реализации друг друга, они взаимодействуют только через четко описанные контракты (интерфейсы ICatalog, ICart, IUser).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Поток данных</w:t>
      </w:r>
      <w:r w:rsidDel="00000000" w:rsidR="00000000" w:rsidRPr="00000000">
        <w:rPr>
          <w:rtl w:val="0"/>
        </w:rPr>
        <w:t xml:space="preserve">: Данные движутся логически: Каталог → Корзина → Обработка заказов. Управление пользователями выступает как вспомогательный сервис, обслуживающий процесс оформления и аналитики.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Масштабируемость</w:t>
      </w:r>
      <w:r w:rsidDel="00000000" w:rsidR="00000000" w:rsidRPr="00000000">
        <w:rPr>
          <w:rtl w:val="0"/>
        </w:rPr>
        <w:t xml:space="preserve">: Аналитика вынесена в отдельный компонент, который не блокирует основной поток заказа. Если модуль аналитики будет перегружен, работа интернет-магазина не остановится.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Эта структура полностью покрывает функционал интернет-магазина пиццерии и соответствует стандартам проектирования UML Component Diagram.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