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0AF86" w14:textId="58F2A9DE" w:rsidR="00537FCB" w:rsidRPr="009345B0" w:rsidRDefault="00900BE2" w:rsidP="00537FCB">
      <w:pPr>
        <w:jc w:val="center"/>
        <w:rPr>
          <w:rFonts w:asciiTheme="minorHAnsi" w:hAnsiTheme="minorHAnsi"/>
          <w:b/>
          <w:sz w:val="24"/>
          <w:u w:val="single"/>
        </w:rPr>
      </w:pPr>
      <w:bookmarkStart w:id="0" w:name="_GoBack"/>
      <w:bookmarkEnd w:id="0"/>
      <w:r>
        <w:rPr>
          <w:rFonts w:asciiTheme="minorHAnsi" w:hAnsiTheme="minorHAnsi"/>
          <w:b/>
          <w:sz w:val="24"/>
          <w:u w:val="single"/>
        </w:rPr>
        <w:t>Contract</w:t>
      </w:r>
      <w:r w:rsidRPr="009345B0">
        <w:rPr>
          <w:rFonts w:asciiTheme="minorHAnsi" w:hAnsiTheme="minorHAnsi"/>
          <w:b/>
          <w:sz w:val="24"/>
          <w:u w:val="single"/>
        </w:rPr>
        <w:t xml:space="preserve"> </w:t>
      </w:r>
      <w:r w:rsidR="00537FCB" w:rsidRPr="009345B0">
        <w:rPr>
          <w:rFonts w:asciiTheme="minorHAnsi" w:hAnsiTheme="minorHAnsi"/>
          <w:b/>
          <w:sz w:val="24"/>
          <w:u w:val="single"/>
        </w:rPr>
        <w:t xml:space="preserve">Services Agreement </w:t>
      </w:r>
    </w:p>
    <w:p w14:paraId="090A64D3" w14:textId="77777777" w:rsidR="00537FCB" w:rsidRPr="00467910" w:rsidRDefault="00537FCB" w:rsidP="00537FCB">
      <w:pPr>
        <w:rPr>
          <w:rFonts w:asciiTheme="minorHAnsi" w:hAnsiTheme="minorHAnsi"/>
          <w:b/>
          <w:szCs w:val="22"/>
          <w:u w:val="single"/>
        </w:rPr>
      </w:pPr>
    </w:p>
    <w:p w14:paraId="6ECAAE84" w14:textId="010F44EA" w:rsidR="00537FCB" w:rsidRPr="00467910" w:rsidRDefault="00537FCB" w:rsidP="00900BE2">
      <w:pPr>
        <w:autoSpaceDE w:val="0"/>
        <w:autoSpaceDN w:val="0"/>
        <w:adjustRightInd w:val="0"/>
        <w:rPr>
          <w:rFonts w:asciiTheme="minorHAnsi" w:hAnsiTheme="minorHAnsi"/>
          <w:szCs w:val="22"/>
        </w:rPr>
      </w:pPr>
      <w:r w:rsidRPr="00467910">
        <w:rPr>
          <w:rFonts w:asciiTheme="minorHAnsi" w:hAnsiTheme="minorHAnsi"/>
          <w:szCs w:val="22"/>
        </w:rPr>
        <w:t xml:space="preserve">This Consulting </w:t>
      </w:r>
      <w:r w:rsidR="006128E4" w:rsidRPr="00467910">
        <w:rPr>
          <w:rFonts w:asciiTheme="minorHAnsi" w:hAnsiTheme="minorHAnsi"/>
          <w:szCs w:val="22"/>
        </w:rPr>
        <w:t xml:space="preserve">Services </w:t>
      </w:r>
      <w:r w:rsidRPr="00467910">
        <w:rPr>
          <w:rFonts w:asciiTheme="minorHAnsi" w:hAnsiTheme="minorHAnsi"/>
          <w:szCs w:val="22"/>
        </w:rPr>
        <w:t>Agreement ("</w:t>
      </w:r>
      <w:r w:rsidRPr="00467910">
        <w:rPr>
          <w:rFonts w:asciiTheme="minorHAnsi" w:hAnsiTheme="minorHAnsi"/>
          <w:szCs w:val="22"/>
          <w:u w:val="single"/>
        </w:rPr>
        <w:t>Agreement</w:t>
      </w:r>
      <w:r w:rsidRPr="00467910">
        <w:rPr>
          <w:rFonts w:asciiTheme="minorHAnsi" w:hAnsiTheme="minorHAnsi"/>
          <w:szCs w:val="22"/>
        </w:rPr>
        <w:t xml:space="preserve">") is made and entered into as of the </w:t>
      </w:r>
      <w:r w:rsidR="004F7590">
        <w:rPr>
          <w:rFonts w:asciiTheme="minorHAnsi" w:hAnsiTheme="minorHAnsi"/>
          <w:szCs w:val="22"/>
        </w:rPr>
        <w:t>25</w:t>
      </w:r>
      <w:r w:rsidR="004B780A" w:rsidRPr="00D94087">
        <w:rPr>
          <w:rFonts w:asciiTheme="minorHAnsi" w:hAnsiTheme="minorHAnsi"/>
          <w:szCs w:val="22"/>
          <w:vertAlign w:val="superscript"/>
        </w:rPr>
        <w:t>th</w:t>
      </w:r>
      <w:r w:rsidR="004B780A" w:rsidRPr="00D13C01">
        <w:rPr>
          <w:rFonts w:asciiTheme="minorHAnsi" w:hAnsiTheme="minorHAnsi"/>
          <w:szCs w:val="22"/>
        </w:rPr>
        <w:t xml:space="preserve"> </w:t>
      </w:r>
      <w:r w:rsidR="001F2FEC" w:rsidRPr="00467910">
        <w:rPr>
          <w:rFonts w:asciiTheme="minorHAnsi" w:hAnsiTheme="minorHAnsi"/>
          <w:szCs w:val="22"/>
        </w:rPr>
        <w:t xml:space="preserve">day of </w:t>
      </w:r>
      <w:r w:rsidR="004F7590">
        <w:rPr>
          <w:rFonts w:asciiTheme="minorHAnsi" w:hAnsiTheme="minorHAnsi"/>
          <w:szCs w:val="22"/>
        </w:rPr>
        <w:t>January</w:t>
      </w:r>
      <w:r w:rsidR="00D13C01">
        <w:rPr>
          <w:rFonts w:asciiTheme="minorHAnsi" w:hAnsiTheme="minorHAnsi"/>
          <w:szCs w:val="22"/>
        </w:rPr>
        <w:t>,</w:t>
      </w:r>
      <w:r w:rsidR="001F2FEC" w:rsidRPr="00467910">
        <w:rPr>
          <w:rFonts w:asciiTheme="minorHAnsi" w:hAnsiTheme="minorHAnsi"/>
          <w:szCs w:val="22"/>
        </w:rPr>
        <w:t xml:space="preserve"> 201</w:t>
      </w:r>
      <w:r w:rsidR="004F7590">
        <w:rPr>
          <w:rFonts w:asciiTheme="minorHAnsi" w:hAnsiTheme="minorHAnsi"/>
          <w:szCs w:val="22"/>
        </w:rPr>
        <w:t>6</w:t>
      </w:r>
      <w:r w:rsidRPr="00467910">
        <w:rPr>
          <w:rFonts w:asciiTheme="minorHAnsi" w:hAnsiTheme="minorHAnsi"/>
          <w:szCs w:val="22"/>
        </w:rPr>
        <w:t xml:space="preserve"> by and between</w:t>
      </w:r>
      <w:r w:rsidR="004C2F4A" w:rsidRPr="00467910">
        <w:rPr>
          <w:rFonts w:asciiTheme="minorHAnsi" w:hAnsiTheme="minorHAnsi"/>
          <w:szCs w:val="22"/>
        </w:rPr>
        <w:t xml:space="preserve"> </w:t>
      </w:r>
      <w:r w:rsidR="001F2FEC" w:rsidRPr="00D94087">
        <w:rPr>
          <w:rFonts w:asciiTheme="minorHAnsi" w:hAnsiTheme="minorHAnsi"/>
          <w:b/>
          <w:szCs w:val="22"/>
        </w:rPr>
        <w:t>Clearwater Compliance</w:t>
      </w:r>
      <w:r w:rsidR="00A96455" w:rsidRPr="00D94087">
        <w:rPr>
          <w:rFonts w:asciiTheme="minorHAnsi" w:hAnsiTheme="minorHAnsi"/>
          <w:b/>
          <w:szCs w:val="22"/>
        </w:rPr>
        <w:t xml:space="preserve"> LLC</w:t>
      </w:r>
      <w:r w:rsidR="00056D95" w:rsidRPr="00467910">
        <w:rPr>
          <w:rFonts w:asciiTheme="minorHAnsi" w:hAnsiTheme="minorHAnsi"/>
          <w:szCs w:val="22"/>
        </w:rPr>
        <w:t xml:space="preserve"> </w:t>
      </w:r>
      <w:r w:rsidRPr="00467910">
        <w:rPr>
          <w:rFonts w:asciiTheme="minorHAnsi" w:hAnsiTheme="minorHAnsi"/>
          <w:szCs w:val="22"/>
        </w:rPr>
        <w:t>("</w:t>
      </w:r>
      <w:r w:rsidR="00A96455" w:rsidRPr="00467910">
        <w:rPr>
          <w:rFonts w:asciiTheme="minorHAnsi" w:hAnsiTheme="minorHAnsi"/>
          <w:szCs w:val="22"/>
          <w:u w:val="single"/>
        </w:rPr>
        <w:t>Clearwater</w:t>
      </w:r>
      <w:r w:rsidR="001B3D6B">
        <w:rPr>
          <w:rFonts w:asciiTheme="minorHAnsi" w:hAnsiTheme="minorHAnsi"/>
          <w:szCs w:val="22"/>
        </w:rPr>
        <w:t xml:space="preserve">"), </w:t>
      </w:r>
      <w:r w:rsidRPr="00467910">
        <w:rPr>
          <w:rFonts w:asciiTheme="minorHAnsi" w:hAnsiTheme="minorHAnsi"/>
          <w:szCs w:val="22"/>
        </w:rPr>
        <w:t xml:space="preserve">and </w:t>
      </w:r>
      <w:r w:rsidR="000B463A">
        <w:rPr>
          <w:rFonts w:asciiTheme="minorHAnsi" w:hAnsiTheme="minorHAnsi"/>
          <w:szCs w:val="22"/>
        </w:rPr>
        <w:t>Leonardo</w:t>
      </w:r>
      <w:r w:rsidR="00580057">
        <w:rPr>
          <w:rFonts w:asciiTheme="minorHAnsi" w:hAnsiTheme="minorHAnsi"/>
          <w:szCs w:val="22"/>
        </w:rPr>
        <w:t xml:space="preserve"> </w:t>
      </w:r>
      <w:r w:rsidR="000B463A">
        <w:rPr>
          <w:rFonts w:asciiTheme="minorHAnsi" w:hAnsiTheme="minorHAnsi"/>
          <w:szCs w:val="22"/>
        </w:rPr>
        <w:t>Garcia</w:t>
      </w:r>
      <w:r w:rsidR="005465AA" w:rsidRPr="005465AA">
        <w:rPr>
          <w:rFonts w:asciiTheme="minorHAnsi" w:hAnsiTheme="minorHAnsi"/>
          <w:szCs w:val="22"/>
        </w:rPr>
        <w:t xml:space="preserve"> </w:t>
      </w:r>
      <w:r w:rsidRPr="00467910">
        <w:rPr>
          <w:rFonts w:asciiTheme="minorHAnsi" w:hAnsiTheme="minorHAnsi"/>
          <w:szCs w:val="22"/>
        </w:rPr>
        <w:t>("</w:t>
      </w:r>
      <w:r w:rsidR="000B463A">
        <w:rPr>
          <w:rFonts w:asciiTheme="minorHAnsi" w:hAnsiTheme="minorHAnsi"/>
          <w:szCs w:val="22"/>
          <w:u w:val="single"/>
        </w:rPr>
        <w:t>Contractor</w:t>
      </w:r>
      <w:r w:rsidRPr="00467910">
        <w:rPr>
          <w:rFonts w:asciiTheme="minorHAnsi" w:hAnsiTheme="minorHAnsi"/>
          <w:szCs w:val="22"/>
        </w:rPr>
        <w:t xml:space="preserve">").  </w:t>
      </w:r>
      <w:r w:rsidR="00A96455" w:rsidRPr="00467910">
        <w:rPr>
          <w:rFonts w:asciiTheme="minorHAnsi" w:hAnsiTheme="minorHAnsi"/>
          <w:szCs w:val="22"/>
        </w:rPr>
        <w:t>Clearwater</w:t>
      </w:r>
      <w:r w:rsidRPr="00467910">
        <w:rPr>
          <w:rFonts w:asciiTheme="minorHAnsi" w:hAnsiTheme="minorHAnsi"/>
          <w:szCs w:val="22"/>
        </w:rPr>
        <w:t xml:space="preserve"> desires to retain </w:t>
      </w:r>
      <w:r w:rsidR="000B463A">
        <w:rPr>
          <w:rFonts w:asciiTheme="minorHAnsi" w:hAnsiTheme="minorHAnsi"/>
          <w:szCs w:val="22"/>
        </w:rPr>
        <w:t>Contractor</w:t>
      </w:r>
      <w:r w:rsidRPr="00467910">
        <w:rPr>
          <w:rFonts w:asciiTheme="minorHAnsi" w:hAnsiTheme="minorHAnsi"/>
          <w:szCs w:val="22"/>
        </w:rPr>
        <w:t xml:space="preserve"> as an independent contractor to perform consulting services </w:t>
      </w:r>
      <w:r w:rsidR="00D44B3E">
        <w:rPr>
          <w:rFonts w:asciiTheme="minorHAnsi" w:hAnsiTheme="minorHAnsi"/>
          <w:szCs w:val="22"/>
        </w:rPr>
        <w:t>on behalf of</w:t>
      </w:r>
      <w:r w:rsidRPr="00467910">
        <w:rPr>
          <w:rFonts w:asciiTheme="minorHAnsi" w:hAnsiTheme="minorHAnsi"/>
          <w:szCs w:val="22"/>
        </w:rPr>
        <w:t xml:space="preserve"> </w:t>
      </w:r>
      <w:r w:rsidR="00A96455" w:rsidRPr="00467910">
        <w:rPr>
          <w:rFonts w:asciiTheme="minorHAnsi" w:hAnsiTheme="minorHAnsi"/>
          <w:szCs w:val="22"/>
        </w:rPr>
        <w:t>Clearwater</w:t>
      </w:r>
      <w:r w:rsidRPr="00467910">
        <w:rPr>
          <w:rFonts w:asciiTheme="minorHAnsi" w:hAnsiTheme="minorHAnsi"/>
          <w:szCs w:val="22"/>
        </w:rPr>
        <w:t xml:space="preserve"> and </w:t>
      </w:r>
      <w:r w:rsidR="000B463A">
        <w:rPr>
          <w:rFonts w:asciiTheme="minorHAnsi" w:hAnsiTheme="minorHAnsi"/>
          <w:szCs w:val="22"/>
        </w:rPr>
        <w:t>Contractor</w:t>
      </w:r>
      <w:r w:rsidRPr="00467910">
        <w:rPr>
          <w:rFonts w:asciiTheme="minorHAnsi" w:hAnsiTheme="minorHAnsi"/>
          <w:szCs w:val="22"/>
        </w:rPr>
        <w:t xml:space="preserve"> is willing to perform such services, on terms set forth more fully below.  In consideration of the mutual promises contained herein, the parties agree as follows:</w:t>
      </w:r>
    </w:p>
    <w:p w14:paraId="7096032C" w14:textId="77777777" w:rsidR="00537FCB" w:rsidRPr="00467910" w:rsidRDefault="00537FCB" w:rsidP="00900BE2">
      <w:pPr>
        <w:pStyle w:val="MessageHeaderLast"/>
        <w:keepLines w:val="0"/>
        <w:widowControl w:val="0"/>
        <w:pBdr>
          <w:bottom w:val="none" w:sz="0" w:space="0" w:color="auto"/>
          <w:between w:val="none" w:sz="0" w:space="0" w:color="auto"/>
        </w:pBdr>
        <w:tabs>
          <w:tab w:val="clear" w:pos="720"/>
          <w:tab w:val="clear" w:pos="1267"/>
          <w:tab w:val="clear" w:pos="2938"/>
          <w:tab w:val="clear" w:pos="4320"/>
          <w:tab w:val="clear" w:pos="5040"/>
          <w:tab w:val="clear" w:pos="8640"/>
        </w:tabs>
        <w:spacing w:before="0" w:after="0" w:line="240" w:lineRule="auto"/>
        <w:rPr>
          <w:rFonts w:asciiTheme="minorHAnsi" w:hAnsiTheme="minorHAnsi"/>
          <w:spacing w:val="0"/>
          <w:sz w:val="22"/>
          <w:szCs w:val="22"/>
        </w:rPr>
      </w:pPr>
    </w:p>
    <w:p w14:paraId="4604ADB0" w14:textId="77777777" w:rsidR="00537FCB" w:rsidRPr="00D13C01" w:rsidRDefault="00D00CA1" w:rsidP="00900BE2">
      <w:pPr>
        <w:widowControl w:val="0"/>
        <w:numPr>
          <w:ilvl w:val="0"/>
          <w:numId w:val="2"/>
        </w:numPr>
        <w:autoSpaceDE w:val="0"/>
        <w:autoSpaceDN w:val="0"/>
        <w:rPr>
          <w:rFonts w:asciiTheme="minorHAnsi" w:hAnsiTheme="minorHAnsi"/>
          <w:szCs w:val="22"/>
        </w:rPr>
      </w:pPr>
      <w:r w:rsidRPr="00467910">
        <w:rPr>
          <w:rFonts w:asciiTheme="minorHAnsi" w:hAnsiTheme="minorHAnsi"/>
          <w:szCs w:val="22"/>
        </w:rPr>
        <w:fldChar w:fldCharType="begin"/>
      </w:r>
      <w:r w:rsidR="00537FCB" w:rsidRPr="00467910">
        <w:rPr>
          <w:rFonts w:asciiTheme="minorHAnsi" w:hAnsiTheme="minorHAnsi"/>
          <w:szCs w:val="22"/>
        </w:rPr>
        <w:instrText xml:space="preserve">seq level0 \h \r0 </w:instrText>
      </w:r>
      <w:r w:rsidRPr="00467910">
        <w:rPr>
          <w:rFonts w:asciiTheme="minorHAnsi" w:hAnsiTheme="minorHAnsi"/>
          <w:szCs w:val="22"/>
        </w:rPr>
        <w:fldChar w:fldCharType="end"/>
      </w:r>
      <w:r w:rsidRPr="00467910">
        <w:rPr>
          <w:rFonts w:asciiTheme="minorHAnsi" w:hAnsiTheme="minorHAnsi"/>
          <w:szCs w:val="22"/>
        </w:rPr>
        <w:fldChar w:fldCharType="begin"/>
      </w:r>
      <w:r w:rsidR="00537FCB" w:rsidRPr="00467910">
        <w:rPr>
          <w:rFonts w:asciiTheme="minorHAnsi" w:hAnsiTheme="minorHAnsi"/>
          <w:szCs w:val="22"/>
        </w:rPr>
        <w:instrText xml:space="preserve">seq level1 \h \r0 </w:instrText>
      </w:r>
      <w:r w:rsidRPr="00467910">
        <w:rPr>
          <w:rFonts w:asciiTheme="minorHAnsi" w:hAnsiTheme="minorHAnsi"/>
          <w:szCs w:val="22"/>
        </w:rPr>
        <w:fldChar w:fldCharType="end"/>
      </w:r>
      <w:r w:rsidRPr="00467910">
        <w:rPr>
          <w:rFonts w:asciiTheme="minorHAnsi" w:hAnsiTheme="minorHAnsi"/>
          <w:szCs w:val="22"/>
        </w:rPr>
        <w:fldChar w:fldCharType="begin"/>
      </w:r>
      <w:r w:rsidR="00537FCB" w:rsidRPr="00467910">
        <w:rPr>
          <w:rFonts w:asciiTheme="minorHAnsi" w:hAnsiTheme="minorHAnsi"/>
          <w:szCs w:val="22"/>
        </w:rPr>
        <w:instrText xml:space="preserve">seq level2 \h \r0 </w:instrText>
      </w:r>
      <w:r w:rsidRPr="00467910">
        <w:rPr>
          <w:rFonts w:asciiTheme="minorHAnsi" w:hAnsiTheme="minorHAnsi"/>
          <w:szCs w:val="22"/>
        </w:rPr>
        <w:fldChar w:fldCharType="end"/>
      </w:r>
      <w:r w:rsidRPr="00467910">
        <w:rPr>
          <w:rFonts w:asciiTheme="minorHAnsi" w:hAnsiTheme="minorHAnsi"/>
          <w:szCs w:val="22"/>
        </w:rPr>
        <w:fldChar w:fldCharType="begin"/>
      </w:r>
      <w:r w:rsidR="00537FCB" w:rsidRPr="00467910">
        <w:rPr>
          <w:rFonts w:asciiTheme="minorHAnsi" w:hAnsiTheme="minorHAnsi"/>
          <w:szCs w:val="22"/>
        </w:rPr>
        <w:instrText xml:space="preserve">seq level3 \h \r0 </w:instrText>
      </w:r>
      <w:r w:rsidRPr="00467910">
        <w:rPr>
          <w:rFonts w:asciiTheme="minorHAnsi" w:hAnsiTheme="minorHAnsi"/>
          <w:szCs w:val="22"/>
        </w:rPr>
        <w:fldChar w:fldCharType="end"/>
      </w:r>
      <w:r w:rsidRPr="00467910">
        <w:rPr>
          <w:rFonts w:asciiTheme="minorHAnsi" w:hAnsiTheme="minorHAnsi"/>
          <w:szCs w:val="22"/>
        </w:rPr>
        <w:fldChar w:fldCharType="begin"/>
      </w:r>
      <w:r w:rsidR="00537FCB" w:rsidRPr="00467910">
        <w:rPr>
          <w:rFonts w:asciiTheme="minorHAnsi" w:hAnsiTheme="minorHAnsi"/>
          <w:szCs w:val="22"/>
        </w:rPr>
        <w:instrText xml:space="preserve">seq level4 \h \r0 </w:instrText>
      </w:r>
      <w:r w:rsidRPr="00467910">
        <w:rPr>
          <w:rFonts w:asciiTheme="minorHAnsi" w:hAnsiTheme="minorHAnsi"/>
          <w:szCs w:val="22"/>
        </w:rPr>
        <w:fldChar w:fldCharType="end"/>
      </w:r>
      <w:r w:rsidRPr="00467910">
        <w:rPr>
          <w:rFonts w:asciiTheme="minorHAnsi" w:hAnsiTheme="minorHAnsi"/>
          <w:szCs w:val="22"/>
        </w:rPr>
        <w:fldChar w:fldCharType="begin"/>
      </w:r>
      <w:r w:rsidR="00537FCB" w:rsidRPr="00467910">
        <w:rPr>
          <w:rFonts w:asciiTheme="minorHAnsi" w:hAnsiTheme="minorHAnsi"/>
          <w:szCs w:val="22"/>
        </w:rPr>
        <w:instrText xml:space="preserve">seq level5 \h \r0 </w:instrText>
      </w:r>
      <w:r w:rsidRPr="00467910">
        <w:rPr>
          <w:rFonts w:asciiTheme="minorHAnsi" w:hAnsiTheme="minorHAnsi"/>
          <w:szCs w:val="22"/>
        </w:rPr>
        <w:fldChar w:fldCharType="end"/>
      </w:r>
      <w:r w:rsidRPr="00467910">
        <w:rPr>
          <w:rFonts w:asciiTheme="minorHAnsi" w:hAnsiTheme="minorHAnsi"/>
          <w:szCs w:val="22"/>
        </w:rPr>
        <w:fldChar w:fldCharType="begin"/>
      </w:r>
      <w:r w:rsidR="00537FCB" w:rsidRPr="00467910">
        <w:rPr>
          <w:rFonts w:asciiTheme="minorHAnsi" w:hAnsiTheme="minorHAnsi"/>
          <w:szCs w:val="22"/>
        </w:rPr>
        <w:instrText xml:space="preserve">seq level6 \h \r0 </w:instrText>
      </w:r>
      <w:r w:rsidRPr="00467910">
        <w:rPr>
          <w:rFonts w:asciiTheme="minorHAnsi" w:hAnsiTheme="minorHAnsi"/>
          <w:szCs w:val="22"/>
        </w:rPr>
        <w:fldChar w:fldCharType="end"/>
      </w:r>
      <w:r w:rsidRPr="00467910">
        <w:rPr>
          <w:rFonts w:asciiTheme="minorHAnsi" w:hAnsiTheme="minorHAnsi"/>
          <w:szCs w:val="22"/>
        </w:rPr>
        <w:fldChar w:fldCharType="begin"/>
      </w:r>
      <w:r w:rsidR="00537FCB" w:rsidRPr="00467910">
        <w:rPr>
          <w:rFonts w:asciiTheme="minorHAnsi" w:hAnsiTheme="minorHAnsi"/>
          <w:szCs w:val="22"/>
        </w:rPr>
        <w:instrText xml:space="preserve">seq level7 \h \r0 </w:instrText>
      </w:r>
      <w:r w:rsidRPr="00467910">
        <w:rPr>
          <w:rFonts w:asciiTheme="minorHAnsi" w:hAnsiTheme="minorHAnsi"/>
          <w:szCs w:val="22"/>
        </w:rPr>
        <w:fldChar w:fldCharType="end"/>
      </w:r>
      <w:r w:rsidR="00537FCB" w:rsidRPr="00467910">
        <w:rPr>
          <w:rFonts w:asciiTheme="minorHAnsi" w:hAnsiTheme="minorHAnsi"/>
          <w:b/>
          <w:szCs w:val="22"/>
        </w:rPr>
        <w:t>SERVICES AND COMPENSATION</w:t>
      </w:r>
    </w:p>
    <w:p w14:paraId="3C8818C5" w14:textId="77777777" w:rsidR="00D13C01" w:rsidRPr="00467910" w:rsidRDefault="00D13C01" w:rsidP="00900BE2">
      <w:pPr>
        <w:widowControl w:val="0"/>
        <w:autoSpaceDE w:val="0"/>
        <w:autoSpaceDN w:val="0"/>
        <w:rPr>
          <w:rFonts w:asciiTheme="minorHAnsi" w:hAnsiTheme="minorHAnsi"/>
          <w:szCs w:val="22"/>
        </w:rPr>
      </w:pPr>
    </w:p>
    <w:p w14:paraId="4C2B239E" w14:textId="5D6E0B37" w:rsidR="00537FCB" w:rsidRPr="00467910" w:rsidRDefault="000B463A" w:rsidP="00900BE2">
      <w:pPr>
        <w:widowControl w:val="0"/>
        <w:numPr>
          <w:ilvl w:val="4"/>
          <w:numId w:val="2"/>
        </w:numPr>
        <w:tabs>
          <w:tab w:val="clear" w:pos="1800"/>
        </w:tabs>
        <w:autoSpaceDE w:val="0"/>
        <w:autoSpaceDN w:val="0"/>
        <w:ind w:left="720"/>
        <w:rPr>
          <w:rFonts w:asciiTheme="minorHAnsi" w:hAnsiTheme="minorHAnsi"/>
          <w:szCs w:val="22"/>
        </w:rPr>
      </w:pPr>
      <w:r>
        <w:rPr>
          <w:rFonts w:asciiTheme="minorHAnsi" w:hAnsiTheme="minorHAnsi"/>
          <w:szCs w:val="22"/>
        </w:rPr>
        <w:t>Contractor</w:t>
      </w:r>
      <w:r w:rsidR="00537FCB" w:rsidRPr="00467910">
        <w:rPr>
          <w:rFonts w:asciiTheme="minorHAnsi" w:hAnsiTheme="minorHAnsi"/>
          <w:szCs w:val="22"/>
        </w:rPr>
        <w:t xml:space="preserve"> agrees to perform for </w:t>
      </w:r>
      <w:r w:rsidR="00AF491B">
        <w:rPr>
          <w:rFonts w:asciiTheme="minorHAnsi" w:hAnsiTheme="minorHAnsi"/>
          <w:szCs w:val="22"/>
        </w:rPr>
        <w:t>Clearwater</w:t>
      </w:r>
      <w:r w:rsidR="00E72D0A" w:rsidRPr="00467910">
        <w:rPr>
          <w:rFonts w:asciiTheme="minorHAnsi" w:hAnsiTheme="minorHAnsi"/>
          <w:szCs w:val="22"/>
        </w:rPr>
        <w:t xml:space="preserve"> the S</w:t>
      </w:r>
      <w:r w:rsidR="00537FCB" w:rsidRPr="00467910">
        <w:rPr>
          <w:rFonts w:asciiTheme="minorHAnsi" w:hAnsiTheme="minorHAnsi"/>
          <w:szCs w:val="22"/>
        </w:rPr>
        <w:t xml:space="preserve">ervices outlined </w:t>
      </w:r>
      <w:r w:rsidR="006128E4" w:rsidRPr="00467910">
        <w:rPr>
          <w:rFonts w:asciiTheme="minorHAnsi" w:hAnsiTheme="minorHAnsi"/>
          <w:szCs w:val="22"/>
        </w:rPr>
        <w:t>o</w:t>
      </w:r>
      <w:r w:rsidR="00537FCB" w:rsidRPr="00467910">
        <w:rPr>
          <w:rFonts w:asciiTheme="minorHAnsi" w:hAnsiTheme="minorHAnsi"/>
          <w:szCs w:val="22"/>
        </w:rPr>
        <w:t xml:space="preserve">n </w:t>
      </w:r>
      <w:r w:rsidR="00537FCB" w:rsidRPr="00467910">
        <w:rPr>
          <w:rFonts w:asciiTheme="minorHAnsi" w:hAnsiTheme="minorHAnsi"/>
          <w:szCs w:val="22"/>
          <w:u w:val="single"/>
        </w:rPr>
        <w:t>Exhibit A</w:t>
      </w:r>
      <w:r w:rsidR="00D55701" w:rsidRPr="00467910">
        <w:rPr>
          <w:rFonts w:asciiTheme="minorHAnsi" w:hAnsiTheme="minorHAnsi"/>
          <w:szCs w:val="22"/>
        </w:rPr>
        <w:t xml:space="preserve"> (the “</w:t>
      </w:r>
      <w:r w:rsidR="00D55701" w:rsidRPr="00467910">
        <w:rPr>
          <w:rFonts w:asciiTheme="minorHAnsi" w:hAnsiTheme="minorHAnsi"/>
          <w:szCs w:val="22"/>
          <w:u w:val="single"/>
        </w:rPr>
        <w:t>Services</w:t>
      </w:r>
      <w:r w:rsidR="00D55701" w:rsidRPr="00467910">
        <w:rPr>
          <w:rFonts w:asciiTheme="minorHAnsi" w:hAnsiTheme="minorHAnsi"/>
          <w:szCs w:val="22"/>
        </w:rPr>
        <w:t>”</w:t>
      </w:r>
      <w:r w:rsidR="00D94087" w:rsidRPr="00467910">
        <w:rPr>
          <w:rFonts w:asciiTheme="minorHAnsi" w:hAnsiTheme="minorHAnsi"/>
          <w:szCs w:val="22"/>
        </w:rPr>
        <w:t>)</w:t>
      </w:r>
      <w:r w:rsidR="002319D3">
        <w:rPr>
          <w:rFonts w:asciiTheme="minorHAnsi" w:hAnsiTheme="minorHAnsi"/>
          <w:szCs w:val="22"/>
        </w:rPr>
        <w:t xml:space="preserve"> and deliver the Work Products as outlined on Exhibit A (“Work Products”)</w:t>
      </w:r>
      <w:r w:rsidR="00D94087">
        <w:rPr>
          <w:rFonts w:asciiTheme="minorHAnsi" w:hAnsiTheme="minorHAnsi"/>
          <w:szCs w:val="22"/>
        </w:rPr>
        <w:t xml:space="preserve">. </w:t>
      </w:r>
      <w:r w:rsidR="00D55701" w:rsidRPr="00467910">
        <w:rPr>
          <w:rFonts w:asciiTheme="minorHAnsi" w:hAnsiTheme="minorHAnsi"/>
          <w:szCs w:val="22"/>
        </w:rPr>
        <w:t xml:space="preserve">All incidental work reasonably necessary to complete the Services shall be </w:t>
      </w:r>
      <w:r w:rsidR="002319D3">
        <w:rPr>
          <w:rFonts w:asciiTheme="minorHAnsi" w:hAnsiTheme="minorHAnsi"/>
          <w:szCs w:val="22"/>
        </w:rPr>
        <w:t>completed</w:t>
      </w:r>
      <w:r w:rsidR="002319D3" w:rsidRPr="00467910">
        <w:rPr>
          <w:rFonts w:asciiTheme="minorHAnsi" w:hAnsiTheme="minorHAnsi"/>
          <w:szCs w:val="22"/>
        </w:rPr>
        <w:t xml:space="preserve"> </w:t>
      </w:r>
      <w:r w:rsidR="00D55701" w:rsidRPr="00467910">
        <w:rPr>
          <w:rFonts w:asciiTheme="minorHAnsi" w:hAnsiTheme="minorHAnsi"/>
          <w:szCs w:val="22"/>
        </w:rPr>
        <w:t xml:space="preserve">by </w:t>
      </w:r>
      <w:r>
        <w:rPr>
          <w:rFonts w:asciiTheme="minorHAnsi" w:hAnsiTheme="minorHAnsi"/>
          <w:szCs w:val="22"/>
        </w:rPr>
        <w:t>Contractor</w:t>
      </w:r>
      <w:r w:rsidR="00537FCB" w:rsidRPr="00467910">
        <w:rPr>
          <w:rFonts w:asciiTheme="minorHAnsi" w:hAnsiTheme="minorHAnsi"/>
          <w:szCs w:val="22"/>
        </w:rPr>
        <w:t>.</w:t>
      </w:r>
    </w:p>
    <w:p w14:paraId="2E024D60" w14:textId="77777777" w:rsidR="00537FCB" w:rsidRPr="00467910" w:rsidRDefault="00537FCB" w:rsidP="00900BE2">
      <w:pPr>
        <w:rPr>
          <w:rFonts w:asciiTheme="minorHAnsi" w:hAnsiTheme="minorHAnsi"/>
          <w:szCs w:val="22"/>
        </w:rPr>
      </w:pPr>
    </w:p>
    <w:p w14:paraId="295F21B6" w14:textId="77777777" w:rsidR="00537FCB" w:rsidRDefault="00A96455" w:rsidP="00900BE2">
      <w:pPr>
        <w:widowControl w:val="0"/>
        <w:numPr>
          <w:ilvl w:val="4"/>
          <w:numId w:val="2"/>
        </w:numPr>
        <w:tabs>
          <w:tab w:val="clear" w:pos="1800"/>
        </w:tabs>
        <w:autoSpaceDE w:val="0"/>
        <w:autoSpaceDN w:val="0"/>
        <w:ind w:left="720"/>
        <w:rPr>
          <w:rFonts w:asciiTheme="minorHAnsi" w:hAnsiTheme="minorHAnsi"/>
          <w:szCs w:val="22"/>
        </w:rPr>
      </w:pPr>
      <w:r w:rsidRPr="00467910">
        <w:rPr>
          <w:rFonts w:asciiTheme="minorHAnsi" w:hAnsiTheme="minorHAnsi"/>
          <w:szCs w:val="22"/>
        </w:rPr>
        <w:t>Clearwater</w:t>
      </w:r>
      <w:r w:rsidR="00537FCB" w:rsidRPr="00467910">
        <w:rPr>
          <w:rFonts w:asciiTheme="minorHAnsi" w:hAnsiTheme="minorHAnsi"/>
          <w:szCs w:val="22"/>
        </w:rPr>
        <w:t xml:space="preserve"> agrees to compensate </w:t>
      </w:r>
      <w:r w:rsidR="000B463A">
        <w:rPr>
          <w:rFonts w:asciiTheme="minorHAnsi" w:hAnsiTheme="minorHAnsi"/>
          <w:szCs w:val="22"/>
        </w:rPr>
        <w:t>Contractor</w:t>
      </w:r>
      <w:r w:rsidR="00537FCB" w:rsidRPr="00467910">
        <w:rPr>
          <w:rFonts w:asciiTheme="minorHAnsi" w:hAnsiTheme="minorHAnsi"/>
          <w:szCs w:val="22"/>
        </w:rPr>
        <w:t xml:space="preserve"> as </w:t>
      </w:r>
      <w:r w:rsidR="000713DB" w:rsidRPr="00467910">
        <w:rPr>
          <w:rFonts w:asciiTheme="minorHAnsi" w:hAnsiTheme="minorHAnsi"/>
          <w:szCs w:val="22"/>
        </w:rPr>
        <w:t>outlined</w:t>
      </w:r>
      <w:r w:rsidR="00537FCB" w:rsidRPr="00467910">
        <w:rPr>
          <w:rFonts w:asciiTheme="minorHAnsi" w:hAnsiTheme="minorHAnsi"/>
          <w:szCs w:val="22"/>
        </w:rPr>
        <w:t xml:space="preserve"> </w:t>
      </w:r>
      <w:r w:rsidR="006128E4" w:rsidRPr="00467910">
        <w:rPr>
          <w:rFonts w:asciiTheme="minorHAnsi" w:hAnsiTheme="minorHAnsi"/>
          <w:szCs w:val="22"/>
        </w:rPr>
        <w:t>o</w:t>
      </w:r>
      <w:r w:rsidR="00537FCB" w:rsidRPr="00467910">
        <w:rPr>
          <w:rFonts w:asciiTheme="minorHAnsi" w:hAnsiTheme="minorHAnsi"/>
          <w:szCs w:val="22"/>
        </w:rPr>
        <w:t xml:space="preserve">n </w:t>
      </w:r>
      <w:r w:rsidR="00537FCB" w:rsidRPr="00467910">
        <w:rPr>
          <w:rFonts w:asciiTheme="minorHAnsi" w:hAnsiTheme="minorHAnsi"/>
          <w:szCs w:val="22"/>
          <w:u w:val="single"/>
        </w:rPr>
        <w:t>Exhibit B</w:t>
      </w:r>
      <w:r w:rsidR="00537FCB" w:rsidRPr="00467910">
        <w:rPr>
          <w:rFonts w:asciiTheme="minorHAnsi" w:hAnsiTheme="minorHAnsi"/>
          <w:szCs w:val="22"/>
        </w:rPr>
        <w:t xml:space="preserve">. </w:t>
      </w:r>
      <w:r w:rsidR="00CA4492">
        <w:rPr>
          <w:rFonts w:asciiTheme="minorHAnsi" w:hAnsiTheme="minorHAnsi"/>
          <w:szCs w:val="22"/>
        </w:rPr>
        <w:t xml:space="preserve">Approved travel and out-of pocket expenses </w:t>
      </w:r>
      <w:r w:rsidR="00D55701" w:rsidRPr="00467910">
        <w:rPr>
          <w:rFonts w:asciiTheme="minorHAnsi" w:hAnsiTheme="minorHAnsi"/>
          <w:szCs w:val="22"/>
        </w:rPr>
        <w:t>will be compensated in accordance</w:t>
      </w:r>
      <w:r w:rsidR="00CA4492">
        <w:rPr>
          <w:rFonts w:asciiTheme="minorHAnsi" w:hAnsiTheme="minorHAnsi"/>
          <w:szCs w:val="22"/>
        </w:rPr>
        <w:t xml:space="preserve"> with the payment terms</w:t>
      </w:r>
      <w:r w:rsidR="00D55701" w:rsidRPr="00467910">
        <w:rPr>
          <w:rFonts w:asciiTheme="minorHAnsi" w:hAnsiTheme="minorHAnsi"/>
          <w:szCs w:val="22"/>
        </w:rPr>
        <w:t xml:space="preserve"> </w:t>
      </w:r>
      <w:r w:rsidR="00CA4492">
        <w:rPr>
          <w:rFonts w:asciiTheme="minorHAnsi" w:hAnsiTheme="minorHAnsi"/>
          <w:szCs w:val="22"/>
        </w:rPr>
        <w:t>set out in Exhibit B</w:t>
      </w:r>
      <w:r w:rsidR="00D55701" w:rsidRPr="00467910">
        <w:rPr>
          <w:rFonts w:asciiTheme="minorHAnsi" w:hAnsiTheme="minorHAnsi"/>
          <w:szCs w:val="22"/>
        </w:rPr>
        <w:t>.</w:t>
      </w:r>
      <w:r w:rsidR="00537FCB" w:rsidRPr="00467910">
        <w:rPr>
          <w:rFonts w:asciiTheme="minorHAnsi" w:hAnsiTheme="minorHAnsi"/>
          <w:szCs w:val="22"/>
        </w:rPr>
        <w:t xml:space="preserve"> </w:t>
      </w:r>
    </w:p>
    <w:p w14:paraId="419D01AF" w14:textId="77777777" w:rsidR="00CA4492" w:rsidRDefault="00CA4492" w:rsidP="00900BE2">
      <w:pPr>
        <w:pStyle w:val="ListParagraph"/>
        <w:rPr>
          <w:rFonts w:asciiTheme="minorHAnsi" w:hAnsiTheme="minorHAnsi"/>
          <w:szCs w:val="22"/>
        </w:rPr>
      </w:pPr>
    </w:p>
    <w:p w14:paraId="3F5663C0" w14:textId="77777777" w:rsidR="00CA4492" w:rsidRPr="00CA4492" w:rsidRDefault="00CA4492" w:rsidP="00900BE2">
      <w:pPr>
        <w:widowControl w:val="0"/>
        <w:numPr>
          <w:ilvl w:val="4"/>
          <w:numId w:val="2"/>
        </w:numPr>
        <w:tabs>
          <w:tab w:val="clear" w:pos="1800"/>
        </w:tabs>
        <w:autoSpaceDE w:val="0"/>
        <w:autoSpaceDN w:val="0"/>
        <w:ind w:left="720"/>
        <w:rPr>
          <w:rFonts w:asciiTheme="minorHAnsi" w:hAnsiTheme="minorHAnsi"/>
          <w:szCs w:val="22"/>
        </w:rPr>
      </w:pPr>
      <w:r>
        <w:rPr>
          <w:rFonts w:asciiTheme="minorHAnsi" w:hAnsiTheme="minorHAnsi"/>
          <w:szCs w:val="22"/>
        </w:rPr>
        <w:t xml:space="preserve">The Services performed by </w:t>
      </w:r>
      <w:r w:rsidR="000B463A">
        <w:rPr>
          <w:rFonts w:asciiTheme="minorHAnsi" w:hAnsiTheme="minorHAnsi"/>
          <w:szCs w:val="22"/>
        </w:rPr>
        <w:t>Contractor</w:t>
      </w:r>
      <w:r>
        <w:rPr>
          <w:rFonts w:asciiTheme="minorHAnsi" w:hAnsiTheme="minorHAnsi"/>
          <w:szCs w:val="22"/>
        </w:rPr>
        <w:t xml:space="preserve"> may from time to time include duties that pertain directly or indirectly to Customers of Clearwater. </w:t>
      </w:r>
      <w:r w:rsidRPr="00CA4492">
        <w:rPr>
          <w:rFonts w:asciiTheme="minorHAnsi" w:hAnsiTheme="minorHAnsi"/>
          <w:szCs w:val="22"/>
        </w:rPr>
        <w:t xml:space="preserve">For the purposes of this </w:t>
      </w:r>
      <w:r>
        <w:rPr>
          <w:rFonts w:asciiTheme="minorHAnsi" w:hAnsiTheme="minorHAnsi"/>
          <w:szCs w:val="22"/>
        </w:rPr>
        <w:t>Agreement</w:t>
      </w:r>
      <w:r w:rsidRPr="00CA4492">
        <w:rPr>
          <w:rFonts w:asciiTheme="minorHAnsi" w:hAnsiTheme="minorHAnsi"/>
          <w:szCs w:val="22"/>
        </w:rPr>
        <w:t>, “</w:t>
      </w:r>
      <w:r w:rsidRPr="00CA4492">
        <w:rPr>
          <w:rFonts w:asciiTheme="minorHAnsi" w:hAnsiTheme="minorHAnsi"/>
          <w:szCs w:val="22"/>
          <w:u w:val="single"/>
        </w:rPr>
        <w:t>Customer</w:t>
      </w:r>
      <w:r w:rsidRPr="00CA4492">
        <w:rPr>
          <w:rFonts w:asciiTheme="minorHAnsi" w:hAnsiTheme="minorHAnsi"/>
          <w:szCs w:val="22"/>
        </w:rPr>
        <w:t xml:space="preserve">” shall include (i) customers that Clearwater is actively billing or has billed within the twenty-four months prior to the termination of this Agreement and (ii) customers and prospective customers that Clearwater has actively called on during the twenty-four months prior to the termination of this Agreement where </w:t>
      </w:r>
      <w:r w:rsidR="000B463A">
        <w:rPr>
          <w:rFonts w:asciiTheme="minorHAnsi" w:hAnsiTheme="minorHAnsi"/>
          <w:szCs w:val="22"/>
        </w:rPr>
        <w:t>Contractor</w:t>
      </w:r>
      <w:r w:rsidRPr="00CA4492">
        <w:rPr>
          <w:rFonts w:asciiTheme="minorHAnsi" w:hAnsiTheme="minorHAnsi"/>
          <w:szCs w:val="22"/>
        </w:rPr>
        <w:t xml:space="preserve"> is or has been assisting in a sales process to procure new business, are o</w:t>
      </w:r>
      <w:r>
        <w:rPr>
          <w:rFonts w:asciiTheme="minorHAnsi" w:hAnsiTheme="minorHAnsi"/>
          <w:szCs w:val="22"/>
        </w:rPr>
        <w:t>r</w:t>
      </w:r>
      <w:r w:rsidRPr="00CA4492">
        <w:rPr>
          <w:rFonts w:asciiTheme="minorHAnsi" w:hAnsiTheme="minorHAnsi"/>
          <w:szCs w:val="22"/>
        </w:rPr>
        <w:t xml:space="preserve"> have been offered an assignment or been assigned. </w:t>
      </w:r>
    </w:p>
    <w:p w14:paraId="703D9A08" w14:textId="77777777" w:rsidR="00537FCB" w:rsidRPr="00467910" w:rsidRDefault="00537FCB" w:rsidP="00900BE2">
      <w:pPr>
        <w:rPr>
          <w:rFonts w:asciiTheme="minorHAnsi" w:hAnsiTheme="minorHAnsi"/>
          <w:szCs w:val="22"/>
        </w:rPr>
      </w:pPr>
    </w:p>
    <w:p w14:paraId="064B2A95" w14:textId="44843ECC" w:rsidR="00537FCB" w:rsidRPr="00467910" w:rsidRDefault="00537FCB" w:rsidP="00900BE2">
      <w:pPr>
        <w:widowControl w:val="0"/>
        <w:numPr>
          <w:ilvl w:val="0"/>
          <w:numId w:val="2"/>
        </w:numPr>
        <w:autoSpaceDE w:val="0"/>
        <w:autoSpaceDN w:val="0"/>
        <w:rPr>
          <w:rFonts w:asciiTheme="minorHAnsi" w:hAnsiTheme="minorHAnsi"/>
          <w:szCs w:val="22"/>
        </w:rPr>
      </w:pPr>
      <w:r w:rsidRPr="00467910">
        <w:rPr>
          <w:rFonts w:asciiTheme="minorHAnsi" w:hAnsiTheme="minorHAnsi"/>
          <w:b/>
          <w:szCs w:val="22"/>
        </w:rPr>
        <w:t>TERM AND TERMINATION</w:t>
      </w:r>
      <w:r w:rsidRPr="00467910">
        <w:rPr>
          <w:rFonts w:asciiTheme="minorHAnsi" w:hAnsiTheme="minorHAnsi"/>
          <w:szCs w:val="22"/>
        </w:rPr>
        <w:t xml:space="preserve">.  This Agreement will commence on the date first indicated above and shall remain in effect </w:t>
      </w:r>
      <w:r w:rsidR="00D4602F" w:rsidRPr="00467910">
        <w:rPr>
          <w:rFonts w:asciiTheme="minorHAnsi" w:hAnsiTheme="minorHAnsi"/>
          <w:szCs w:val="22"/>
        </w:rPr>
        <w:t xml:space="preserve">until </w:t>
      </w:r>
      <w:r w:rsidR="006128E4" w:rsidRPr="00467910">
        <w:rPr>
          <w:rFonts w:asciiTheme="minorHAnsi" w:hAnsiTheme="minorHAnsi"/>
          <w:szCs w:val="22"/>
        </w:rPr>
        <w:t>terminated as set forth herein</w:t>
      </w:r>
      <w:r w:rsidR="00D4602F" w:rsidRPr="00467910">
        <w:rPr>
          <w:rFonts w:asciiTheme="minorHAnsi" w:hAnsiTheme="minorHAnsi"/>
          <w:szCs w:val="22"/>
        </w:rPr>
        <w:t>.</w:t>
      </w:r>
      <w:r w:rsidRPr="00467910">
        <w:rPr>
          <w:rFonts w:asciiTheme="minorHAnsi" w:hAnsiTheme="minorHAnsi"/>
          <w:szCs w:val="22"/>
        </w:rPr>
        <w:t xml:space="preserve">  Either party may terminate this Agreement </w:t>
      </w:r>
      <w:r w:rsidR="00813271">
        <w:rPr>
          <w:rFonts w:asciiTheme="minorHAnsi" w:hAnsiTheme="minorHAnsi"/>
          <w:szCs w:val="22"/>
        </w:rPr>
        <w:t xml:space="preserve">for any reason </w:t>
      </w:r>
      <w:r w:rsidRPr="00467910">
        <w:rPr>
          <w:rFonts w:asciiTheme="minorHAnsi" w:hAnsiTheme="minorHAnsi"/>
          <w:szCs w:val="22"/>
        </w:rPr>
        <w:t xml:space="preserve">by providing </w:t>
      </w:r>
      <w:r w:rsidR="005E5D24">
        <w:rPr>
          <w:rFonts w:asciiTheme="minorHAnsi" w:hAnsiTheme="minorHAnsi"/>
          <w:szCs w:val="22"/>
        </w:rPr>
        <w:t>fourteen</w:t>
      </w:r>
      <w:r w:rsidR="008E02DB" w:rsidRPr="00467910">
        <w:rPr>
          <w:rFonts w:asciiTheme="minorHAnsi" w:hAnsiTheme="minorHAnsi"/>
          <w:szCs w:val="22"/>
        </w:rPr>
        <w:t xml:space="preserve"> (</w:t>
      </w:r>
      <w:r w:rsidR="005E5D24">
        <w:rPr>
          <w:rFonts w:asciiTheme="minorHAnsi" w:hAnsiTheme="minorHAnsi"/>
          <w:szCs w:val="22"/>
        </w:rPr>
        <w:t>14</w:t>
      </w:r>
      <w:r w:rsidR="00D4602F" w:rsidRPr="00467910">
        <w:rPr>
          <w:rFonts w:asciiTheme="minorHAnsi" w:hAnsiTheme="minorHAnsi"/>
          <w:szCs w:val="22"/>
        </w:rPr>
        <w:t>) days</w:t>
      </w:r>
      <w:r w:rsidR="006128E4" w:rsidRPr="00467910">
        <w:rPr>
          <w:rFonts w:asciiTheme="minorHAnsi" w:hAnsiTheme="minorHAnsi"/>
          <w:szCs w:val="22"/>
        </w:rPr>
        <w:t>’</w:t>
      </w:r>
      <w:r w:rsidRPr="00467910">
        <w:rPr>
          <w:rFonts w:asciiTheme="minorHAnsi" w:hAnsiTheme="minorHAnsi"/>
          <w:szCs w:val="22"/>
        </w:rPr>
        <w:t xml:space="preserve"> notice of such intent in writing to the other party.  Termination of this Agreement shall not affect the rights and obligations of the parties that have accrued prior to the date of termination.  </w:t>
      </w:r>
      <w:r w:rsidR="00F26425" w:rsidRPr="00467910">
        <w:rPr>
          <w:rFonts w:asciiTheme="minorHAnsi" w:hAnsiTheme="minorHAnsi"/>
          <w:szCs w:val="22"/>
        </w:rPr>
        <w:t xml:space="preserve">Upon the termination of this Agreement, </w:t>
      </w:r>
      <w:r w:rsidR="000B463A">
        <w:rPr>
          <w:rFonts w:asciiTheme="minorHAnsi" w:hAnsiTheme="minorHAnsi"/>
          <w:szCs w:val="22"/>
        </w:rPr>
        <w:t>Contractor</w:t>
      </w:r>
      <w:r w:rsidR="00F26425" w:rsidRPr="00467910">
        <w:rPr>
          <w:rFonts w:asciiTheme="minorHAnsi" w:hAnsiTheme="minorHAnsi"/>
          <w:szCs w:val="22"/>
        </w:rPr>
        <w:t xml:space="preserve"> shall discontinue work in connection with the Services.  </w:t>
      </w:r>
      <w:r w:rsidR="000B463A">
        <w:rPr>
          <w:rFonts w:asciiTheme="minorHAnsi" w:hAnsiTheme="minorHAnsi"/>
          <w:szCs w:val="22"/>
        </w:rPr>
        <w:t>Contractor</w:t>
      </w:r>
      <w:r w:rsidR="00F26425" w:rsidRPr="00467910">
        <w:rPr>
          <w:rFonts w:asciiTheme="minorHAnsi" w:hAnsiTheme="minorHAnsi"/>
          <w:szCs w:val="22"/>
        </w:rPr>
        <w:t xml:space="preserve"> shall promptly prepare a statement of cost and expense incurred in connection with the Services through the date of termination.  The amount of such statement shall become due and payable by </w:t>
      </w:r>
      <w:r w:rsidR="00A96455" w:rsidRPr="00467910">
        <w:rPr>
          <w:rFonts w:asciiTheme="minorHAnsi" w:hAnsiTheme="minorHAnsi"/>
          <w:szCs w:val="22"/>
        </w:rPr>
        <w:t>Clearwater</w:t>
      </w:r>
      <w:r w:rsidR="00F26425" w:rsidRPr="00467910">
        <w:rPr>
          <w:rFonts w:asciiTheme="minorHAnsi" w:hAnsiTheme="minorHAnsi"/>
          <w:szCs w:val="22"/>
        </w:rPr>
        <w:t xml:space="preserve"> upon review and approval by </w:t>
      </w:r>
      <w:r w:rsidR="00A96455" w:rsidRPr="00467910">
        <w:rPr>
          <w:rFonts w:asciiTheme="minorHAnsi" w:hAnsiTheme="minorHAnsi"/>
          <w:szCs w:val="22"/>
        </w:rPr>
        <w:t>Clearwater</w:t>
      </w:r>
      <w:r w:rsidR="00F26425" w:rsidRPr="00467910">
        <w:rPr>
          <w:rFonts w:asciiTheme="minorHAnsi" w:hAnsiTheme="minorHAnsi"/>
          <w:szCs w:val="22"/>
        </w:rPr>
        <w:t xml:space="preserve">.  Upon the termination of this Agreement and/or within ten (10) </w:t>
      </w:r>
      <w:r w:rsidR="005E5D24">
        <w:rPr>
          <w:rFonts w:asciiTheme="minorHAnsi" w:hAnsiTheme="minorHAnsi"/>
          <w:szCs w:val="22"/>
        </w:rPr>
        <w:t xml:space="preserve">calendar </w:t>
      </w:r>
      <w:r w:rsidR="00F26425" w:rsidRPr="00467910">
        <w:rPr>
          <w:rFonts w:asciiTheme="minorHAnsi" w:hAnsiTheme="minorHAnsi"/>
          <w:szCs w:val="22"/>
        </w:rPr>
        <w:t xml:space="preserve">days of receipt of </w:t>
      </w:r>
      <w:r w:rsidR="00A96455" w:rsidRPr="00467910">
        <w:rPr>
          <w:rFonts w:asciiTheme="minorHAnsi" w:hAnsiTheme="minorHAnsi"/>
          <w:szCs w:val="22"/>
        </w:rPr>
        <w:t>Clearwater</w:t>
      </w:r>
      <w:r w:rsidR="00F26425" w:rsidRPr="00467910">
        <w:rPr>
          <w:rFonts w:asciiTheme="minorHAnsi" w:hAnsiTheme="minorHAnsi"/>
          <w:szCs w:val="22"/>
        </w:rPr>
        <w:t xml:space="preserve">’s written request, </w:t>
      </w:r>
      <w:r w:rsidR="000B463A">
        <w:rPr>
          <w:rFonts w:asciiTheme="minorHAnsi" w:hAnsiTheme="minorHAnsi"/>
          <w:szCs w:val="22"/>
        </w:rPr>
        <w:t>Contractor</w:t>
      </w:r>
      <w:r w:rsidR="00F26425" w:rsidRPr="00467910">
        <w:rPr>
          <w:rFonts w:asciiTheme="minorHAnsi" w:hAnsiTheme="minorHAnsi"/>
          <w:szCs w:val="22"/>
        </w:rPr>
        <w:t xml:space="preserve"> shall deliver all Confidential Information, Intellectual Property, </w:t>
      </w:r>
      <w:r w:rsidR="002319D3">
        <w:rPr>
          <w:rFonts w:asciiTheme="minorHAnsi" w:hAnsiTheme="minorHAnsi"/>
          <w:szCs w:val="22"/>
        </w:rPr>
        <w:t>Work Product</w:t>
      </w:r>
      <w:r w:rsidR="00F26425" w:rsidRPr="00467910">
        <w:rPr>
          <w:rFonts w:asciiTheme="minorHAnsi" w:hAnsiTheme="minorHAnsi"/>
          <w:szCs w:val="22"/>
        </w:rPr>
        <w:t xml:space="preserve">s, records and materials, including, without limitation: demonstration systems and software, programs, proposals, documents, notes, notebooks, data, memoranda, and equipment of any nature that are in the </w:t>
      </w:r>
      <w:r w:rsidR="000B463A">
        <w:rPr>
          <w:rFonts w:asciiTheme="minorHAnsi" w:hAnsiTheme="minorHAnsi"/>
          <w:szCs w:val="22"/>
        </w:rPr>
        <w:t>Contractor</w:t>
      </w:r>
      <w:r w:rsidR="00F26425" w:rsidRPr="00467910">
        <w:rPr>
          <w:rFonts w:asciiTheme="minorHAnsi" w:hAnsiTheme="minorHAnsi"/>
          <w:szCs w:val="22"/>
        </w:rPr>
        <w:t xml:space="preserve">’s possession or under </w:t>
      </w:r>
      <w:r w:rsidR="000B463A">
        <w:rPr>
          <w:rFonts w:asciiTheme="minorHAnsi" w:hAnsiTheme="minorHAnsi"/>
          <w:szCs w:val="22"/>
        </w:rPr>
        <w:t>Contractor</w:t>
      </w:r>
      <w:r w:rsidR="00F26425" w:rsidRPr="00467910">
        <w:rPr>
          <w:rFonts w:asciiTheme="minorHAnsi" w:hAnsiTheme="minorHAnsi"/>
          <w:szCs w:val="22"/>
        </w:rPr>
        <w:t xml:space="preserve">’s control and that are </w:t>
      </w:r>
      <w:r w:rsidR="00A96455" w:rsidRPr="00467910">
        <w:rPr>
          <w:rFonts w:asciiTheme="minorHAnsi" w:hAnsiTheme="minorHAnsi"/>
          <w:szCs w:val="22"/>
        </w:rPr>
        <w:t>Clearwater</w:t>
      </w:r>
      <w:r w:rsidR="00F26425" w:rsidRPr="00467910">
        <w:rPr>
          <w:rFonts w:asciiTheme="minorHAnsi" w:hAnsiTheme="minorHAnsi"/>
          <w:szCs w:val="22"/>
        </w:rPr>
        <w:t xml:space="preserve">’s property or relate to </w:t>
      </w:r>
      <w:r w:rsidR="00A96455" w:rsidRPr="00467910">
        <w:rPr>
          <w:rFonts w:asciiTheme="minorHAnsi" w:hAnsiTheme="minorHAnsi"/>
          <w:szCs w:val="22"/>
        </w:rPr>
        <w:t>Clearwater</w:t>
      </w:r>
      <w:r w:rsidR="00F26425" w:rsidRPr="00467910">
        <w:rPr>
          <w:rFonts w:asciiTheme="minorHAnsi" w:hAnsiTheme="minorHAnsi"/>
          <w:szCs w:val="22"/>
        </w:rPr>
        <w:t xml:space="preserve">’s business furnished to </w:t>
      </w:r>
      <w:r w:rsidR="000B463A">
        <w:rPr>
          <w:rFonts w:asciiTheme="minorHAnsi" w:hAnsiTheme="minorHAnsi"/>
          <w:szCs w:val="22"/>
        </w:rPr>
        <w:t>Contractor</w:t>
      </w:r>
      <w:r w:rsidR="00F26425" w:rsidRPr="00467910">
        <w:rPr>
          <w:rFonts w:asciiTheme="minorHAnsi" w:hAnsiTheme="minorHAnsi"/>
          <w:szCs w:val="22"/>
        </w:rPr>
        <w:t xml:space="preserve"> by </w:t>
      </w:r>
      <w:r w:rsidR="00A96455" w:rsidRPr="00467910">
        <w:rPr>
          <w:rFonts w:asciiTheme="minorHAnsi" w:hAnsiTheme="minorHAnsi"/>
          <w:szCs w:val="22"/>
        </w:rPr>
        <w:t>Clearwater</w:t>
      </w:r>
      <w:r w:rsidR="00F26425" w:rsidRPr="00467910">
        <w:rPr>
          <w:rFonts w:asciiTheme="minorHAnsi" w:hAnsiTheme="minorHAnsi"/>
          <w:szCs w:val="22"/>
        </w:rPr>
        <w:t xml:space="preserve"> or relate to the Services as provided by </w:t>
      </w:r>
      <w:r w:rsidR="000B463A">
        <w:rPr>
          <w:rFonts w:asciiTheme="minorHAnsi" w:hAnsiTheme="minorHAnsi"/>
          <w:szCs w:val="22"/>
        </w:rPr>
        <w:t>Contractor</w:t>
      </w:r>
      <w:r w:rsidR="00F26425" w:rsidRPr="00467910">
        <w:rPr>
          <w:rFonts w:asciiTheme="minorHAnsi" w:hAnsiTheme="minorHAnsi"/>
          <w:szCs w:val="22"/>
        </w:rPr>
        <w:t xml:space="preserve"> to </w:t>
      </w:r>
      <w:r w:rsidR="00A96455" w:rsidRPr="00467910">
        <w:rPr>
          <w:rFonts w:asciiTheme="minorHAnsi" w:hAnsiTheme="minorHAnsi"/>
          <w:szCs w:val="22"/>
        </w:rPr>
        <w:t>Clearwater</w:t>
      </w:r>
      <w:r w:rsidR="00F26425" w:rsidRPr="00467910">
        <w:rPr>
          <w:rFonts w:asciiTheme="minorHAnsi" w:hAnsiTheme="minorHAnsi"/>
          <w:szCs w:val="22"/>
        </w:rPr>
        <w:t xml:space="preserve">.  All such documents shall be returned to </w:t>
      </w:r>
      <w:r w:rsidR="00A96455" w:rsidRPr="00467910">
        <w:rPr>
          <w:rFonts w:asciiTheme="minorHAnsi" w:hAnsiTheme="minorHAnsi"/>
          <w:szCs w:val="22"/>
        </w:rPr>
        <w:t>Clearwater</w:t>
      </w:r>
      <w:r w:rsidR="00F26425" w:rsidRPr="00467910">
        <w:rPr>
          <w:rFonts w:asciiTheme="minorHAnsi" w:hAnsiTheme="minorHAnsi"/>
          <w:szCs w:val="22"/>
        </w:rPr>
        <w:t xml:space="preserve"> promptly at its request with all copies made thereof. </w:t>
      </w:r>
      <w:r w:rsidR="0076110B" w:rsidRPr="00467910">
        <w:rPr>
          <w:rFonts w:asciiTheme="minorHAnsi" w:hAnsiTheme="minorHAnsi"/>
          <w:szCs w:val="22"/>
        </w:rPr>
        <w:t>Section</w:t>
      </w:r>
      <w:r w:rsidR="001B0CDA" w:rsidRPr="00467910">
        <w:rPr>
          <w:rFonts w:asciiTheme="minorHAnsi" w:hAnsiTheme="minorHAnsi"/>
          <w:szCs w:val="22"/>
        </w:rPr>
        <w:t>s 3, 4, 11</w:t>
      </w:r>
      <w:r w:rsidR="00300818" w:rsidRPr="00467910">
        <w:rPr>
          <w:rFonts w:asciiTheme="minorHAnsi" w:hAnsiTheme="minorHAnsi"/>
          <w:szCs w:val="22"/>
        </w:rPr>
        <w:t xml:space="preserve"> </w:t>
      </w:r>
      <w:r w:rsidR="001B0CDA" w:rsidRPr="00467910">
        <w:rPr>
          <w:rFonts w:asciiTheme="minorHAnsi" w:hAnsiTheme="minorHAnsi"/>
          <w:szCs w:val="22"/>
        </w:rPr>
        <w:t xml:space="preserve">and 15 </w:t>
      </w:r>
      <w:r w:rsidR="0076110B" w:rsidRPr="00467910">
        <w:rPr>
          <w:rFonts w:asciiTheme="minorHAnsi" w:hAnsiTheme="minorHAnsi"/>
          <w:szCs w:val="22"/>
        </w:rPr>
        <w:t>will survive the termination of this Agreement.</w:t>
      </w:r>
    </w:p>
    <w:p w14:paraId="0CAD4B68" w14:textId="77777777" w:rsidR="00537FCB" w:rsidRPr="00467910" w:rsidRDefault="00537FCB" w:rsidP="00900BE2">
      <w:pPr>
        <w:rPr>
          <w:rFonts w:asciiTheme="minorHAnsi" w:hAnsiTheme="minorHAnsi"/>
          <w:szCs w:val="22"/>
        </w:rPr>
      </w:pPr>
    </w:p>
    <w:p w14:paraId="6F328DE0" w14:textId="77777777" w:rsidR="00F4410A" w:rsidRPr="00F4410A" w:rsidRDefault="00F4410A" w:rsidP="00900BE2">
      <w:pPr>
        <w:widowControl w:val="0"/>
        <w:numPr>
          <w:ilvl w:val="0"/>
          <w:numId w:val="2"/>
        </w:numPr>
        <w:autoSpaceDE w:val="0"/>
        <w:autoSpaceDN w:val="0"/>
        <w:rPr>
          <w:rFonts w:asciiTheme="minorHAnsi" w:hAnsiTheme="minorHAnsi"/>
          <w:szCs w:val="22"/>
        </w:rPr>
      </w:pPr>
      <w:r>
        <w:rPr>
          <w:rFonts w:asciiTheme="minorHAnsi" w:hAnsiTheme="minorHAnsi"/>
          <w:b/>
          <w:szCs w:val="22"/>
        </w:rPr>
        <w:t>CONFIDENTIALITY</w:t>
      </w:r>
    </w:p>
    <w:p w14:paraId="0179B3F4" w14:textId="77777777" w:rsidR="00F4410A" w:rsidRDefault="00F4410A" w:rsidP="00900BE2">
      <w:pPr>
        <w:pStyle w:val="ListParagraph"/>
        <w:rPr>
          <w:rFonts w:asciiTheme="minorHAnsi" w:hAnsiTheme="minorHAnsi"/>
          <w:b/>
          <w:szCs w:val="22"/>
        </w:rPr>
      </w:pPr>
    </w:p>
    <w:p w14:paraId="34F94892" w14:textId="77777777" w:rsidR="00F4410A" w:rsidRDefault="00E11CA1" w:rsidP="00900BE2">
      <w:pPr>
        <w:widowControl w:val="0"/>
        <w:numPr>
          <w:ilvl w:val="1"/>
          <w:numId w:val="2"/>
        </w:numPr>
        <w:autoSpaceDE w:val="0"/>
        <w:autoSpaceDN w:val="0"/>
        <w:spacing w:after="120"/>
        <w:rPr>
          <w:rFonts w:asciiTheme="minorHAnsi" w:hAnsiTheme="minorHAnsi"/>
          <w:szCs w:val="22"/>
        </w:rPr>
      </w:pPr>
      <w:r w:rsidRPr="00467910">
        <w:rPr>
          <w:rFonts w:asciiTheme="minorHAnsi" w:hAnsiTheme="minorHAnsi"/>
          <w:b/>
          <w:szCs w:val="22"/>
        </w:rPr>
        <w:t>CONFIDENTIAL</w:t>
      </w:r>
      <w:r w:rsidR="00537FCB" w:rsidRPr="00467910">
        <w:rPr>
          <w:rFonts w:asciiTheme="minorHAnsi" w:hAnsiTheme="minorHAnsi"/>
          <w:b/>
          <w:szCs w:val="22"/>
        </w:rPr>
        <w:t xml:space="preserve"> INFORMATION</w:t>
      </w:r>
      <w:r w:rsidR="00537FCB" w:rsidRPr="00467910">
        <w:rPr>
          <w:rFonts w:asciiTheme="minorHAnsi" w:hAnsiTheme="minorHAnsi"/>
          <w:szCs w:val="22"/>
        </w:rPr>
        <w:t xml:space="preserve">.  In order for </w:t>
      </w:r>
      <w:r w:rsidR="000B463A">
        <w:rPr>
          <w:rFonts w:asciiTheme="minorHAnsi" w:hAnsiTheme="minorHAnsi"/>
          <w:szCs w:val="22"/>
        </w:rPr>
        <w:t>Contractor</w:t>
      </w:r>
      <w:r w:rsidR="00537FCB" w:rsidRPr="00467910">
        <w:rPr>
          <w:rFonts w:asciiTheme="minorHAnsi" w:hAnsiTheme="minorHAnsi"/>
          <w:szCs w:val="22"/>
        </w:rPr>
        <w:t xml:space="preserve"> to render </w:t>
      </w:r>
      <w:r w:rsidRPr="00467910">
        <w:rPr>
          <w:rFonts w:asciiTheme="minorHAnsi" w:hAnsiTheme="minorHAnsi"/>
          <w:szCs w:val="22"/>
        </w:rPr>
        <w:t>the S</w:t>
      </w:r>
      <w:r w:rsidR="00537FCB" w:rsidRPr="00467910">
        <w:rPr>
          <w:rFonts w:asciiTheme="minorHAnsi" w:hAnsiTheme="minorHAnsi"/>
          <w:szCs w:val="22"/>
        </w:rPr>
        <w:t xml:space="preserve">ervices hereunder it may be necessary for </w:t>
      </w:r>
      <w:r w:rsidR="00A96455" w:rsidRPr="00467910">
        <w:rPr>
          <w:rFonts w:asciiTheme="minorHAnsi" w:hAnsiTheme="minorHAnsi"/>
          <w:szCs w:val="22"/>
        </w:rPr>
        <w:t>Clearwater</w:t>
      </w:r>
      <w:r w:rsidR="00537FCB" w:rsidRPr="00467910">
        <w:rPr>
          <w:rFonts w:asciiTheme="minorHAnsi" w:hAnsiTheme="minorHAnsi"/>
          <w:szCs w:val="22"/>
        </w:rPr>
        <w:t xml:space="preserve"> </w:t>
      </w:r>
      <w:r w:rsidR="006063A0">
        <w:rPr>
          <w:rFonts w:asciiTheme="minorHAnsi" w:hAnsiTheme="minorHAnsi"/>
          <w:szCs w:val="22"/>
        </w:rPr>
        <w:t xml:space="preserve">or its Customers </w:t>
      </w:r>
      <w:r w:rsidR="00537FCB" w:rsidRPr="00467910">
        <w:rPr>
          <w:rFonts w:asciiTheme="minorHAnsi" w:hAnsiTheme="minorHAnsi"/>
          <w:szCs w:val="22"/>
        </w:rPr>
        <w:t xml:space="preserve">to disclose to </w:t>
      </w:r>
      <w:r w:rsidR="000B463A">
        <w:rPr>
          <w:rFonts w:asciiTheme="minorHAnsi" w:hAnsiTheme="minorHAnsi"/>
          <w:szCs w:val="22"/>
        </w:rPr>
        <w:t>Contractor</w:t>
      </w:r>
      <w:r w:rsidR="00537FCB" w:rsidRPr="00467910">
        <w:rPr>
          <w:rFonts w:asciiTheme="minorHAnsi" w:hAnsiTheme="minorHAnsi"/>
          <w:szCs w:val="22"/>
        </w:rPr>
        <w:t xml:space="preserve"> information concerning its </w:t>
      </w:r>
      <w:r w:rsidR="006063A0">
        <w:rPr>
          <w:rFonts w:asciiTheme="minorHAnsi" w:hAnsiTheme="minorHAnsi"/>
          <w:szCs w:val="22"/>
        </w:rPr>
        <w:t xml:space="preserve">or their </w:t>
      </w:r>
      <w:r w:rsidR="00537FCB" w:rsidRPr="00467910">
        <w:rPr>
          <w:rFonts w:asciiTheme="minorHAnsi" w:hAnsiTheme="minorHAnsi"/>
          <w:szCs w:val="22"/>
        </w:rPr>
        <w:t xml:space="preserve">business, operations, </w:t>
      </w:r>
      <w:r w:rsidR="00A96455" w:rsidRPr="00467910">
        <w:rPr>
          <w:rFonts w:asciiTheme="minorHAnsi" w:hAnsiTheme="minorHAnsi"/>
          <w:szCs w:val="22"/>
        </w:rPr>
        <w:t xml:space="preserve">strategies, </w:t>
      </w:r>
      <w:r w:rsidR="00537FCB" w:rsidRPr="00467910">
        <w:rPr>
          <w:rFonts w:asciiTheme="minorHAnsi" w:hAnsiTheme="minorHAnsi"/>
          <w:szCs w:val="22"/>
        </w:rPr>
        <w:t xml:space="preserve">and intellectual property, including information concerning or obtained from </w:t>
      </w:r>
      <w:r w:rsidR="006063A0">
        <w:rPr>
          <w:rFonts w:asciiTheme="minorHAnsi" w:hAnsiTheme="minorHAnsi"/>
          <w:szCs w:val="22"/>
        </w:rPr>
        <w:t xml:space="preserve">patients, </w:t>
      </w:r>
      <w:r w:rsidR="00537FCB" w:rsidRPr="00467910">
        <w:rPr>
          <w:rFonts w:asciiTheme="minorHAnsi" w:hAnsiTheme="minorHAnsi"/>
          <w:szCs w:val="22"/>
        </w:rPr>
        <w:t>customers, vendors and other third parties</w:t>
      </w:r>
      <w:r w:rsidRPr="00467910">
        <w:rPr>
          <w:rFonts w:asciiTheme="minorHAnsi" w:hAnsiTheme="minorHAnsi"/>
          <w:szCs w:val="22"/>
        </w:rPr>
        <w:t xml:space="preserve"> (“</w:t>
      </w:r>
      <w:r w:rsidRPr="00467910">
        <w:rPr>
          <w:rFonts w:asciiTheme="minorHAnsi" w:hAnsiTheme="minorHAnsi"/>
          <w:szCs w:val="22"/>
          <w:u w:val="single"/>
        </w:rPr>
        <w:t>Confidential Information</w:t>
      </w:r>
      <w:r w:rsidRPr="00467910">
        <w:rPr>
          <w:rFonts w:asciiTheme="minorHAnsi" w:hAnsiTheme="minorHAnsi"/>
          <w:szCs w:val="22"/>
        </w:rPr>
        <w:t>”)</w:t>
      </w:r>
      <w:r w:rsidR="00537FCB" w:rsidRPr="00467910">
        <w:rPr>
          <w:rFonts w:asciiTheme="minorHAnsi" w:hAnsiTheme="minorHAnsi"/>
          <w:szCs w:val="22"/>
        </w:rPr>
        <w:t xml:space="preserve">.  </w:t>
      </w:r>
      <w:r w:rsidR="00A96455" w:rsidRPr="00467910">
        <w:rPr>
          <w:rFonts w:asciiTheme="minorHAnsi" w:hAnsiTheme="minorHAnsi"/>
          <w:szCs w:val="22"/>
        </w:rPr>
        <w:lastRenderedPageBreak/>
        <w:t>Clearwater</w:t>
      </w:r>
      <w:r w:rsidR="00537FCB" w:rsidRPr="00467910">
        <w:rPr>
          <w:rFonts w:asciiTheme="minorHAnsi" w:hAnsiTheme="minorHAnsi"/>
          <w:szCs w:val="22"/>
        </w:rPr>
        <w:t xml:space="preserve"> represents and warrants to </w:t>
      </w:r>
      <w:r w:rsidR="000B463A">
        <w:rPr>
          <w:rFonts w:asciiTheme="minorHAnsi" w:hAnsiTheme="minorHAnsi"/>
          <w:szCs w:val="22"/>
        </w:rPr>
        <w:t>Contractor</w:t>
      </w:r>
      <w:r w:rsidR="00537FCB" w:rsidRPr="00467910">
        <w:rPr>
          <w:rFonts w:asciiTheme="minorHAnsi" w:hAnsiTheme="minorHAnsi"/>
          <w:szCs w:val="22"/>
        </w:rPr>
        <w:t xml:space="preserve"> that all such information disclosed to </w:t>
      </w:r>
      <w:r w:rsidR="000B463A">
        <w:rPr>
          <w:rFonts w:asciiTheme="minorHAnsi" w:hAnsiTheme="minorHAnsi"/>
          <w:szCs w:val="22"/>
        </w:rPr>
        <w:t>Contractor</w:t>
      </w:r>
      <w:r w:rsidR="00537FCB" w:rsidRPr="00467910">
        <w:rPr>
          <w:rFonts w:asciiTheme="minorHAnsi" w:hAnsiTheme="minorHAnsi"/>
          <w:szCs w:val="22"/>
        </w:rPr>
        <w:t xml:space="preserve"> in pursuance of the </w:t>
      </w:r>
      <w:r w:rsidR="002B4060">
        <w:rPr>
          <w:rFonts w:asciiTheme="minorHAnsi" w:hAnsiTheme="minorHAnsi"/>
          <w:szCs w:val="22"/>
        </w:rPr>
        <w:t>Services</w:t>
      </w:r>
      <w:r w:rsidR="006128E4" w:rsidRPr="00467910">
        <w:rPr>
          <w:rFonts w:asciiTheme="minorHAnsi" w:hAnsiTheme="minorHAnsi"/>
          <w:szCs w:val="22"/>
        </w:rPr>
        <w:t xml:space="preserve"> </w:t>
      </w:r>
      <w:r w:rsidR="00537FCB" w:rsidRPr="00467910">
        <w:rPr>
          <w:rFonts w:asciiTheme="minorHAnsi" w:hAnsiTheme="minorHAnsi"/>
          <w:szCs w:val="22"/>
        </w:rPr>
        <w:t xml:space="preserve">has been and will be disclosed in a manner which does not violate the rights of third parties, and </w:t>
      </w:r>
      <w:r w:rsidR="000B463A">
        <w:rPr>
          <w:rFonts w:asciiTheme="minorHAnsi" w:hAnsiTheme="minorHAnsi"/>
          <w:szCs w:val="22"/>
        </w:rPr>
        <w:t>Contractor</w:t>
      </w:r>
      <w:r w:rsidR="00537FCB" w:rsidRPr="00467910">
        <w:rPr>
          <w:rFonts w:asciiTheme="minorHAnsi" w:hAnsiTheme="minorHAnsi"/>
          <w:szCs w:val="22"/>
        </w:rPr>
        <w:t xml:space="preserve"> represents and warrants to </w:t>
      </w:r>
      <w:r w:rsidR="00A96455" w:rsidRPr="00467910">
        <w:rPr>
          <w:rFonts w:asciiTheme="minorHAnsi" w:hAnsiTheme="minorHAnsi"/>
          <w:szCs w:val="22"/>
        </w:rPr>
        <w:t>Clearwater</w:t>
      </w:r>
      <w:r w:rsidR="00537FCB" w:rsidRPr="00467910">
        <w:rPr>
          <w:rFonts w:asciiTheme="minorHAnsi" w:hAnsiTheme="minorHAnsi"/>
          <w:szCs w:val="22"/>
        </w:rPr>
        <w:t xml:space="preserve"> that </w:t>
      </w:r>
      <w:r w:rsidR="000B463A">
        <w:rPr>
          <w:rFonts w:asciiTheme="minorHAnsi" w:hAnsiTheme="minorHAnsi"/>
          <w:szCs w:val="22"/>
        </w:rPr>
        <w:t>Contractor</w:t>
      </w:r>
      <w:r w:rsidR="00537FCB" w:rsidRPr="00467910">
        <w:rPr>
          <w:rFonts w:asciiTheme="minorHAnsi" w:hAnsiTheme="minorHAnsi"/>
          <w:szCs w:val="22"/>
        </w:rPr>
        <w:t xml:space="preserve"> shall disclose and use such information only in the performance of its obligations hereunder and s</w:t>
      </w:r>
      <w:r w:rsidR="006063A0">
        <w:rPr>
          <w:rFonts w:asciiTheme="minorHAnsi" w:hAnsiTheme="minorHAnsi"/>
          <w:szCs w:val="22"/>
        </w:rPr>
        <w:t>hall treat such information as Confidential I</w:t>
      </w:r>
      <w:r w:rsidR="00537FCB" w:rsidRPr="00467910">
        <w:rPr>
          <w:rFonts w:asciiTheme="minorHAnsi" w:hAnsiTheme="minorHAnsi"/>
          <w:szCs w:val="22"/>
        </w:rPr>
        <w:t>nformation. The foregoing obligations do not apply to</w:t>
      </w:r>
      <w:r w:rsidR="00F4410A">
        <w:rPr>
          <w:rFonts w:asciiTheme="minorHAnsi" w:hAnsiTheme="minorHAnsi"/>
          <w:szCs w:val="22"/>
        </w:rPr>
        <w:t>:</w:t>
      </w:r>
    </w:p>
    <w:p w14:paraId="5A61D3F8" w14:textId="77777777" w:rsidR="00F4410A" w:rsidRPr="006D3174" w:rsidRDefault="006D3174" w:rsidP="00900BE2">
      <w:pPr>
        <w:pStyle w:val="3164106"/>
        <w:numPr>
          <w:ilvl w:val="2"/>
          <w:numId w:val="2"/>
        </w:numPr>
        <w:spacing w:after="120"/>
        <w:rPr>
          <w:rFonts w:asciiTheme="minorHAnsi" w:hAnsiTheme="minorHAnsi" w:cs="Arial"/>
          <w:sz w:val="22"/>
          <w:szCs w:val="22"/>
        </w:rPr>
      </w:pPr>
      <w:r>
        <w:rPr>
          <w:rFonts w:asciiTheme="minorHAnsi" w:hAnsiTheme="minorHAnsi" w:cs="Arial"/>
          <w:sz w:val="22"/>
          <w:szCs w:val="22"/>
        </w:rPr>
        <w:t xml:space="preserve">Information </w:t>
      </w:r>
      <w:r w:rsidR="00F4410A" w:rsidRPr="006D3174">
        <w:rPr>
          <w:rFonts w:asciiTheme="minorHAnsi" w:hAnsiTheme="minorHAnsi" w:cs="Arial"/>
          <w:sz w:val="22"/>
          <w:szCs w:val="22"/>
        </w:rPr>
        <w:t xml:space="preserve">known to </w:t>
      </w:r>
      <w:r w:rsidR="000B463A">
        <w:rPr>
          <w:rFonts w:asciiTheme="minorHAnsi" w:hAnsiTheme="minorHAnsi" w:cs="Arial"/>
          <w:sz w:val="22"/>
          <w:szCs w:val="22"/>
        </w:rPr>
        <w:t>Contractor</w:t>
      </w:r>
      <w:r w:rsidR="00F4410A" w:rsidRPr="006D3174">
        <w:rPr>
          <w:rFonts w:asciiTheme="minorHAnsi" w:hAnsiTheme="minorHAnsi" w:cs="Arial"/>
          <w:sz w:val="22"/>
          <w:szCs w:val="22"/>
        </w:rPr>
        <w:t xml:space="preserve"> prior to</w:t>
      </w:r>
      <w:r>
        <w:rPr>
          <w:rFonts w:asciiTheme="minorHAnsi" w:hAnsiTheme="minorHAnsi" w:cs="Arial"/>
          <w:sz w:val="22"/>
          <w:szCs w:val="22"/>
        </w:rPr>
        <w:t xml:space="preserve"> his/her</w:t>
      </w:r>
      <w:r w:rsidR="00F4410A" w:rsidRPr="006D3174">
        <w:rPr>
          <w:rFonts w:asciiTheme="minorHAnsi" w:hAnsiTheme="minorHAnsi" w:cs="Arial"/>
          <w:sz w:val="22"/>
          <w:szCs w:val="22"/>
        </w:rPr>
        <w:t xml:space="preserve"> engagement by C</w:t>
      </w:r>
      <w:r>
        <w:rPr>
          <w:rFonts w:asciiTheme="minorHAnsi" w:hAnsiTheme="minorHAnsi" w:cs="Arial"/>
          <w:sz w:val="22"/>
          <w:szCs w:val="22"/>
        </w:rPr>
        <w:t>learwater</w:t>
      </w:r>
      <w:r w:rsidR="00F4410A" w:rsidRPr="006D3174">
        <w:rPr>
          <w:rFonts w:asciiTheme="minorHAnsi" w:hAnsiTheme="minorHAnsi" w:cs="Arial"/>
          <w:sz w:val="22"/>
          <w:szCs w:val="22"/>
        </w:rPr>
        <w:t xml:space="preserve"> and not obtained or derived from information provided by </w:t>
      </w:r>
      <w:r w:rsidRPr="006D3174">
        <w:rPr>
          <w:rFonts w:asciiTheme="minorHAnsi" w:hAnsiTheme="minorHAnsi" w:cs="Arial"/>
          <w:sz w:val="22"/>
          <w:szCs w:val="22"/>
        </w:rPr>
        <w:t>C</w:t>
      </w:r>
      <w:r>
        <w:rPr>
          <w:rFonts w:asciiTheme="minorHAnsi" w:hAnsiTheme="minorHAnsi" w:cs="Arial"/>
          <w:sz w:val="22"/>
          <w:szCs w:val="22"/>
        </w:rPr>
        <w:t>learwater</w:t>
      </w:r>
      <w:r w:rsidRPr="006D3174">
        <w:rPr>
          <w:rFonts w:asciiTheme="minorHAnsi" w:hAnsiTheme="minorHAnsi" w:cs="Arial"/>
          <w:sz w:val="22"/>
          <w:szCs w:val="22"/>
        </w:rPr>
        <w:t xml:space="preserve"> </w:t>
      </w:r>
      <w:r w:rsidR="00F4410A" w:rsidRPr="006D3174">
        <w:rPr>
          <w:rFonts w:asciiTheme="minorHAnsi" w:hAnsiTheme="minorHAnsi" w:cs="Arial"/>
          <w:sz w:val="22"/>
          <w:szCs w:val="22"/>
        </w:rPr>
        <w:t xml:space="preserve">or </w:t>
      </w:r>
      <w:r>
        <w:rPr>
          <w:rFonts w:asciiTheme="minorHAnsi" w:hAnsiTheme="minorHAnsi" w:cs="Arial"/>
          <w:sz w:val="22"/>
          <w:szCs w:val="22"/>
        </w:rPr>
        <w:t xml:space="preserve">any </w:t>
      </w:r>
      <w:r w:rsidR="00F4410A" w:rsidRPr="006D3174">
        <w:rPr>
          <w:rFonts w:asciiTheme="minorHAnsi" w:hAnsiTheme="minorHAnsi" w:cs="Arial"/>
          <w:sz w:val="22"/>
          <w:szCs w:val="22"/>
        </w:rPr>
        <w:t xml:space="preserve">Customer or though </w:t>
      </w:r>
      <w:r>
        <w:rPr>
          <w:rFonts w:asciiTheme="minorHAnsi" w:hAnsiTheme="minorHAnsi" w:cs="Arial"/>
          <w:sz w:val="22"/>
          <w:szCs w:val="22"/>
        </w:rPr>
        <w:t>the Services provided</w:t>
      </w:r>
      <w:r w:rsidR="00F4410A" w:rsidRPr="006D3174">
        <w:rPr>
          <w:rFonts w:asciiTheme="minorHAnsi" w:hAnsiTheme="minorHAnsi" w:cs="Arial"/>
          <w:sz w:val="22"/>
          <w:szCs w:val="22"/>
        </w:rPr>
        <w:t xml:space="preserve"> under this Agreement;</w:t>
      </w:r>
    </w:p>
    <w:p w14:paraId="760DA8A5" w14:textId="77777777" w:rsidR="00F4410A" w:rsidRPr="006D3174" w:rsidRDefault="00F4410A" w:rsidP="00900BE2">
      <w:pPr>
        <w:pStyle w:val="3164106"/>
        <w:numPr>
          <w:ilvl w:val="2"/>
          <w:numId w:val="2"/>
        </w:numPr>
        <w:spacing w:after="120"/>
        <w:rPr>
          <w:rFonts w:asciiTheme="minorHAnsi" w:hAnsiTheme="minorHAnsi" w:cs="Arial"/>
          <w:sz w:val="22"/>
          <w:szCs w:val="22"/>
        </w:rPr>
      </w:pPr>
      <w:r w:rsidRPr="006D3174">
        <w:rPr>
          <w:rFonts w:asciiTheme="minorHAnsi" w:hAnsiTheme="minorHAnsi" w:cs="Arial"/>
          <w:sz w:val="22"/>
          <w:szCs w:val="22"/>
        </w:rPr>
        <w:t xml:space="preserve">Information available to the general public other than through acts or omissions attributable to </w:t>
      </w:r>
      <w:r w:rsidR="000B463A">
        <w:rPr>
          <w:rFonts w:asciiTheme="minorHAnsi" w:hAnsiTheme="minorHAnsi" w:cs="Arial"/>
          <w:sz w:val="22"/>
          <w:szCs w:val="22"/>
        </w:rPr>
        <w:t>Contractor</w:t>
      </w:r>
      <w:r w:rsidRPr="006D3174">
        <w:rPr>
          <w:rFonts w:asciiTheme="minorHAnsi" w:hAnsiTheme="minorHAnsi" w:cs="Arial"/>
          <w:sz w:val="22"/>
          <w:szCs w:val="22"/>
        </w:rPr>
        <w:t>; or</w:t>
      </w:r>
    </w:p>
    <w:p w14:paraId="050BB87B" w14:textId="77777777" w:rsidR="00F4410A" w:rsidRPr="006D3174" w:rsidRDefault="00F4410A" w:rsidP="00900BE2">
      <w:pPr>
        <w:pStyle w:val="ListParagraph"/>
        <w:numPr>
          <w:ilvl w:val="2"/>
          <w:numId w:val="2"/>
        </w:numPr>
        <w:spacing w:after="120"/>
        <w:rPr>
          <w:rFonts w:asciiTheme="minorHAnsi" w:hAnsiTheme="minorHAnsi"/>
          <w:szCs w:val="22"/>
        </w:rPr>
      </w:pPr>
      <w:r w:rsidRPr="006D3174">
        <w:rPr>
          <w:rFonts w:asciiTheme="minorHAnsi" w:hAnsiTheme="minorHAnsi"/>
          <w:szCs w:val="22"/>
        </w:rPr>
        <w:t xml:space="preserve">Information obtained from a third party who is lawfully in possession of the same and who is not subject to a confidentiality or nonuse obligation owed to </w:t>
      </w:r>
      <w:r w:rsidR="006D3174" w:rsidRPr="006D3174">
        <w:rPr>
          <w:rFonts w:asciiTheme="minorHAnsi" w:hAnsiTheme="minorHAnsi"/>
          <w:szCs w:val="22"/>
        </w:rPr>
        <w:t>C</w:t>
      </w:r>
      <w:r w:rsidR="006D3174">
        <w:rPr>
          <w:rFonts w:asciiTheme="minorHAnsi" w:hAnsiTheme="minorHAnsi"/>
          <w:szCs w:val="22"/>
        </w:rPr>
        <w:t>learwater</w:t>
      </w:r>
      <w:r w:rsidRPr="006D3174">
        <w:rPr>
          <w:rFonts w:asciiTheme="minorHAnsi" w:hAnsiTheme="minorHAnsi"/>
          <w:szCs w:val="22"/>
        </w:rPr>
        <w:t>,</w:t>
      </w:r>
      <w:r w:rsidR="006D3174">
        <w:rPr>
          <w:rFonts w:asciiTheme="minorHAnsi" w:hAnsiTheme="minorHAnsi"/>
          <w:szCs w:val="22"/>
        </w:rPr>
        <w:t xml:space="preserve"> its</w:t>
      </w:r>
      <w:r w:rsidRPr="006D3174">
        <w:rPr>
          <w:rFonts w:asciiTheme="minorHAnsi" w:hAnsiTheme="minorHAnsi"/>
          <w:szCs w:val="22"/>
        </w:rPr>
        <w:t xml:space="preserve"> Customer</w:t>
      </w:r>
      <w:r w:rsidR="006D3174">
        <w:rPr>
          <w:rFonts w:asciiTheme="minorHAnsi" w:hAnsiTheme="minorHAnsi"/>
          <w:szCs w:val="22"/>
        </w:rPr>
        <w:t>(s)</w:t>
      </w:r>
      <w:r w:rsidRPr="006D3174">
        <w:rPr>
          <w:rFonts w:asciiTheme="minorHAnsi" w:hAnsiTheme="minorHAnsi"/>
          <w:szCs w:val="22"/>
        </w:rPr>
        <w:t>, or others with respect to that information.</w:t>
      </w:r>
    </w:p>
    <w:p w14:paraId="2DB107F3" w14:textId="77777777" w:rsidR="00F4410A" w:rsidRDefault="00F4410A" w:rsidP="00900BE2">
      <w:pPr>
        <w:widowControl w:val="0"/>
        <w:autoSpaceDE w:val="0"/>
        <w:autoSpaceDN w:val="0"/>
        <w:spacing w:after="120"/>
        <w:ind w:left="720"/>
        <w:rPr>
          <w:rFonts w:asciiTheme="minorHAnsi" w:hAnsiTheme="minorHAnsi"/>
          <w:szCs w:val="22"/>
        </w:rPr>
      </w:pPr>
      <w:r w:rsidRPr="00F4410A">
        <w:rPr>
          <w:rFonts w:asciiTheme="minorHAnsi" w:hAnsiTheme="minorHAnsi"/>
          <w:szCs w:val="22"/>
        </w:rPr>
        <w:t xml:space="preserve">Confidential Information also includes Personal Information and </w:t>
      </w:r>
      <w:r w:rsidRPr="00F4410A">
        <w:rPr>
          <w:rFonts w:asciiTheme="minorHAnsi" w:hAnsiTheme="minorHAnsi"/>
          <w:bCs/>
          <w:szCs w:val="22"/>
        </w:rPr>
        <w:t xml:space="preserve">Protected Health Information as defined below.  </w:t>
      </w:r>
      <w:r w:rsidRPr="00F4410A">
        <w:rPr>
          <w:rFonts w:asciiTheme="minorHAnsi" w:hAnsiTheme="minorHAnsi"/>
          <w:szCs w:val="22"/>
        </w:rPr>
        <w:t xml:space="preserve">Personal Information and </w:t>
      </w:r>
      <w:r w:rsidRPr="00F4410A">
        <w:rPr>
          <w:rFonts w:asciiTheme="minorHAnsi" w:hAnsiTheme="minorHAnsi"/>
          <w:bCs/>
          <w:szCs w:val="22"/>
        </w:rPr>
        <w:t xml:space="preserve">Protected Health Information are not subject to the exclusion set forth in </w:t>
      </w:r>
      <w:r w:rsidR="006D3174">
        <w:rPr>
          <w:rFonts w:asciiTheme="minorHAnsi" w:hAnsiTheme="minorHAnsi"/>
          <w:bCs/>
          <w:szCs w:val="22"/>
        </w:rPr>
        <w:t>paragraphs 3(a)</w:t>
      </w:r>
      <w:r w:rsidRPr="00F4410A">
        <w:rPr>
          <w:rFonts w:asciiTheme="minorHAnsi" w:hAnsiTheme="minorHAnsi"/>
          <w:bCs/>
          <w:szCs w:val="22"/>
        </w:rPr>
        <w:t>(i) though (iii).</w:t>
      </w:r>
    </w:p>
    <w:p w14:paraId="7B8AB0C4" w14:textId="77777777" w:rsidR="00F4410A" w:rsidRPr="00F4410A" w:rsidRDefault="00F4410A" w:rsidP="00900BE2">
      <w:pPr>
        <w:widowControl w:val="0"/>
        <w:numPr>
          <w:ilvl w:val="1"/>
          <w:numId w:val="2"/>
        </w:numPr>
        <w:autoSpaceDE w:val="0"/>
        <w:autoSpaceDN w:val="0"/>
        <w:rPr>
          <w:rFonts w:asciiTheme="minorHAnsi" w:hAnsiTheme="minorHAnsi"/>
          <w:szCs w:val="22"/>
        </w:rPr>
      </w:pPr>
      <w:r w:rsidRPr="00F4410A">
        <w:rPr>
          <w:rFonts w:asciiTheme="minorHAnsi" w:hAnsiTheme="minorHAnsi"/>
          <w:szCs w:val="22"/>
          <w:u w:val="single"/>
        </w:rPr>
        <w:t>Personal Information</w:t>
      </w:r>
      <w:r w:rsidRPr="00F4410A">
        <w:rPr>
          <w:rFonts w:asciiTheme="minorHAnsi" w:hAnsiTheme="minorHAnsi"/>
          <w:szCs w:val="22"/>
        </w:rPr>
        <w:t xml:space="preserve">.  Personal Information shall mean a person’s first name or first initial and last name in combination with any other personal information identifiable to that person, including but not limited to: </w:t>
      </w:r>
    </w:p>
    <w:p w14:paraId="12AC57F3" w14:textId="77777777" w:rsidR="00F4410A" w:rsidRPr="00F4410A" w:rsidRDefault="00F4410A" w:rsidP="00900BE2">
      <w:pPr>
        <w:widowControl w:val="0"/>
        <w:autoSpaceDE w:val="0"/>
        <w:autoSpaceDN w:val="0"/>
        <w:ind w:left="360"/>
        <w:rPr>
          <w:rFonts w:asciiTheme="minorHAnsi" w:hAnsiTheme="minorHAnsi"/>
          <w:szCs w:val="22"/>
        </w:rPr>
      </w:pPr>
    </w:p>
    <w:p w14:paraId="78B6CBC8" w14:textId="77777777" w:rsidR="00F4410A" w:rsidRPr="00F4410A" w:rsidRDefault="00F4410A" w:rsidP="00900BE2">
      <w:pPr>
        <w:widowControl w:val="0"/>
        <w:numPr>
          <w:ilvl w:val="2"/>
          <w:numId w:val="2"/>
        </w:numPr>
        <w:autoSpaceDE w:val="0"/>
        <w:autoSpaceDN w:val="0"/>
        <w:rPr>
          <w:rFonts w:asciiTheme="minorHAnsi" w:hAnsiTheme="minorHAnsi"/>
          <w:bCs/>
          <w:szCs w:val="22"/>
        </w:rPr>
      </w:pPr>
      <w:r w:rsidRPr="00F4410A">
        <w:rPr>
          <w:rFonts w:asciiTheme="minorHAnsi" w:hAnsiTheme="minorHAnsi"/>
          <w:bCs/>
          <w:szCs w:val="22"/>
        </w:rPr>
        <w:t>Social Security numbers</w:t>
      </w:r>
    </w:p>
    <w:p w14:paraId="17B4B4F0" w14:textId="77777777" w:rsidR="00F4410A" w:rsidRPr="00F4410A" w:rsidRDefault="00F4410A" w:rsidP="00900BE2">
      <w:pPr>
        <w:widowControl w:val="0"/>
        <w:numPr>
          <w:ilvl w:val="2"/>
          <w:numId w:val="2"/>
        </w:numPr>
        <w:autoSpaceDE w:val="0"/>
        <w:autoSpaceDN w:val="0"/>
        <w:rPr>
          <w:rFonts w:asciiTheme="minorHAnsi" w:hAnsiTheme="minorHAnsi"/>
          <w:bCs/>
          <w:szCs w:val="22"/>
        </w:rPr>
      </w:pPr>
      <w:r w:rsidRPr="00F4410A">
        <w:rPr>
          <w:rFonts w:asciiTheme="minorHAnsi" w:hAnsiTheme="minorHAnsi"/>
          <w:bCs/>
          <w:szCs w:val="22"/>
        </w:rPr>
        <w:t>Driver’s license numbers</w:t>
      </w:r>
    </w:p>
    <w:p w14:paraId="0A8E29A4" w14:textId="77777777" w:rsidR="00F4410A" w:rsidRPr="00F4410A" w:rsidRDefault="00F4410A" w:rsidP="00900BE2">
      <w:pPr>
        <w:widowControl w:val="0"/>
        <w:numPr>
          <w:ilvl w:val="2"/>
          <w:numId w:val="2"/>
        </w:numPr>
        <w:autoSpaceDE w:val="0"/>
        <w:autoSpaceDN w:val="0"/>
        <w:rPr>
          <w:rFonts w:asciiTheme="minorHAnsi" w:hAnsiTheme="minorHAnsi"/>
          <w:bCs/>
          <w:szCs w:val="22"/>
        </w:rPr>
      </w:pPr>
      <w:r w:rsidRPr="00F4410A">
        <w:rPr>
          <w:rFonts w:asciiTheme="minorHAnsi" w:hAnsiTheme="minorHAnsi"/>
          <w:bCs/>
          <w:szCs w:val="22"/>
        </w:rPr>
        <w:t>Checking, savings and other financial account numbers</w:t>
      </w:r>
    </w:p>
    <w:p w14:paraId="0AE032E0" w14:textId="77777777" w:rsidR="00F4410A" w:rsidRPr="00F4410A" w:rsidRDefault="00F4410A" w:rsidP="00900BE2">
      <w:pPr>
        <w:widowControl w:val="0"/>
        <w:numPr>
          <w:ilvl w:val="2"/>
          <w:numId w:val="2"/>
        </w:numPr>
        <w:autoSpaceDE w:val="0"/>
        <w:autoSpaceDN w:val="0"/>
        <w:rPr>
          <w:rFonts w:asciiTheme="minorHAnsi" w:hAnsiTheme="minorHAnsi"/>
          <w:bCs/>
          <w:szCs w:val="22"/>
        </w:rPr>
      </w:pPr>
      <w:r w:rsidRPr="00F4410A">
        <w:rPr>
          <w:rFonts w:asciiTheme="minorHAnsi" w:hAnsiTheme="minorHAnsi"/>
          <w:bCs/>
          <w:szCs w:val="22"/>
        </w:rPr>
        <w:t>Credit and debit card numbers</w:t>
      </w:r>
    </w:p>
    <w:p w14:paraId="560C7AFD" w14:textId="77777777" w:rsidR="00F4410A" w:rsidRPr="00F4410A" w:rsidRDefault="00F4410A" w:rsidP="00900BE2">
      <w:pPr>
        <w:widowControl w:val="0"/>
        <w:numPr>
          <w:ilvl w:val="2"/>
          <w:numId w:val="2"/>
        </w:numPr>
        <w:autoSpaceDE w:val="0"/>
        <w:autoSpaceDN w:val="0"/>
        <w:rPr>
          <w:rFonts w:asciiTheme="minorHAnsi" w:hAnsiTheme="minorHAnsi"/>
          <w:bCs/>
          <w:szCs w:val="22"/>
        </w:rPr>
      </w:pPr>
      <w:r w:rsidRPr="00F4410A">
        <w:rPr>
          <w:rFonts w:asciiTheme="minorHAnsi" w:hAnsiTheme="minorHAnsi"/>
          <w:bCs/>
          <w:szCs w:val="22"/>
        </w:rPr>
        <w:t>Personal Identification Numbers (PIN)</w:t>
      </w:r>
    </w:p>
    <w:p w14:paraId="37D71DEB" w14:textId="77777777" w:rsidR="00F4410A" w:rsidRPr="00F4410A" w:rsidRDefault="00F4410A" w:rsidP="00900BE2">
      <w:pPr>
        <w:widowControl w:val="0"/>
        <w:numPr>
          <w:ilvl w:val="2"/>
          <w:numId w:val="2"/>
        </w:numPr>
        <w:autoSpaceDE w:val="0"/>
        <w:autoSpaceDN w:val="0"/>
        <w:rPr>
          <w:rFonts w:asciiTheme="minorHAnsi" w:hAnsiTheme="minorHAnsi"/>
          <w:bCs/>
          <w:szCs w:val="22"/>
        </w:rPr>
      </w:pPr>
      <w:r w:rsidRPr="00F4410A">
        <w:rPr>
          <w:rFonts w:asciiTheme="minorHAnsi" w:hAnsiTheme="minorHAnsi"/>
          <w:bCs/>
          <w:szCs w:val="22"/>
        </w:rPr>
        <w:t>Electronic identification numbers</w:t>
      </w:r>
    </w:p>
    <w:p w14:paraId="52A38A53" w14:textId="77777777" w:rsidR="00F4410A" w:rsidRPr="00F4410A" w:rsidRDefault="00F4410A" w:rsidP="00900BE2">
      <w:pPr>
        <w:widowControl w:val="0"/>
        <w:numPr>
          <w:ilvl w:val="2"/>
          <w:numId w:val="2"/>
        </w:numPr>
        <w:autoSpaceDE w:val="0"/>
        <w:autoSpaceDN w:val="0"/>
        <w:rPr>
          <w:rFonts w:asciiTheme="minorHAnsi" w:hAnsiTheme="minorHAnsi"/>
          <w:bCs/>
          <w:szCs w:val="22"/>
        </w:rPr>
      </w:pPr>
      <w:r w:rsidRPr="00F4410A">
        <w:rPr>
          <w:rFonts w:asciiTheme="minorHAnsi" w:hAnsiTheme="minorHAnsi"/>
          <w:bCs/>
          <w:szCs w:val="22"/>
        </w:rPr>
        <w:t xml:space="preserve">Digital signatures </w:t>
      </w:r>
    </w:p>
    <w:p w14:paraId="66FE76B4" w14:textId="77777777" w:rsidR="00F4410A" w:rsidRPr="00F4410A" w:rsidRDefault="00F4410A" w:rsidP="00900BE2">
      <w:pPr>
        <w:widowControl w:val="0"/>
        <w:numPr>
          <w:ilvl w:val="2"/>
          <w:numId w:val="2"/>
        </w:numPr>
        <w:autoSpaceDE w:val="0"/>
        <w:autoSpaceDN w:val="0"/>
        <w:rPr>
          <w:rFonts w:asciiTheme="minorHAnsi" w:hAnsiTheme="minorHAnsi"/>
          <w:bCs/>
          <w:szCs w:val="22"/>
        </w:rPr>
      </w:pPr>
      <w:r w:rsidRPr="00F4410A">
        <w:rPr>
          <w:rFonts w:asciiTheme="minorHAnsi" w:hAnsiTheme="minorHAnsi"/>
          <w:bCs/>
          <w:szCs w:val="22"/>
        </w:rPr>
        <w:t>All other numbers or information that could be used to access a person’s financial, health, or personal information or resources</w:t>
      </w:r>
    </w:p>
    <w:p w14:paraId="4B1CCE74" w14:textId="77777777" w:rsidR="00F4410A" w:rsidRPr="00F4410A" w:rsidRDefault="00F4410A" w:rsidP="00900BE2">
      <w:pPr>
        <w:widowControl w:val="0"/>
        <w:numPr>
          <w:ilvl w:val="2"/>
          <w:numId w:val="2"/>
        </w:numPr>
        <w:autoSpaceDE w:val="0"/>
        <w:autoSpaceDN w:val="0"/>
        <w:rPr>
          <w:rFonts w:asciiTheme="minorHAnsi" w:hAnsiTheme="minorHAnsi"/>
          <w:szCs w:val="22"/>
        </w:rPr>
      </w:pPr>
      <w:r w:rsidRPr="00F4410A">
        <w:rPr>
          <w:rFonts w:asciiTheme="minorHAnsi" w:hAnsiTheme="minorHAnsi"/>
          <w:szCs w:val="22"/>
        </w:rPr>
        <w:t>All personal information of any kind in any form that is protected by federal, state, local or foreign laws or regulations, including without limitation, the data privacy laws and directives of the European Union and its member states.</w:t>
      </w:r>
    </w:p>
    <w:p w14:paraId="2B2903AC" w14:textId="77777777" w:rsidR="00F4410A" w:rsidRPr="00F4410A" w:rsidRDefault="00F4410A" w:rsidP="00900BE2">
      <w:pPr>
        <w:widowControl w:val="0"/>
        <w:autoSpaceDE w:val="0"/>
        <w:autoSpaceDN w:val="0"/>
        <w:ind w:left="360"/>
        <w:rPr>
          <w:rFonts w:asciiTheme="minorHAnsi" w:hAnsiTheme="minorHAnsi"/>
          <w:szCs w:val="22"/>
        </w:rPr>
      </w:pPr>
    </w:p>
    <w:p w14:paraId="5F7E948E" w14:textId="77777777" w:rsidR="00F4410A" w:rsidRPr="00F4410A" w:rsidRDefault="00F4410A" w:rsidP="00900BE2">
      <w:pPr>
        <w:widowControl w:val="0"/>
        <w:numPr>
          <w:ilvl w:val="1"/>
          <w:numId w:val="2"/>
        </w:numPr>
        <w:autoSpaceDE w:val="0"/>
        <w:autoSpaceDN w:val="0"/>
        <w:rPr>
          <w:rFonts w:asciiTheme="minorHAnsi" w:hAnsiTheme="minorHAnsi"/>
          <w:szCs w:val="22"/>
        </w:rPr>
      </w:pPr>
      <w:r w:rsidRPr="00F4410A">
        <w:rPr>
          <w:rFonts w:asciiTheme="minorHAnsi" w:hAnsiTheme="minorHAnsi"/>
          <w:bCs/>
          <w:szCs w:val="22"/>
          <w:u w:val="single"/>
        </w:rPr>
        <w:t>Protected Health Information</w:t>
      </w:r>
      <w:r w:rsidRPr="00F4410A">
        <w:rPr>
          <w:rFonts w:asciiTheme="minorHAnsi" w:hAnsiTheme="minorHAnsi"/>
          <w:bCs/>
          <w:szCs w:val="22"/>
        </w:rPr>
        <w:t>.  Protected Health Information (“PHI”) shall have</w:t>
      </w:r>
      <w:r w:rsidRPr="00F4410A">
        <w:rPr>
          <w:rFonts w:asciiTheme="minorHAnsi" w:hAnsiTheme="minorHAnsi"/>
          <w:szCs w:val="22"/>
        </w:rPr>
        <w:t xml:space="preserve"> the meaning set forth in 45 C.F.R. Section 164.501, as amended from time to time</w:t>
      </w:r>
      <w:r w:rsidRPr="00F4410A">
        <w:rPr>
          <w:rFonts w:asciiTheme="minorHAnsi" w:hAnsiTheme="minorHAnsi"/>
          <w:bCs/>
          <w:szCs w:val="22"/>
        </w:rPr>
        <w:t xml:space="preserve"> </w:t>
      </w:r>
      <w:r w:rsidRPr="00F4410A">
        <w:rPr>
          <w:rFonts w:asciiTheme="minorHAnsi" w:hAnsiTheme="minorHAnsi"/>
          <w:szCs w:val="22"/>
        </w:rPr>
        <w:t>and generally</w:t>
      </w:r>
      <w:r w:rsidRPr="00F4410A">
        <w:rPr>
          <w:rFonts w:asciiTheme="minorHAnsi" w:hAnsiTheme="minorHAnsi"/>
          <w:bCs/>
          <w:szCs w:val="22"/>
        </w:rPr>
        <w:t xml:space="preserve"> means individually identifiable health information, including, without limitation, all information, data and materials, including without limitation, demographic, medical and financial information that relates to the past, present, or future physical or mental health or condition of an individual; the provision of health care to an individual; or the past, present, or future payment for the provision of health care to an individual; and that identifies the individual or with respect to which there is a reasonable basis to believe the information can be used to identify the individual.  This definition shall include any demographic information concerning any person’s health information.</w:t>
      </w:r>
    </w:p>
    <w:p w14:paraId="1615F8D6" w14:textId="77777777" w:rsidR="00F4410A" w:rsidRPr="00F4410A" w:rsidRDefault="00F4410A" w:rsidP="00900BE2">
      <w:pPr>
        <w:widowControl w:val="0"/>
        <w:autoSpaceDE w:val="0"/>
        <w:autoSpaceDN w:val="0"/>
        <w:ind w:left="360"/>
        <w:rPr>
          <w:rFonts w:asciiTheme="minorHAnsi" w:hAnsiTheme="minorHAnsi"/>
          <w:szCs w:val="22"/>
        </w:rPr>
      </w:pPr>
    </w:p>
    <w:p w14:paraId="63F7D6C6" w14:textId="77777777" w:rsidR="00F4410A" w:rsidRPr="00467910" w:rsidRDefault="00F4410A" w:rsidP="00900BE2">
      <w:pPr>
        <w:widowControl w:val="0"/>
        <w:numPr>
          <w:ilvl w:val="1"/>
          <w:numId w:val="2"/>
        </w:numPr>
        <w:autoSpaceDE w:val="0"/>
        <w:autoSpaceDN w:val="0"/>
        <w:rPr>
          <w:rFonts w:asciiTheme="minorHAnsi" w:hAnsiTheme="minorHAnsi"/>
          <w:szCs w:val="22"/>
        </w:rPr>
      </w:pPr>
      <w:r w:rsidRPr="00F4410A">
        <w:rPr>
          <w:rFonts w:asciiTheme="minorHAnsi" w:hAnsiTheme="minorHAnsi"/>
          <w:szCs w:val="22"/>
          <w:u w:val="single"/>
        </w:rPr>
        <w:t>Authorized Use</w:t>
      </w:r>
      <w:r w:rsidRPr="00F4410A">
        <w:rPr>
          <w:rFonts w:asciiTheme="minorHAnsi" w:hAnsiTheme="minorHAnsi"/>
          <w:szCs w:val="22"/>
        </w:rPr>
        <w:t xml:space="preserve">.   </w:t>
      </w:r>
      <w:r w:rsidR="000B463A">
        <w:rPr>
          <w:rFonts w:asciiTheme="minorHAnsi" w:hAnsiTheme="minorHAnsi"/>
          <w:szCs w:val="22"/>
        </w:rPr>
        <w:t>Contractor</w:t>
      </w:r>
      <w:r w:rsidR="000D0E64" w:rsidRPr="00467910">
        <w:rPr>
          <w:rFonts w:asciiTheme="minorHAnsi" w:hAnsiTheme="minorHAnsi"/>
          <w:szCs w:val="22"/>
        </w:rPr>
        <w:t xml:space="preserve"> shall not divulge, disclose, communicate, publish, or disseminate in any manner any Confidential Information, whether or not </w:t>
      </w:r>
      <w:r w:rsidR="000B463A">
        <w:rPr>
          <w:rFonts w:asciiTheme="minorHAnsi" w:hAnsiTheme="minorHAnsi"/>
          <w:szCs w:val="22"/>
        </w:rPr>
        <w:t>Contractor</w:t>
      </w:r>
      <w:r w:rsidR="000D0E64" w:rsidRPr="00467910">
        <w:rPr>
          <w:rFonts w:asciiTheme="minorHAnsi" w:hAnsiTheme="minorHAnsi"/>
          <w:szCs w:val="22"/>
        </w:rPr>
        <w:t xml:space="preserve"> develops it, to any third party without the prior written consent of Clearwater</w:t>
      </w:r>
      <w:r w:rsidR="000D0E64" w:rsidRPr="00467910" w:rsidDel="00B74115">
        <w:rPr>
          <w:rFonts w:asciiTheme="minorHAnsi" w:hAnsiTheme="minorHAnsi"/>
          <w:szCs w:val="22"/>
        </w:rPr>
        <w:t xml:space="preserve"> </w:t>
      </w:r>
      <w:r w:rsidR="000D0E64" w:rsidRPr="00467910">
        <w:rPr>
          <w:rFonts w:asciiTheme="minorHAnsi" w:hAnsiTheme="minorHAnsi"/>
          <w:szCs w:val="22"/>
        </w:rPr>
        <w:t xml:space="preserve">and shall use its best efforts to prevent inadvertent </w:t>
      </w:r>
      <w:r w:rsidR="000D0E64" w:rsidRPr="00467910">
        <w:rPr>
          <w:rFonts w:asciiTheme="minorHAnsi" w:hAnsiTheme="minorHAnsi"/>
          <w:szCs w:val="22"/>
        </w:rPr>
        <w:lastRenderedPageBreak/>
        <w:t xml:space="preserve">disclosure of Confidential Information to any third party. </w:t>
      </w:r>
      <w:r w:rsidR="000B463A">
        <w:rPr>
          <w:rFonts w:asciiTheme="minorHAnsi" w:hAnsiTheme="minorHAnsi"/>
          <w:szCs w:val="22"/>
        </w:rPr>
        <w:t>Contractor</w:t>
      </w:r>
      <w:r w:rsidR="000D0E64" w:rsidRPr="00467910">
        <w:rPr>
          <w:rFonts w:asciiTheme="minorHAnsi" w:hAnsiTheme="minorHAnsi"/>
          <w:szCs w:val="22"/>
        </w:rPr>
        <w:t xml:space="preserve"> agrees to hold in strictest confidence all Confidential Information. Furthermore, </w:t>
      </w:r>
      <w:r w:rsidR="000B463A">
        <w:rPr>
          <w:rFonts w:asciiTheme="minorHAnsi" w:hAnsiTheme="minorHAnsi"/>
          <w:szCs w:val="22"/>
        </w:rPr>
        <w:t>Contractor</w:t>
      </w:r>
      <w:r w:rsidR="000D0E64" w:rsidRPr="00467910">
        <w:rPr>
          <w:rFonts w:asciiTheme="minorHAnsi" w:hAnsiTheme="minorHAnsi"/>
          <w:szCs w:val="22"/>
        </w:rPr>
        <w:t xml:space="preserve"> agrees that </w:t>
      </w:r>
      <w:r w:rsidR="000B463A">
        <w:rPr>
          <w:rFonts w:asciiTheme="minorHAnsi" w:hAnsiTheme="minorHAnsi"/>
          <w:szCs w:val="22"/>
        </w:rPr>
        <w:t>Contractor</w:t>
      </w:r>
      <w:r w:rsidR="000D0E64" w:rsidRPr="00467910">
        <w:rPr>
          <w:rFonts w:asciiTheme="minorHAnsi" w:hAnsiTheme="minorHAnsi"/>
          <w:szCs w:val="22"/>
        </w:rPr>
        <w:t xml:space="preserve"> will not at any time or in any manner, either directly or indirectly, use any Confidential Information for his/her own or any third party's benefit without prior written approval of an authorized representative of Clearwater</w:t>
      </w:r>
      <w:r w:rsidR="000D0E64" w:rsidRPr="00467910" w:rsidDel="00B74115">
        <w:rPr>
          <w:rFonts w:asciiTheme="minorHAnsi" w:hAnsiTheme="minorHAnsi"/>
          <w:szCs w:val="22"/>
        </w:rPr>
        <w:t xml:space="preserve"> </w:t>
      </w:r>
      <w:r w:rsidR="000D0E64" w:rsidRPr="00467910">
        <w:rPr>
          <w:rFonts w:asciiTheme="minorHAnsi" w:hAnsiTheme="minorHAnsi"/>
          <w:szCs w:val="22"/>
        </w:rPr>
        <w:t>in each case</w:t>
      </w:r>
      <w:r w:rsidR="000D0E64">
        <w:rPr>
          <w:rFonts w:asciiTheme="minorHAnsi" w:hAnsiTheme="minorHAnsi"/>
          <w:szCs w:val="22"/>
        </w:rPr>
        <w:t xml:space="preserve">. </w:t>
      </w:r>
      <w:r w:rsidR="000B463A">
        <w:rPr>
          <w:rFonts w:asciiTheme="minorHAnsi" w:hAnsiTheme="minorHAnsi"/>
          <w:szCs w:val="22"/>
        </w:rPr>
        <w:t>Contractor</w:t>
      </w:r>
      <w:r w:rsidRPr="00F4410A">
        <w:rPr>
          <w:rFonts w:asciiTheme="minorHAnsi" w:hAnsiTheme="minorHAnsi"/>
          <w:szCs w:val="22"/>
        </w:rPr>
        <w:t xml:space="preserve"> may only use Confidential Information to the extent reasonably necessary for the performance of </w:t>
      </w:r>
      <w:r w:rsidR="006D3174">
        <w:rPr>
          <w:rFonts w:asciiTheme="minorHAnsi" w:hAnsiTheme="minorHAnsi"/>
          <w:szCs w:val="22"/>
        </w:rPr>
        <w:t>the Services</w:t>
      </w:r>
      <w:r w:rsidRPr="00F4410A">
        <w:rPr>
          <w:rFonts w:asciiTheme="minorHAnsi" w:hAnsiTheme="minorHAnsi"/>
          <w:szCs w:val="22"/>
        </w:rPr>
        <w:t xml:space="preserve"> under this Agreement.  This permission expires upon termination of this Agreement or upon notice from C</w:t>
      </w:r>
      <w:r w:rsidR="006D3174">
        <w:rPr>
          <w:rFonts w:asciiTheme="minorHAnsi" w:hAnsiTheme="minorHAnsi"/>
          <w:szCs w:val="22"/>
        </w:rPr>
        <w:t>learwater</w:t>
      </w:r>
      <w:r w:rsidRPr="00F4410A">
        <w:rPr>
          <w:rFonts w:asciiTheme="minorHAnsi" w:hAnsiTheme="minorHAnsi"/>
          <w:szCs w:val="22"/>
        </w:rPr>
        <w:t xml:space="preserve">.  Except as required by the performance of </w:t>
      </w:r>
      <w:r w:rsidR="006D3174">
        <w:rPr>
          <w:rFonts w:asciiTheme="minorHAnsi" w:hAnsiTheme="minorHAnsi"/>
          <w:szCs w:val="22"/>
        </w:rPr>
        <w:t>the S</w:t>
      </w:r>
      <w:r w:rsidRPr="00F4410A">
        <w:rPr>
          <w:rFonts w:asciiTheme="minorHAnsi" w:hAnsiTheme="minorHAnsi"/>
          <w:szCs w:val="22"/>
        </w:rPr>
        <w:t xml:space="preserve">ervices hereunder, </w:t>
      </w:r>
      <w:r w:rsidR="000B463A">
        <w:rPr>
          <w:rFonts w:asciiTheme="minorHAnsi" w:hAnsiTheme="minorHAnsi"/>
          <w:szCs w:val="22"/>
        </w:rPr>
        <w:t>Contractor</w:t>
      </w:r>
      <w:r w:rsidRPr="00F4410A">
        <w:rPr>
          <w:rFonts w:asciiTheme="minorHAnsi" w:hAnsiTheme="minorHAnsi"/>
          <w:szCs w:val="22"/>
        </w:rPr>
        <w:t xml:space="preserve"> shall not, either during or after the term of this Agreement, disclose any Confidential Information to any person, firm, corporation, association, or other entity for any reason or purpose unless expressly permitted by C</w:t>
      </w:r>
      <w:r w:rsidR="006D3174">
        <w:rPr>
          <w:rFonts w:asciiTheme="minorHAnsi" w:hAnsiTheme="minorHAnsi"/>
          <w:szCs w:val="22"/>
        </w:rPr>
        <w:t>learwater</w:t>
      </w:r>
      <w:r w:rsidRPr="00F4410A">
        <w:rPr>
          <w:rFonts w:asciiTheme="minorHAnsi" w:hAnsiTheme="minorHAnsi"/>
          <w:szCs w:val="22"/>
        </w:rPr>
        <w:t xml:space="preserve">, in writing, or unless required by law.  If disclosure is required by law or by the order of a court or similar judicial, administrative, or legislative body, </w:t>
      </w:r>
      <w:r w:rsidR="000B463A">
        <w:rPr>
          <w:rFonts w:asciiTheme="minorHAnsi" w:hAnsiTheme="minorHAnsi"/>
          <w:szCs w:val="22"/>
        </w:rPr>
        <w:t>Contractor</w:t>
      </w:r>
      <w:r w:rsidRPr="00F4410A">
        <w:rPr>
          <w:rFonts w:asciiTheme="minorHAnsi" w:hAnsiTheme="minorHAnsi"/>
          <w:szCs w:val="22"/>
        </w:rPr>
        <w:t xml:space="preserve"> must promptly notify C</w:t>
      </w:r>
      <w:r w:rsidR="006D3174">
        <w:rPr>
          <w:rFonts w:asciiTheme="minorHAnsi" w:hAnsiTheme="minorHAnsi"/>
          <w:szCs w:val="22"/>
        </w:rPr>
        <w:t>learwater</w:t>
      </w:r>
      <w:r w:rsidRPr="00F4410A">
        <w:rPr>
          <w:rFonts w:asciiTheme="minorHAnsi" w:hAnsiTheme="minorHAnsi"/>
          <w:szCs w:val="22"/>
        </w:rPr>
        <w:t xml:space="preserve"> and </w:t>
      </w:r>
      <w:r w:rsidR="006D3174">
        <w:rPr>
          <w:rFonts w:asciiTheme="minorHAnsi" w:hAnsiTheme="minorHAnsi"/>
          <w:szCs w:val="22"/>
        </w:rPr>
        <w:t>any relevant</w:t>
      </w:r>
      <w:r w:rsidRPr="00F4410A">
        <w:rPr>
          <w:rFonts w:asciiTheme="minorHAnsi" w:hAnsiTheme="minorHAnsi"/>
          <w:szCs w:val="22"/>
        </w:rPr>
        <w:t xml:space="preserve"> Customer in writing and cooperate with them in any lawful action to contest or limit the scope of the required disclosure. </w:t>
      </w:r>
      <w:r w:rsidR="000B463A">
        <w:rPr>
          <w:rFonts w:asciiTheme="minorHAnsi" w:hAnsiTheme="minorHAnsi"/>
          <w:szCs w:val="22"/>
        </w:rPr>
        <w:t>Contractor</w:t>
      </w:r>
      <w:r w:rsidRPr="00F4410A">
        <w:rPr>
          <w:rFonts w:asciiTheme="minorHAnsi" w:hAnsiTheme="minorHAnsi"/>
          <w:szCs w:val="22"/>
        </w:rPr>
        <w:t xml:space="preserve"> shall not use Confidential Information in any manner other than to further C</w:t>
      </w:r>
      <w:r w:rsidR="006D3174">
        <w:rPr>
          <w:rFonts w:asciiTheme="minorHAnsi" w:hAnsiTheme="minorHAnsi"/>
          <w:szCs w:val="22"/>
        </w:rPr>
        <w:t>learwater</w:t>
      </w:r>
      <w:r w:rsidRPr="00F4410A">
        <w:rPr>
          <w:rFonts w:asciiTheme="minorHAnsi" w:hAnsiTheme="minorHAnsi"/>
          <w:szCs w:val="22"/>
        </w:rPr>
        <w:t xml:space="preserve">’s or Customer’s business.   Upon termination of </w:t>
      </w:r>
      <w:r w:rsidR="000D0E64">
        <w:rPr>
          <w:rFonts w:asciiTheme="minorHAnsi" w:hAnsiTheme="minorHAnsi"/>
          <w:szCs w:val="22"/>
        </w:rPr>
        <w:t xml:space="preserve">any relevant Services or </w:t>
      </w:r>
      <w:r w:rsidRPr="00F4410A">
        <w:rPr>
          <w:rFonts w:asciiTheme="minorHAnsi" w:hAnsiTheme="minorHAnsi"/>
          <w:szCs w:val="22"/>
        </w:rPr>
        <w:t xml:space="preserve">this Agreement, </w:t>
      </w:r>
      <w:r w:rsidR="000B463A">
        <w:rPr>
          <w:rFonts w:asciiTheme="minorHAnsi" w:hAnsiTheme="minorHAnsi"/>
          <w:szCs w:val="22"/>
        </w:rPr>
        <w:t>Contractor</w:t>
      </w:r>
      <w:r w:rsidRPr="00F4410A">
        <w:rPr>
          <w:rFonts w:asciiTheme="minorHAnsi" w:hAnsiTheme="minorHAnsi"/>
          <w:szCs w:val="22"/>
        </w:rPr>
        <w:t xml:space="preserve"> shall immediately return all Confidential Information or other property of C</w:t>
      </w:r>
      <w:r w:rsidR="006D3174">
        <w:rPr>
          <w:rFonts w:asciiTheme="minorHAnsi" w:hAnsiTheme="minorHAnsi"/>
          <w:szCs w:val="22"/>
        </w:rPr>
        <w:t>learwater</w:t>
      </w:r>
      <w:r w:rsidRPr="00F4410A">
        <w:rPr>
          <w:rFonts w:asciiTheme="minorHAnsi" w:hAnsiTheme="minorHAnsi"/>
          <w:szCs w:val="22"/>
        </w:rPr>
        <w:t xml:space="preserve"> or </w:t>
      </w:r>
      <w:r w:rsidR="006D3174">
        <w:rPr>
          <w:rFonts w:asciiTheme="minorHAnsi" w:hAnsiTheme="minorHAnsi"/>
          <w:szCs w:val="22"/>
        </w:rPr>
        <w:t xml:space="preserve">its </w:t>
      </w:r>
      <w:r w:rsidRPr="00F4410A">
        <w:rPr>
          <w:rFonts w:asciiTheme="minorHAnsi" w:hAnsiTheme="minorHAnsi"/>
          <w:szCs w:val="22"/>
        </w:rPr>
        <w:t>Customer</w:t>
      </w:r>
      <w:r w:rsidR="006D3174">
        <w:rPr>
          <w:rFonts w:asciiTheme="minorHAnsi" w:hAnsiTheme="minorHAnsi"/>
          <w:szCs w:val="22"/>
        </w:rPr>
        <w:t>(s)</w:t>
      </w:r>
      <w:r w:rsidRPr="00F4410A">
        <w:rPr>
          <w:rFonts w:asciiTheme="minorHAnsi" w:hAnsiTheme="minorHAnsi"/>
          <w:szCs w:val="22"/>
        </w:rPr>
        <w:t>.</w:t>
      </w:r>
      <w:r w:rsidR="000D0E64" w:rsidRPr="000D0E64">
        <w:rPr>
          <w:rFonts w:asciiTheme="minorHAnsi" w:hAnsiTheme="minorHAnsi"/>
          <w:szCs w:val="22"/>
        </w:rPr>
        <w:t xml:space="preserve"> </w:t>
      </w:r>
      <w:r w:rsidR="000D0E64" w:rsidRPr="00467910">
        <w:rPr>
          <w:rFonts w:asciiTheme="minorHAnsi" w:hAnsiTheme="minorHAnsi"/>
          <w:szCs w:val="22"/>
        </w:rPr>
        <w:t xml:space="preserve">A violation of this Section 3 shall be a material violation of this Agreement. If it appears that </w:t>
      </w:r>
      <w:r w:rsidR="000B463A">
        <w:rPr>
          <w:rFonts w:asciiTheme="minorHAnsi" w:hAnsiTheme="minorHAnsi"/>
          <w:szCs w:val="22"/>
        </w:rPr>
        <w:t>Contractor</w:t>
      </w:r>
      <w:r w:rsidR="000D0E64" w:rsidRPr="00467910">
        <w:rPr>
          <w:rFonts w:asciiTheme="minorHAnsi" w:hAnsiTheme="minorHAnsi"/>
          <w:szCs w:val="22"/>
        </w:rPr>
        <w:t xml:space="preserve"> has disclosed (or has threatened to disclose) Confidential Information in violation of this Agreement, Clearwater shall be entitled to an injunction to restrain </w:t>
      </w:r>
      <w:r w:rsidR="000B463A">
        <w:rPr>
          <w:rFonts w:asciiTheme="minorHAnsi" w:hAnsiTheme="minorHAnsi"/>
          <w:szCs w:val="22"/>
        </w:rPr>
        <w:t>Contractor</w:t>
      </w:r>
      <w:r w:rsidR="000D0E64" w:rsidRPr="00467910">
        <w:rPr>
          <w:rFonts w:asciiTheme="minorHAnsi" w:hAnsiTheme="minorHAnsi"/>
          <w:szCs w:val="22"/>
        </w:rPr>
        <w:t xml:space="preserve"> from disclosing, in whole or in part, such Confidential Information, or from providing any services to any party to whom such Confidential Information has been disclosed or may be disclosed. Clearwater shall not be prohibited by this provision from pursuing other remedies, including a claim for losses and damages.</w:t>
      </w:r>
    </w:p>
    <w:p w14:paraId="35F74A23" w14:textId="77777777" w:rsidR="00537FCB" w:rsidRPr="00467910" w:rsidRDefault="00537FCB" w:rsidP="00900BE2">
      <w:pPr>
        <w:rPr>
          <w:rFonts w:asciiTheme="minorHAnsi" w:hAnsiTheme="minorHAnsi"/>
          <w:b/>
          <w:szCs w:val="22"/>
        </w:rPr>
      </w:pPr>
    </w:p>
    <w:p w14:paraId="6AE4033E" w14:textId="77777777" w:rsidR="00537FCB" w:rsidRPr="00467910" w:rsidRDefault="00D55701" w:rsidP="00900BE2">
      <w:pPr>
        <w:widowControl w:val="0"/>
        <w:numPr>
          <w:ilvl w:val="0"/>
          <w:numId w:val="2"/>
        </w:numPr>
        <w:autoSpaceDE w:val="0"/>
        <w:autoSpaceDN w:val="0"/>
        <w:rPr>
          <w:rFonts w:asciiTheme="minorHAnsi" w:hAnsiTheme="minorHAnsi"/>
          <w:szCs w:val="22"/>
        </w:rPr>
      </w:pPr>
      <w:r w:rsidRPr="00467910">
        <w:rPr>
          <w:rFonts w:asciiTheme="minorHAnsi" w:hAnsiTheme="minorHAnsi"/>
          <w:b/>
          <w:szCs w:val="22"/>
        </w:rPr>
        <w:t>OWNERSHIP</w:t>
      </w:r>
      <w:r w:rsidR="00537FCB" w:rsidRPr="00467910">
        <w:rPr>
          <w:rFonts w:asciiTheme="minorHAnsi" w:hAnsiTheme="minorHAnsi"/>
          <w:b/>
          <w:szCs w:val="22"/>
        </w:rPr>
        <w:t>/</w:t>
      </w:r>
      <w:r w:rsidR="00AE5AC3" w:rsidRPr="00467910">
        <w:rPr>
          <w:rFonts w:asciiTheme="minorHAnsi" w:hAnsiTheme="minorHAnsi"/>
          <w:b/>
          <w:szCs w:val="22"/>
        </w:rPr>
        <w:t>WORK FOR HIRE</w:t>
      </w:r>
      <w:r w:rsidR="00537FCB" w:rsidRPr="00467910">
        <w:rPr>
          <w:rFonts w:asciiTheme="minorHAnsi" w:hAnsiTheme="minorHAnsi"/>
          <w:szCs w:val="22"/>
        </w:rPr>
        <w:t xml:space="preserve">.  </w:t>
      </w:r>
      <w:r w:rsidR="00E11CA1" w:rsidRPr="00467910">
        <w:rPr>
          <w:rFonts w:asciiTheme="minorHAnsi" w:hAnsiTheme="minorHAnsi"/>
          <w:szCs w:val="22"/>
        </w:rPr>
        <w:t xml:space="preserve">The Services are a “work made for hire,” and </w:t>
      </w:r>
      <w:r w:rsidR="000B463A">
        <w:rPr>
          <w:rFonts w:asciiTheme="minorHAnsi" w:hAnsiTheme="minorHAnsi"/>
          <w:szCs w:val="22"/>
        </w:rPr>
        <w:t>Contractor</w:t>
      </w:r>
      <w:r w:rsidR="00E11CA1" w:rsidRPr="00467910">
        <w:rPr>
          <w:rFonts w:asciiTheme="minorHAnsi" w:hAnsiTheme="minorHAnsi"/>
          <w:szCs w:val="22"/>
        </w:rPr>
        <w:t xml:space="preserve">’s work has been specially ordered by </w:t>
      </w:r>
      <w:r w:rsidR="00A96455" w:rsidRPr="00467910">
        <w:rPr>
          <w:rFonts w:asciiTheme="minorHAnsi" w:hAnsiTheme="minorHAnsi"/>
          <w:szCs w:val="22"/>
        </w:rPr>
        <w:t>Clearwater</w:t>
      </w:r>
      <w:r w:rsidR="00E11CA1" w:rsidRPr="00467910">
        <w:rPr>
          <w:rFonts w:asciiTheme="minorHAnsi" w:hAnsiTheme="minorHAnsi"/>
          <w:szCs w:val="22"/>
        </w:rPr>
        <w:t xml:space="preserve"> and will be developed pursuant to </w:t>
      </w:r>
      <w:r w:rsidR="00A96455" w:rsidRPr="00467910">
        <w:rPr>
          <w:rFonts w:asciiTheme="minorHAnsi" w:hAnsiTheme="minorHAnsi"/>
          <w:szCs w:val="22"/>
        </w:rPr>
        <w:t>Clearwater</w:t>
      </w:r>
      <w:r w:rsidR="00E11CA1" w:rsidRPr="00467910">
        <w:rPr>
          <w:rFonts w:asciiTheme="minorHAnsi" w:hAnsiTheme="minorHAnsi"/>
          <w:szCs w:val="22"/>
        </w:rPr>
        <w:t xml:space="preserve">’s specifications.  </w:t>
      </w:r>
      <w:r w:rsidR="000B463A">
        <w:rPr>
          <w:rFonts w:asciiTheme="minorHAnsi" w:hAnsiTheme="minorHAnsi"/>
          <w:szCs w:val="22"/>
        </w:rPr>
        <w:t>Contractor</w:t>
      </w:r>
      <w:r w:rsidR="00E11CA1" w:rsidRPr="00467910">
        <w:rPr>
          <w:rFonts w:asciiTheme="minorHAnsi" w:hAnsiTheme="minorHAnsi"/>
          <w:szCs w:val="22"/>
        </w:rPr>
        <w:t xml:space="preserve">’s work is derivative of </w:t>
      </w:r>
      <w:r w:rsidR="00A96455" w:rsidRPr="00467910">
        <w:rPr>
          <w:rFonts w:asciiTheme="minorHAnsi" w:hAnsiTheme="minorHAnsi"/>
          <w:szCs w:val="22"/>
        </w:rPr>
        <w:t>Clearwater</w:t>
      </w:r>
      <w:r w:rsidR="00E11CA1" w:rsidRPr="00467910">
        <w:rPr>
          <w:rFonts w:asciiTheme="minorHAnsi" w:hAnsiTheme="minorHAnsi"/>
          <w:szCs w:val="22"/>
        </w:rPr>
        <w:t xml:space="preserve">’s previous work and merely a contribution to </w:t>
      </w:r>
      <w:r w:rsidR="00A96455" w:rsidRPr="00467910">
        <w:rPr>
          <w:rFonts w:asciiTheme="minorHAnsi" w:hAnsiTheme="minorHAnsi"/>
          <w:szCs w:val="22"/>
        </w:rPr>
        <w:t>Clearwater</w:t>
      </w:r>
      <w:r w:rsidR="00E11CA1" w:rsidRPr="00467910">
        <w:rPr>
          <w:rFonts w:asciiTheme="minorHAnsi" w:hAnsiTheme="minorHAnsi"/>
          <w:szCs w:val="22"/>
        </w:rPr>
        <w:t xml:space="preserve">’s collective work.  </w:t>
      </w:r>
      <w:r w:rsidR="00A96455" w:rsidRPr="00467910">
        <w:rPr>
          <w:rFonts w:asciiTheme="minorHAnsi" w:hAnsiTheme="minorHAnsi"/>
          <w:szCs w:val="22"/>
        </w:rPr>
        <w:t>Clearwater</w:t>
      </w:r>
      <w:r w:rsidR="00E11CA1" w:rsidRPr="00467910">
        <w:rPr>
          <w:rFonts w:asciiTheme="minorHAnsi" w:hAnsiTheme="minorHAnsi"/>
          <w:szCs w:val="22"/>
        </w:rPr>
        <w:t xml:space="preserve"> is the sole author of the Services, its contents, and any work embodying or derived from any portion of the Services.  </w:t>
      </w:r>
      <w:r w:rsidR="00A96455" w:rsidRPr="00467910">
        <w:rPr>
          <w:rFonts w:asciiTheme="minorHAnsi" w:hAnsiTheme="minorHAnsi"/>
          <w:szCs w:val="22"/>
        </w:rPr>
        <w:t>Clearwater</w:t>
      </w:r>
      <w:r w:rsidR="00E11CA1" w:rsidRPr="00467910">
        <w:rPr>
          <w:rFonts w:asciiTheme="minorHAnsi" w:hAnsiTheme="minorHAnsi"/>
          <w:szCs w:val="22"/>
        </w:rPr>
        <w:t xml:space="preserve"> is also the owner of all the intellectual property related to the Services, including but not limited to all </w:t>
      </w:r>
      <w:r w:rsidR="005D122C">
        <w:rPr>
          <w:rFonts w:asciiTheme="minorHAnsi" w:hAnsiTheme="minorHAnsi"/>
          <w:szCs w:val="22"/>
        </w:rPr>
        <w:t xml:space="preserve">proprietary software, proprietary methodologies and algorithms, </w:t>
      </w:r>
      <w:r w:rsidR="00E11CA1" w:rsidRPr="00467910">
        <w:rPr>
          <w:rFonts w:asciiTheme="minorHAnsi" w:hAnsiTheme="minorHAnsi"/>
          <w:szCs w:val="22"/>
        </w:rPr>
        <w:t>technology, inventions, discoveries, improvements, copyrightable works, ideas, applications for patents, patents and trademarks (collectively, the “</w:t>
      </w:r>
      <w:r w:rsidR="00E11CA1" w:rsidRPr="00467910">
        <w:rPr>
          <w:rFonts w:asciiTheme="minorHAnsi" w:hAnsiTheme="minorHAnsi"/>
          <w:szCs w:val="22"/>
          <w:u w:val="single"/>
        </w:rPr>
        <w:t>Intellectual Property</w:t>
      </w:r>
      <w:r w:rsidR="00FE4D99">
        <w:rPr>
          <w:rFonts w:asciiTheme="minorHAnsi" w:hAnsiTheme="minorHAnsi"/>
          <w:szCs w:val="22"/>
        </w:rPr>
        <w:t>”) related to the Services.</w:t>
      </w:r>
      <w:r w:rsidR="00E11CA1" w:rsidRPr="00467910">
        <w:rPr>
          <w:rFonts w:asciiTheme="minorHAnsi" w:hAnsiTheme="minorHAnsi"/>
          <w:szCs w:val="22"/>
        </w:rPr>
        <w:t xml:space="preserve"> </w:t>
      </w:r>
      <w:r w:rsidR="000B463A">
        <w:rPr>
          <w:rFonts w:asciiTheme="minorHAnsi" w:hAnsiTheme="minorHAnsi"/>
          <w:szCs w:val="22"/>
        </w:rPr>
        <w:t>Contractor</w:t>
      </w:r>
      <w:r w:rsidR="00E11CA1" w:rsidRPr="00467910">
        <w:rPr>
          <w:rFonts w:asciiTheme="minorHAnsi" w:hAnsiTheme="minorHAnsi"/>
          <w:szCs w:val="22"/>
        </w:rPr>
        <w:t xml:space="preserve"> </w:t>
      </w:r>
      <w:r w:rsidR="00FE4D99">
        <w:rPr>
          <w:rFonts w:asciiTheme="minorHAnsi" w:hAnsiTheme="minorHAnsi"/>
          <w:szCs w:val="22"/>
        </w:rPr>
        <w:t xml:space="preserve">may come to this assignment with Clearwater </w:t>
      </w:r>
      <w:r w:rsidR="00E11CA1" w:rsidRPr="00467910">
        <w:rPr>
          <w:rFonts w:asciiTheme="minorHAnsi" w:hAnsiTheme="minorHAnsi"/>
          <w:szCs w:val="22"/>
        </w:rPr>
        <w:t xml:space="preserve">with </w:t>
      </w:r>
      <w:r w:rsidR="009622F2">
        <w:rPr>
          <w:rFonts w:asciiTheme="minorHAnsi" w:hAnsiTheme="minorHAnsi"/>
          <w:szCs w:val="22"/>
        </w:rPr>
        <w:t>his/her</w:t>
      </w:r>
      <w:r w:rsidR="00E11CA1" w:rsidRPr="00467910">
        <w:rPr>
          <w:rFonts w:asciiTheme="minorHAnsi" w:hAnsiTheme="minorHAnsi"/>
          <w:szCs w:val="22"/>
        </w:rPr>
        <w:t xml:space="preserve"> own skills, knowledge and </w:t>
      </w:r>
      <w:r w:rsidR="00FE4D99" w:rsidRPr="00FE4D99">
        <w:rPr>
          <w:rFonts w:asciiTheme="minorHAnsi" w:hAnsiTheme="minorHAnsi"/>
          <w:szCs w:val="22"/>
        </w:rPr>
        <w:t xml:space="preserve">materials, information, works, techniques, trade secrets, tools, software, technologies, or other products or materials that existed prior to and independent of the performance of </w:t>
      </w:r>
      <w:r w:rsidR="00FE4D99">
        <w:rPr>
          <w:rFonts w:asciiTheme="minorHAnsi" w:hAnsiTheme="minorHAnsi"/>
          <w:szCs w:val="22"/>
        </w:rPr>
        <w:t>the S</w:t>
      </w:r>
      <w:r w:rsidR="00FE4D99" w:rsidRPr="00FE4D99">
        <w:rPr>
          <w:rFonts w:asciiTheme="minorHAnsi" w:hAnsiTheme="minorHAnsi"/>
          <w:szCs w:val="22"/>
        </w:rPr>
        <w:t>ervices or provision of materials under this Agreement (“Pre-existing Materials”).</w:t>
      </w:r>
      <w:r w:rsidR="00FE4D99">
        <w:rPr>
          <w:rFonts w:asciiTheme="minorHAnsi" w:hAnsiTheme="minorHAnsi"/>
          <w:szCs w:val="22"/>
        </w:rPr>
        <w:t xml:space="preserve"> </w:t>
      </w:r>
      <w:r w:rsidR="000D0E64">
        <w:rPr>
          <w:rFonts w:asciiTheme="minorHAnsi" w:hAnsiTheme="minorHAnsi"/>
          <w:szCs w:val="22"/>
        </w:rPr>
        <w:t xml:space="preserve"> </w:t>
      </w:r>
      <w:r w:rsidR="00FE4D99">
        <w:rPr>
          <w:rFonts w:asciiTheme="minorHAnsi" w:hAnsiTheme="minorHAnsi"/>
          <w:szCs w:val="22"/>
        </w:rPr>
        <w:t>N</w:t>
      </w:r>
      <w:r w:rsidR="00E11CA1" w:rsidRPr="00467910">
        <w:rPr>
          <w:rFonts w:asciiTheme="minorHAnsi" w:hAnsiTheme="minorHAnsi"/>
          <w:szCs w:val="22"/>
        </w:rPr>
        <w:t xml:space="preserve">othing herein shall be construed to prevent </w:t>
      </w:r>
      <w:r w:rsidR="000B463A">
        <w:rPr>
          <w:rFonts w:asciiTheme="minorHAnsi" w:hAnsiTheme="minorHAnsi"/>
          <w:szCs w:val="22"/>
        </w:rPr>
        <w:t>Contractor</w:t>
      </w:r>
      <w:r w:rsidR="00E11CA1" w:rsidRPr="00467910">
        <w:rPr>
          <w:rFonts w:asciiTheme="minorHAnsi" w:hAnsiTheme="minorHAnsi"/>
          <w:szCs w:val="22"/>
        </w:rPr>
        <w:t xml:space="preserve"> from using such pre-existing skills, knowledge and </w:t>
      </w:r>
      <w:r w:rsidR="00FE4D99">
        <w:rPr>
          <w:rFonts w:asciiTheme="minorHAnsi" w:hAnsiTheme="minorHAnsi"/>
          <w:szCs w:val="22"/>
        </w:rPr>
        <w:t>Pre-Existing Materials</w:t>
      </w:r>
      <w:r w:rsidR="00E11CA1" w:rsidRPr="00467910">
        <w:rPr>
          <w:rFonts w:asciiTheme="minorHAnsi" w:hAnsiTheme="minorHAnsi"/>
          <w:szCs w:val="22"/>
        </w:rPr>
        <w:t xml:space="preserve"> in the future on other assignments.  </w:t>
      </w:r>
      <w:r w:rsidR="000B463A">
        <w:rPr>
          <w:rFonts w:asciiTheme="minorHAnsi" w:hAnsiTheme="minorHAnsi"/>
          <w:szCs w:val="22"/>
        </w:rPr>
        <w:t>Contractor</w:t>
      </w:r>
      <w:r w:rsidR="009622F2" w:rsidRPr="009622F2">
        <w:rPr>
          <w:rFonts w:asciiTheme="minorHAnsi" w:hAnsiTheme="minorHAnsi"/>
          <w:szCs w:val="22"/>
        </w:rPr>
        <w:t xml:space="preserve"> shall not include any Pre-existing Materials, or third-party materials, including open-source materials, in any work, information, materials, or deliverable provided to </w:t>
      </w:r>
      <w:r w:rsidR="006063A0">
        <w:rPr>
          <w:rFonts w:asciiTheme="minorHAnsi" w:hAnsiTheme="minorHAnsi"/>
          <w:szCs w:val="22"/>
        </w:rPr>
        <w:t>Clearwater</w:t>
      </w:r>
      <w:r w:rsidR="009622F2" w:rsidRPr="009622F2">
        <w:rPr>
          <w:rFonts w:asciiTheme="minorHAnsi" w:hAnsiTheme="minorHAnsi"/>
          <w:szCs w:val="22"/>
        </w:rPr>
        <w:t xml:space="preserve"> </w:t>
      </w:r>
      <w:r w:rsidR="00FE4D99">
        <w:rPr>
          <w:rFonts w:asciiTheme="minorHAnsi" w:hAnsiTheme="minorHAnsi"/>
          <w:szCs w:val="22"/>
        </w:rPr>
        <w:t>or</w:t>
      </w:r>
      <w:r w:rsidR="009622F2" w:rsidRPr="009622F2">
        <w:rPr>
          <w:rFonts w:asciiTheme="minorHAnsi" w:hAnsiTheme="minorHAnsi"/>
          <w:szCs w:val="22"/>
        </w:rPr>
        <w:t xml:space="preserve"> Customer</w:t>
      </w:r>
      <w:r w:rsidR="00FE4D99">
        <w:rPr>
          <w:rFonts w:asciiTheme="minorHAnsi" w:hAnsiTheme="minorHAnsi"/>
          <w:szCs w:val="22"/>
        </w:rPr>
        <w:t>s under this Agreement unless he/she</w:t>
      </w:r>
      <w:r w:rsidR="009622F2" w:rsidRPr="009622F2">
        <w:rPr>
          <w:rFonts w:asciiTheme="minorHAnsi" w:hAnsiTheme="minorHAnsi"/>
          <w:szCs w:val="22"/>
        </w:rPr>
        <w:t xml:space="preserve"> has received </w:t>
      </w:r>
      <w:r w:rsidR="00FE4D99">
        <w:rPr>
          <w:rFonts w:asciiTheme="minorHAnsi" w:hAnsiTheme="minorHAnsi"/>
          <w:szCs w:val="22"/>
        </w:rPr>
        <w:t>Clearwater</w:t>
      </w:r>
      <w:r w:rsidR="009622F2" w:rsidRPr="009622F2">
        <w:rPr>
          <w:rFonts w:asciiTheme="minorHAnsi" w:hAnsiTheme="minorHAnsi"/>
          <w:szCs w:val="22"/>
        </w:rPr>
        <w:t>’s</w:t>
      </w:r>
      <w:r w:rsidR="000D0E64">
        <w:rPr>
          <w:rFonts w:asciiTheme="minorHAnsi" w:hAnsiTheme="minorHAnsi"/>
          <w:szCs w:val="22"/>
        </w:rPr>
        <w:t xml:space="preserve"> prior written approval.</w:t>
      </w:r>
      <w:r w:rsidR="009622F2" w:rsidRPr="009622F2">
        <w:rPr>
          <w:rFonts w:asciiTheme="minorHAnsi" w:hAnsiTheme="minorHAnsi"/>
          <w:szCs w:val="22"/>
        </w:rPr>
        <w:t xml:space="preserve">  If Pre-Existing Materials are included in any work, information, materials, or deliverables provided to </w:t>
      </w:r>
      <w:r w:rsidR="00FE4D99">
        <w:rPr>
          <w:rFonts w:asciiTheme="minorHAnsi" w:hAnsiTheme="minorHAnsi"/>
          <w:szCs w:val="22"/>
        </w:rPr>
        <w:t>Clearwater</w:t>
      </w:r>
      <w:r w:rsidR="009622F2" w:rsidRPr="009622F2">
        <w:rPr>
          <w:rFonts w:asciiTheme="minorHAnsi" w:hAnsiTheme="minorHAnsi"/>
          <w:szCs w:val="22"/>
        </w:rPr>
        <w:t xml:space="preserve"> </w:t>
      </w:r>
      <w:r w:rsidR="006063A0">
        <w:rPr>
          <w:rFonts w:asciiTheme="minorHAnsi" w:hAnsiTheme="minorHAnsi"/>
          <w:szCs w:val="22"/>
        </w:rPr>
        <w:t>or any</w:t>
      </w:r>
      <w:r w:rsidR="009622F2" w:rsidRPr="009622F2">
        <w:rPr>
          <w:rFonts w:asciiTheme="minorHAnsi" w:hAnsiTheme="minorHAnsi"/>
          <w:szCs w:val="22"/>
        </w:rPr>
        <w:t xml:space="preserve"> Customer under this Agreement, </w:t>
      </w:r>
      <w:r w:rsidR="000B463A">
        <w:rPr>
          <w:rFonts w:asciiTheme="minorHAnsi" w:hAnsiTheme="minorHAnsi"/>
          <w:szCs w:val="22"/>
        </w:rPr>
        <w:t>Contractor</w:t>
      </w:r>
      <w:r w:rsidR="006063A0">
        <w:rPr>
          <w:rFonts w:asciiTheme="minorHAnsi" w:hAnsiTheme="minorHAnsi"/>
          <w:szCs w:val="22"/>
        </w:rPr>
        <w:t xml:space="preserve"> </w:t>
      </w:r>
      <w:r w:rsidR="009622F2" w:rsidRPr="009622F2">
        <w:rPr>
          <w:rFonts w:asciiTheme="minorHAnsi" w:hAnsiTheme="minorHAnsi"/>
          <w:szCs w:val="22"/>
        </w:rPr>
        <w:t xml:space="preserve">grants </w:t>
      </w:r>
      <w:r w:rsidR="00FE4D99">
        <w:rPr>
          <w:rFonts w:asciiTheme="minorHAnsi" w:hAnsiTheme="minorHAnsi"/>
          <w:szCs w:val="22"/>
        </w:rPr>
        <w:t>Clearwater</w:t>
      </w:r>
      <w:r w:rsidR="009622F2" w:rsidRPr="009622F2">
        <w:rPr>
          <w:rFonts w:asciiTheme="minorHAnsi" w:hAnsiTheme="minorHAnsi"/>
          <w:szCs w:val="22"/>
        </w:rPr>
        <w:t xml:space="preserve"> and </w:t>
      </w:r>
      <w:r w:rsidR="006063A0">
        <w:rPr>
          <w:rFonts w:asciiTheme="minorHAnsi" w:hAnsiTheme="minorHAnsi"/>
          <w:szCs w:val="22"/>
        </w:rPr>
        <w:t xml:space="preserve">any </w:t>
      </w:r>
      <w:r w:rsidR="009622F2" w:rsidRPr="009622F2">
        <w:rPr>
          <w:rFonts w:asciiTheme="minorHAnsi" w:hAnsiTheme="minorHAnsi"/>
          <w:szCs w:val="22"/>
        </w:rPr>
        <w:t>Customer</w:t>
      </w:r>
      <w:r w:rsidR="006063A0">
        <w:rPr>
          <w:rFonts w:asciiTheme="minorHAnsi" w:hAnsiTheme="minorHAnsi"/>
          <w:szCs w:val="22"/>
        </w:rPr>
        <w:t xml:space="preserve"> for which such Pre-Existing Materials are included,</w:t>
      </w:r>
      <w:r w:rsidR="009622F2" w:rsidRPr="009622F2">
        <w:rPr>
          <w:rFonts w:asciiTheme="minorHAnsi" w:hAnsiTheme="minorHAnsi"/>
          <w:szCs w:val="22"/>
        </w:rPr>
        <w:t xml:space="preserve"> a perpetual, irrevocable, nonexclusive, worldwide, unlimited, royalty</w:t>
      </w:r>
      <w:r w:rsidR="009622F2" w:rsidRPr="009622F2">
        <w:rPr>
          <w:rFonts w:asciiTheme="minorHAnsi" w:hAnsiTheme="minorHAnsi"/>
          <w:szCs w:val="22"/>
        </w:rPr>
        <w:noBreakHyphen/>
        <w:t>free license to use, execute, reproduce, display, perform, distribute, sell, re-sell, license and sub-license and prepare for use “derivative works” as defined in the Copyright Act, 17 U.S.C. §101, based upon those Pre-Existing Materials.</w:t>
      </w:r>
      <w:r w:rsidR="009622F2">
        <w:rPr>
          <w:rFonts w:asciiTheme="minorHAnsi" w:hAnsiTheme="minorHAnsi"/>
          <w:szCs w:val="22"/>
        </w:rPr>
        <w:t xml:space="preserve"> </w:t>
      </w:r>
      <w:r w:rsidR="000D0E64">
        <w:rPr>
          <w:rFonts w:asciiTheme="minorHAnsi" w:hAnsiTheme="minorHAnsi"/>
          <w:szCs w:val="22"/>
        </w:rPr>
        <w:t xml:space="preserve"> </w:t>
      </w:r>
      <w:r w:rsidR="00E11CA1" w:rsidRPr="00467910">
        <w:rPr>
          <w:rFonts w:asciiTheme="minorHAnsi" w:hAnsiTheme="minorHAnsi"/>
          <w:szCs w:val="22"/>
        </w:rPr>
        <w:t xml:space="preserve">To the extent that the Services are not properly characterized as “work made for hire,” or to the extent that </w:t>
      </w:r>
      <w:r w:rsidR="000B463A">
        <w:rPr>
          <w:rFonts w:asciiTheme="minorHAnsi" w:hAnsiTheme="minorHAnsi"/>
          <w:szCs w:val="22"/>
        </w:rPr>
        <w:t>Contractor</w:t>
      </w:r>
      <w:r w:rsidR="00E11CA1" w:rsidRPr="00467910">
        <w:rPr>
          <w:rFonts w:asciiTheme="minorHAnsi" w:hAnsiTheme="minorHAnsi"/>
          <w:szCs w:val="22"/>
        </w:rPr>
        <w:t xml:space="preserve"> has rendered any services on behalf of </w:t>
      </w:r>
      <w:r w:rsidR="00A96455" w:rsidRPr="00467910">
        <w:rPr>
          <w:rFonts w:asciiTheme="minorHAnsi" w:hAnsiTheme="minorHAnsi"/>
          <w:szCs w:val="22"/>
        </w:rPr>
        <w:t>Clearwater</w:t>
      </w:r>
      <w:r w:rsidR="00E11CA1" w:rsidRPr="00467910">
        <w:rPr>
          <w:rFonts w:asciiTheme="minorHAnsi" w:hAnsiTheme="minorHAnsi"/>
          <w:szCs w:val="22"/>
        </w:rPr>
        <w:t xml:space="preserve"> prior to the date of this Agreement, then </w:t>
      </w:r>
      <w:r w:rsidR="000B463A">
        <w:rPr>
          <w:rFonts w:asciiTheme="minorHAnsi" w:hAnsiTheme="minorHAnsi"/>
          <w:szCs w:val="22"/>
        </w:rPr>
        <w:t>Contractor</w:t>
      </w:r>
      <w:r w:rsidR="00E11CA1" w:rsidRPr="00467910">
        <w:rPr>
          <w:rFonts w:asciiTheme="minorHAnsi" w:hAnsiTheme="minorHAnsi"/>
          <w:szCs w:val="22"/>
        </w:rPr>
        <w:t xml:space="preserve"> will irrevocably grant, assign, and otherwise transfer, and hereby does irrevocably grant, assign, and transfer, exclusively and in perpetuity to </w:t>
      </w:r>
      <w:r w:rsidR="00A96455" w:rsidRPr="00467910">
        <w:rPr>
          <w:rFonts w:asciiTheme="minorHAnsi" w:hAnsiTheme="minorHAnsi"/>
          <w:szCs w:val="22"/>
        </w:rPr>
        <w:t>Clearwater</w:t>
      </w:r>
      <w:r w:rsidR="00E11CA1" w:rsidRPr="00467910">
        <w:rPr>
          <w:rFonts w:asciiTheme="minorHAnsi" w:hAnsiTheme="minorHAnsi"/>
          <w:szCs w:val="22"/>
        </w:rPr>
        <w:t xml:space="preserve">, its successors and </w:t>
      </w:r>
      <w:r w:rsidR="00E11CA1" w:rsidRPr="00467910">
        <w:rPr>
          <w:rFonts w:asciiTheme="minorHAnsi" w:hAnsiTheme="minorHAnsi"/>
          <w:szCs w:val="22"/>
        </w:rPr>
        <w:lastRenderedPageBreak/>
        <w:t xml:space="preserve">its assigns, all rights to the Services and to the Intellectual Property and any other rights of </w:t>
      </w:r>
      <w:r w:rsidR="000B463A">
        <w:rPr>
          <w:rFonts w:asciiTheme="minorHAnsi" w:hAnsiTheme="minorHAnsi"/>
          <w:szCs w:val="22"/>
        </w:rPr>
        <w:t>Contractor</w:t>
      </w:r>
      <w:r w:rsidR="00E11CA1" w:rsidRPr="00467910">
        <w:rPr>
          <w:rFonts w:asciiTheme="minorHAnsi" w:hAnsiTheme="minorHAnsi"/>
          <w:szCs w:val="22"/>
        </w:rPr>
        <w:t xml:space="preserve"> in the Services whatsoever, now existing or hereafter discovered, in all media and forms of expression.  Whenever </w:t>
      </w:r>
      <w:r w:rsidR="000B463A">
        <w:rPr>
          <w:rFonts w:asciiTheme="minorHAnsi" w:hAnsiTheme="minorHAnsi"/>
          <w:szCs w:val="22"/>
        </w:rPr>
        <w:t>Contractor</w:t>
      </w:r>
      <w:r w:rsidR="00E11CA1" w:rsidRPr="00467910">
        <w:rPr>
          <w:rFonts w:asciiTheme="minorHAnsi" w:hAnsiTheme="minorHAnsi"/>
          <w:szCs w:val="22"/>
        </w:rPr>
        <w:t xml:space="preserve"> is requested to do so by </w:t>
      </w:r>
      <w:r w:rsidR="00A96455" w:rsidRPr="00467910">
        <w:rPr>
          <w:rFonts w:asciiTheme="minorHAnsi" w:hAnsiTheme="minorHAnsi"/>
          <w:szCs w:val="22"/>
        </w:rPr>
        <w:t>Clearwater</w:t>
      </w:r>
      <w:r w:rsidR="00E11CA1" w:rsidRPr="00467910">
        <w:rPr>
          <w:rFonts w:asciiTheme="minorHAnsi" w:hAnsiTheme="minorHAnsi"/>
          <w:szCs w:val="22"/>
        </w:rPr>
        <w:t xml:space="preserve">, the </w:t>
      </w:r>
      <w:r w:rsidR="000B463A">
        <w:rPr>
          <w:rFonts w:asciiTheme="minorHAnsi" w:hAnsiTheme="minorHAnsi"/>
          <w:szCs w:val="22"/>
        </w:rPr>
        <w:t>Contractor</w:t>
      </w:r>
      <w:r w:rsidR="00E11CA1" w:rsidRPr="00467910">
        <w:rPr>
          <w:rFonts w:asciiTheme="minorHAnsi" w:hAnsiTheme="minorHAnsi"/>
          <w:szCs w:val="22"/>
        </w:rPr>
        <w:t xml:space="preserve"> shall sign all documents necessary to perfect the rights of </w:t>
      </w:r>
      <w:r w:rsidR="00A96455" w:rsidRPr="00467910">
        <w:rPr>
          <w:rFonts w:asciiTheme="minorHAnsi" w:hAnsiTheme="minorHAnsi"/>
          <w:szCs w:val="22"/>
        </w:rPr>
        <w:t>Clearwater</w:t>
      </w:r>
      <w:r w:rsidR="00E11CA1" w:rsidRPr="00467910">
        <w:rPr>
          <w:rFonts w:asciiTheme="minorHAnsi" w:hAnsiTheme="minorHAnsi"/>
          <w:szCs w:val="22"/>
        </w:rPr>
        <w:t xml:space="preserve"> in the Intellectual Property or the Services, including the filing and/or prosecution of any applications for trademarks, copyrights or patents. </w:t>
      </w:r>
      <w:r w:rsidR="000B463A">
        <w:rPr>
          <w:rFonts w:asciiTheme="minorHAnsi" w:hAnsiTheme="minorHAnsi"/>
          <w:szCs w:val="22"/>
        </w:rPr>
        <w:t>Contractor</w:t>
      </w:r>
      <w:r w:rsidR="00E11CA1" w:rsidRPr="00467910">
        <w:rPr>
          <w:rFonts w:asciiTheme="minorHAnsi" w:hAnsiTheme="minorHAnsi"/>
          <w:szCs w:val="22"/>
        </w:rPr>
        <w:t xml:space="preserve"> will promptly disclose to </w:t>
      </w:r>
      <w:r w:rsidR="00A96455" w:rsidRPr="00467910">
        <w:rPr>
          <w:rFonts w:asciiTheme="minorHAnsi" w:hAnsiTheme="minorHAnsi"/>
          <w:szCs w:val="22"/>
        </w:rPr>
        <w:t>Clearwater</w:t>
      </w:r>
      <w:r w:rsidR="00E11CA1" w:rsidRPr="00467910">
        <w:rPr>
          <w:rFonts w:asciiTheme="minorHAnsi" w:hAnsiTheme="minorHAnsi"/>
          <w:szCs w:val="22"/>
        </w:rPr>
        <w:t xml:space="preserve"> any and all Intellectual Property conceived or made by </w:t>
      </w:r>
      <w:r w:rsidR="000B463A">
        <w:rPr>
          <w:rFonts w:asciiTheme="minorHAnsi" w:hAnsiTheme="minorHAnsi"/>
          <w:szCs w:val="22"/>
        </w:rPr>
        <w:t>Contractor</w:t>
      </w:r>
      <w:r w:rsidR="00E11CA1" w:rsidRPr="00467910">
        <w:rPr>
          <w:rFonts w:asciiTheme="minorHAnsi" w:hAnsiTheme="minorHAnsi"/>
          <w:szCs w:val="22"/>
        </w:rPr>
        <w:t xml:space="preserve"> during the period of employment and related to the business or activities of </w:t>
      </w:r>
      <w:r w:rsidR="00A96455" w:rsidRPr="00467910">
        <w:rPr>
          <w:rFonts w:asciiTheme="minorHAnsi" w:hAnsiTheme="minorHAnsi"/>
          <w:szCs w:val="22"/>
        </w:rPr>
        <w:t>Clearwater</w:t>
      </w:r>
      <w:r w:rsidR="00537FCB" w:rsidRPr="00467910">
        <w:rPr>
          <w:rFonts w:asciiTheme="minorHAnsi" w:hAnsiTheme="minorHAnsi"/>
          <w:szCs w:val="22"/>
        </w:rPr>
        <w:t xml:space="preserve">.  </w:t>
      </w:r>
    </w:p>
    <w:p w14:paraId="485D5C41" w14:textId="77777777" w:rsidR="00537FCB" w:rsidRPr="00467910" w:rsidRDefault="00537FCB" w:rsidP="00900BE2">
      <w:pPr>
        <w:pStyle w:val="MessageHeaderLast"/>
        <w:keepLines w:val="0"/>
        <w:widowControl w:val="0"/>
        <w:pBdr>
          <w:bottom w:val="none" w:sz="0" w:space="0" w:color="auto"/>
          <w:between w:val="none" w:sz="0" w:space="0" w:color="auto"/>
        </w:pBdr>
        <w:tabs>
          <w:tab w:val="clear" w:pos="720"/>
          <w:tab w:val="clear" w:pos="1267"/>
          <w:tab w:val="clear" w:pos="2938"/>
          <w:tab w:val="clear" w:pos="4320"/>
          <w:tab w:val="clear" w:pos="5040"/>
          <w:tab w:val="clear" w:pos="8640"/>
        </w:tabs>
        <w:spacing w:before="0" w:after="0" w:line="240" w:lineRule="auto"/>
        <w:rPr>
          <w:rFonts w:asciiTheme="minorHAnsi" w:hAnsiTheme="minorHAnsi"/>
          <w:spacing w:val="0"/>
          <w:sz w:val="22"/>
          <w:szCs w:val="22"/>
        </w:rPr>
      </w:pPr>
    </w:p>
    <w:p w14:paraId="40A917D5" w14:textId="57205077" w:rsidR="00537FCB" w:rsidRPr="00467910" w:rsidRDefault="00537FCB" w:rsidP="00900BE2">
      <w:pPr>
        <w:widowControl w:val="0"/>
        <w:numPr>
          <w:ilvl w:val="0"/>
          <w:numId w:val="2"/>
        </w:numPr>
        <w:autoSpaceDE w:val="0"/>
        <w:autoSpaceDN w:val="0"/>
        <w:rPr>
          <w:rFonts w:asciiTheme="minorHAnsi" w:hAnsiTheme="minorHAnsi"/>
          <w:szCs w:val="22"/>
        </w:rPr>
      </w:pPr>
      <w:r w:rsidRPr="00467910">
        <w:rPr>
          <w:rFonts w:asciiTheme="minorHAnsi" w:hAnsiTheme="minorHAnsi"/>
          <w:b/>
          <w:szCs w:val="22"/>
        </w:rPr>
        <w:t xml:space="preserve">INDEPENDENT CONTRACTOR.  </w:t>
      </w:r>
      <w:r w:rsidRPr="00467910">
        <w:rPr>
          <w:rFonts w:asciiTheme="minorHAnsi" w:hAnsiTheme="minorHAnsi"/>
          <w:szCs w:val="22"/>
        </w:rPr>
        <w:t xml:space="preserve">Nothing in this Agreement shall in any way be construed to constitute </w:t>
      </w:r>
      <w:r w:rsidR="000B463A">
        <w:rPr>
          <w:rFonts w:asciiTheme="minorHAnsi" w:hAnsiTheme="minorHAnsi"/>
          <w:szCs w:val="22"/>
        </w:rPr>
        <w:t>Contractor</w:t>
      </w:r>
      <w:r w:rsidRPr="00467910">
        <w:rPr>
          <w:rFonts w:asciiTheme="minorHAnsi" w:hAnsiTheme="minorHAnsi"/>
          <w:szCs w:val="22"/>
        </w:rPr>
        <w:t xml:space="preserve"> as an employee of </w:t>
      </w:r>
      <w:r w:rsidR="00AF491B">
        <w:rPr>
          <w:rFonts w:asciiTheme="minorHAnsi" w:hAnsiTheme="minorHAnsi"/>
          <w:szCs w:val="22"/>
        </w:rPr>
        <w:t>Clearwater</w:t>
      </w:r>
      <w:r w:rsidRPr="00467910">
        <w:rPr>
          <w:rFonts w:asciiTheme="minorHAnsi" w:hAnsiTheme="minorHAnsi"/>
          <w:szCs w:val="22"/>
        </w:rPr>
        <w:t xml:space="preserve">, but </w:t>
      </w:r>
      <w:r w:rsidR="000B463A">
        <w:rPr>
          <w:rFonts w:asciiTheme="minorHAnsi" w:hAnsiTheme="minorHAnsi"/>
          <w:szCs w:val="22"/>
        </w:rPr>
        <w:t>Contractor</w:t>
      </w:r>
      <w:r w:rsidRPr="00467910">
        <w:rPr>
          <w:rFonts w:asciiTheme="minorHAnsi" w:hAnsiTheme="minorHAnsi"/>
          <w:szCs w:val="22"/>
        </w:rPr>
        <w:t xml:space="preserve"> shall perform the Services hereunder as an independent contractor</w:t>
      </w:r>
      <w:r w:rsidR="00D55701" w:rsidRPr="00467910">
        <w:rPr>
          <w:rFonts w:asciiTheme="minorHAnsi" w:hAnsiTheme="minorHAnsi"/>
          <w:szCs w:val="22"/>
        </w:rPr>
        <w:t xml:space="preserve">, with the </w:t>
      </w:r>
      <w:r w:rsidR="000B463A">
        <w:rPr>
          <w:rFonts w:asciiTheme="minorHAnsi" w:hAnsiTheme="minorHAnsi"/>
          <w:szCs w:val="22"/>
        </w:rPr>
        <w:t>Contractor</w:t>
      </w:r>
      <w:r w:rsidR="00D55701" w:rsidRPr="00467910">
        <w:rPr>
          <w:rFonts w:asciiTheme="minorHAnsi" w:hAnsiTheme="minorHAnsi"/>
          <w:szCs w:val="22"/>
        </w:rPr>
        <w:t xml:space="preserve"> having full and complete liberty to use its own free and uncontrolled will, judgment, and discretion as to the method and manner of performing the obligations of </w:t>
      </w:r>
      <w:r w:rsidR="000B463A">
        <w:rPr>
          <w:rFonts w:asciiTheme="minorHAnsi" w:hAnsiTheme="minorHAnsi"/>
          <w:szCs w:val="22"/>
        </w:rPr>
        <w:t>Contractor</w:t>
      </w:r>
      <w:r w:rsidR="00D55701" w:rsidRPr="00467910">
        <w:rPr>
          <w:rFonts w:asciiTheme="minorHAnsi" w:hAnsiTheme="minorHAnsi"/>
          <w:szCs w:val="22"/>
        </w:rPr>
        <w:t xml:space="preserve"> hereunder</w:t>
      </w:r>
      <w:r w:rsidRPr="00467910">
        <w:rPr>
          <w:rFonts w:asciiTheme="minorHAnsi" w:hAnsiTheme="minorHAnsi"/>
          <w:szCs w:val="22"/>
        </w:rPr>
        <w:t xml:space="preserve">. </w:t>
      </w:r>
      <w:r w:rsidR="00A30769">
        <w:rPr>
          <w:rFonts w:asciiTheme="minorHAnsi" w:hAnsiTheme="minorHAnsi"/>
          <w:szCs w:val="22"/>
        </w:rPr>
        <w:t xml:space="preserve"> Nothing in this Agreement shall in any way be construed to require Clearwater to commit any number of hours or </w:t>
      </w:r>
      <w:r w:rsidR="00900BE2">
        <w:rPr>
          <w:rFonts w:asciiTheme="minorHAnsi" w:hAnsiTheme="minorHAnsi"/>
          <w:szCs w:val="22"/>
        </w:rPr>
        <w:t xml:space="preserve">work assignments </w:t>
      </w:r>
      <w:r w:rsidR="00A30769">
        <w:rPr>
          <w:rFonts w:asciiTheme="minorHAnsi" w:hAnsiTheme="minorHAnsi"/>
          <w:szCs w:val="22"/>
        </w:rPr>
        <w:t xml:space="preserve">to </w:t>
      </w:r>
      <w:r w:rsidR="000B463A">
        <w:rPr>
          <w:rFonts w:asciiTheme="minorHAnsi" w:hAnsiTheme="minorHAnsi"/>
          <w:szCs w:val="22"/>
        </w:rPr>
        <w:t>Contractor</w:t>
      </w:r>
      <w:r w:rsidR="00A30769">
        <w:rPr>
          <w:rFonts w:asciiTheme="minorHAnsi" w:hAnsiTheme="minorHAnsi"/>
          <w:szCs w:val="22"/>
        </w:rPr>
        <w:t xml:space="preserve"> in the performance of the Services.  </w:t>
      </w:r>
      <w:r w:rsidR="000B463A">
        <w:rPr>
          <w:rFonts w:asciiTheme="minorHAnsi" w:hAnsiTheme="minorHAnsi"/>
          <w:szCs w:val="22"/>
        </w:rPr>
        <w:t>Contractor</w:t>
      </w:r>
      <w:r w:rsidR="00A30769">
        <w:rPr>
          <w:rFonts w:asciiTheme="minorHAnsi" w:hAnsiTheme="minorHAnsi"/>
          <w:szCs w:val="22"/>
        </w:rPr>
        <w:t xml:space="preserve"> understands and agrees that Clearwater may use its sole discretion in making requests of </w:t>
      </w:r>
      <w:r w:rsidR="000B463A">
        <w:rPr>
          <w:rFonts w:asciiTheme="minorHAnsi" w:hAnsiTheme="minorHAnsi"/>
          <w:szCs w:val="22"/>
        </w:rPr>
        <w:t>Contractor</w:t>
      </w:r>
      <w:r w:rsidR="00A30769">
        <w:rPr>
          <w:rFonts w:asciiTheme="minorHAnsi" w:hAnsiTheme="minorHAnsi"/>
          <w:szCs w:val="22"/>
        </w:rPr>
        <w:t xml:space="preserve"> to accept assignments from time to time based on the availability of </w:t>
      </w:r>
      <w:r w:rsidR="00900BE2">
        <w:rPr>
          <w:rFonts w:asciiTheme="minorHAnsi" w:hAnsiTheme="minorHAnsi"/>
          <w:szCs w:val="22"/>
        </w:rPr>
        <w:t>work assignments</w:t>
      </w:r>
      <w:r w:rsidR="00A30769">
        <w:rPr>
          <w:rFonts w:asciiTheme="minorHAnsi" w:hAnsiTheme="minorHAnsi"/>
          <w:szCs w:val="22"/>
        </w:rPr>
        <w:t xml:space="preserve">, </w:t>
      </w:r>
      <w:r w:rsidR="00900BE2">
        <w:rPr>
          <w:rFonts w:asciiTheme="minorHAnsi" w:hAnsiTheme="minorHAnsi"/>
          <w:szCs w:val="22"/>
        </w:rPr>
        <w:t xml:space="preserve">Clearwater’s </w:t>
      </w:r>
      <w:r w:rsidR="00A30769">
        <w:rPr>
          <w:rFonts w:asciiTheme="minorHAnsi" w:hAnsiTheme="minorHAnsi"/>
          <w:szCs w:val="22"/>
        </w:rPr>
        <w:t xml:space="preserve">needs and desires, </w:t>
      </w:r>
      <w:r w:rsidR="000B463A">
        <w:rPr>
          <w:rFonts w:asciiTheme="minorHAnsi" w:hAnsiTheme="minorHAnsi"/>
          <w:szCs w:val="22"/>
        </w:rPr>
        <w:t>Contractor</w:t>
      </w:r>
      <w:r w:rsidR="00A30769">
        <w:rPr>
          <w:rFonts w:asciiTheme="minorHAnsi" w:hAnsiTheme="minorHAnsi"/>
          <w:szCs w:val="22"/>
        </w:rPr>
        <w:t xml:space="preserve"> skills and experience, and general fit with the assignment. </w:t>
      </w:r>
      <w:r w:rsidR="00E519D7">
        <w:rPr>
          <w:rFonts w:asciiTheme="minorHAnsi" w:hAnsiTheme="minorHAnsi"/>
          <w:szCs w:val="22"/>
        </w:rPr>
        <w:t xml:space="preserve"> </w:t>
      </w:r>
      <w:r w:rsidR="000B463A">
        <w:rPr>
          <w:rFonts w:asciiTheme="minorHAnsi" w:hAnsiTheme="minorHAnsi"/>
          <w:szCs w:val="22"/>
        </w:rPr>
        <w:t>Contractor</w:t>
      </w:r>
      <w:r w:rsidRPr="00467910">
        <w:rPr>
          <w:rFonts w:asciiTheme="minorHAnsi" w:hAnsiTheme="minorHAnsi"/>
          <w:szCs w:val="22"/>
        </w:rPr>
        <w:t xml:space="preserve"> acknowledges and agrees that </w:t>
      </w:r>
      <w:r w:rsidR="000B463A">
        <w:rPr>
          <w:rFonts w:asciiTheme="minorHAnsi" w:hAnsiTheme="minorHAnsi"/>
          <w:szCs w:val="22"/>
        </w:rPr>
        <w:t>Contractor</w:t>
      </w:r>
      <w:r w:rsidRPr="00467910">
        <w:rPr>
          <w:rFonts w:asciiTheme="minorHAnsi" w:hAnsiTheme="minorHAnsi"/>
          <w:szCs w:val="22"/>
        </w:rPr>
        <w:t xml:space="preserve"> is obligated to report as income all compensation received by </w:t>
      </w:r>
      <w:r w:rsidR="000B463A">
        <w:rPr>
          <w:rFonts w:asciiTheme="minorHAnsi" w:hAnsiTheme="minorHAnsi"/>
          <w:szCs w:val="22"/>
        </w:rPr>
        <w:t>Contractor</w:t>
      </w:r>
      <w:r w:rsidRPr="00467910">
        <w:rPr>
          <w:rFonts w:asciiTheme="minorHAnsi" w:hAnsiTheme="minorHAnsi"/>
          <w:szCs w:val="22"/>
        </w:rPr>
        <w:t xml:space="preserve"> pursuant to this Agreement, and </w:t>
      </w:r>
      <w:r w:rsidR="000B463A">
        <w:rPr>
          <w:rFonts w:asciiTheme="minorHAnsi" w:hAnsiTheme="minorHAnsi"/>
          <w:szCs w:val="22"/>
        </w:rPr>
        <w:t>Contractor</w:t>
      </w:r>
      <w:r w:rsidRPr="00467910">
        <w:rPr>
          <w:rFonts w:asciiTheme="minorHAnsi" w:hAnsiTheme="minorHAnsi"/>
          <w:szCs w:val="22"/>
        </w:rPr>
        <w:t xml:space="preserve"> agrees to and acknowledges the obligation to pay all self-employment and other taxes </w:t>
      </w:r>
      <w:r w:rsidR="00A30769">
        <w:rPr>
          <w:rFonts w:asciiTheme="minorHAnsi" w:hAnsiTheme="minorHAnsi"/>
          <w:szCs w:val="22"/>
        </w:rPr>
        <w:t xml:space="preserve">applicable </w:t>
      </w:r>
      <w:r w:rsidRPr="00467910">
        <w:rPr>
          <w:rFonts w:asciiTheme="minorHAnsi" w:hAnsiTheme="minorHAnsi"/>
          <w:szCs w:val="22"/>
        </w:rPr>
        <w:t>thereon</w:t>
      </w:r>
      <w:r w:rsidR="00900BE2">
        <w:rPr>
          <w:rFonts w:asciiTheme="minorHAnsi" w:hAnsiTheme="minorHAnsi"/>
          <w:szCs w:val="22"/>
        </w:rPr>
        <w:t xml:space="preserve"> worldwide</w:t>
      </w:r>
      <w:r w:rsidRPr="00467910">
        <w:rPr>
          <w:rFonts w:asciiTheme="minorHAnsi" w:hAnsiTheme="minorHAnsi"/>
          <w:szCs w:val="22"/>
        </w:rPr>
        <w:t xml:space="preserve">.  </w:t>
      </w:r>
      <w:r w:rsidR="000B463A">
        <w:rPr>
          <w:rFonts w:asciiTheme="minorHAnsi" w:hAnsiTheme="minorHAnsi"/>
          <w:szCs w:val="22"/>
        </w:rPr>
        <w:t>Contractor</w:t>
      </w:r>
      <w:r w:rsidRPr="00467910">
        <w:rPr>
          <w:rFonts w:asciiTheme="minorHAnsi" w:hAnsiTheme="minorHAnsi"/>
          <w:szCs w:val="22"/>
        </w:rPr>
        <w:t xml:space="preserve"> further agrees to indemnify </w:t>
      </w:r>
      <w:r w:rsidR="00AF491B">
        <w:rPr>
          <w:rFonts w:asciiTheme="minorHAnsi" w:hAnsiTheme="minorHAnsi"/>
          <w:szCs w:val="22"/>
        </w:rPr>
        <w:t>Clearwater</w:t>
      </w:r>
      <w:r w:rsidRPr="00467910">
        <w:rPr>
          <w:rFonts w:asciiTheme="minorHAnsi" w:hAnsiTheme="minorHAnsi"/>
          <w:szCs w:val="22"/>
        </w:rPr>
        <w:t xml:space="preserve"> and hold it harmless to the extent of any obligation imposed on </w:t>
      </w:r>
      <w:r w:rsidR="00AF491B">
        <w:rPr>
          <w:rFonts w:asciiTheme="minorHAnsi" w:hAnsiTheme="minorHAnsi"/>
          <w:szCs w:val="22"/>
        </w:rPr>
        <w:t>Clearwater</w:t>
      </w:r>
      <w:r w:rsidRPr="00467910">
        <w:rPr>
          <w:rFonts w:asciiTheme="minorHAnsi" w:hAnsiTheme="minorHAnsi"/>
          <w:szCs w:val="22"/>
        </w:rPr>
        <w:t xml:space="preserve"> to pay in taxes or similar items</w:t>
      </w:r>
      <w:r w:rsidR="00900BE2">
        <w:rPr>
          <w:rFonts w:asciiTheme="minorHAnsi" w:hAnsiTheme="minorHAnsi"/>
          <w:szCs w:val="22"/>
        </w:rPr>
        <w:t xml:space="preserve"> to any taxing authority</w:t>
      </w:r>
      <w:r w:rsidRPr="00467910">
        <w:rPr>
          <w:rFonts w:asciiTheme="minorHAnsi" w:hAnsiTheme="minorHAnsi"/>
          <w:szCs w:val="22"/>
        </w:rPr>
        <w:t>.</w:t>
      </w:r>
      <w:r w:rsidR="00A30769">
        <w:rPr>
          <w:rFonts w:asciiTheme="minorHAnsi" w:hAnsiTheme="minorHAnsi"/>
          <w:szCs w:val="22"/>
        </w:rPr>
        <w:t xml:space="preserve">  </w:t>
      </w:r>
      <w:r w:rsidR="00900BE2">
        <w:rPr>
          <w:rFonts w:asciiTheme="minorHAnsi" w:hAnsiTheme="minorHAnsi"/>
          <w:szCs w:val="22"/>
        </w:rPr>
        <w:t xml:space="preserve">If applicable, </w:t>
      </w:r>
      <w:r w:rsidR="000B463A">
        <w:rPr>
          <w:rFonts w:asciiTheme="minorHAnsi" w:hAnsiTheme="minorHAnsi"/>
          <w:szCs w:val="22"/>
        </w:rPr>
        <w:t>Contractor</w:t>
      </w:r>
      <w:r w:rsidR="00A30769">
        <w:rPr>
          <w:rFonts w:asciiTheme="minorHAnsi" w:hAnsiTheme="minorHAnsi"/>
          <w:szCs w:val="22"/>
        </w:rPr>
        <w:t xml:space="preserve"> will carry its own general and professional liability coverage and will provide proof of such coverage upon request of Clearwater.</w:t>
      </w:r>
    </w:p>
    <w:p w14:paraId="320427A3" w14:textId="77777777" w:rsidR="00537FCB" w:rsidRPr="00467910" w:rsidRDefault="00537FCB" w:rsidP="00900BE2">
      <w:pPr>
        <w:rPr>
          <w:rFonts w:asciiTheme="minorHAnsi" w:hAnsiTheme="minorHAnsi"/>
          <w:szCs w:val="22"/>
        </w:rPr>
      </w:pPr>
    </w:p>
    <w:p w14:paraId="64716936" w14:textId="77777777" w:rsidR="004F2394" w:rsidRPr="004F2394" w:rsidRDefault="00E519D7" w:rsidP="00900BE2">
      <w:pPr>
        <w:pStyle w:val="2164106"/>
        <w:numPr>
          <w:ilvl w:val="0"/>
          <w:numId w:val="2"/>
        </w:numPr>
        <w:rPr>
          <w:rFonts w:asciiTheme="minorHAnsi" w:hAnsiTheme="minorHAnsi" w:cs="Arial"/>
          <w:b/>
          <w:sz w:val="22"/>
          <w:szCs w:val="22"/>
        </w:rPr>
      </w:pPr>
      <w:r w:rsidRPr="00DE24D3">
        <w:rPr>
          <w:rFonts w:asciiTheme="minorHAnsi" w:hAnsiTheme="minorHAnsi" w:cs="Arial"/>
          <w:b/>
          <w:sz w:val="22"/>
          <w:szCs w:val="22"/>
        </w:rPr>
        <w:t xml:space="preserve">CONDITIONS OF PERFORMANCE. </w:t>
      </w:r>
      <w:r w:rsidRPr="00DE24D3">
        <w:rPr>
          <w:rFonts w:asciiTheme="minorHAnsi" w:hAnsiTheme="minorHAnsi" w:cs="Arial"/>
          <w:sz w:val="22"/>
          <w:szCs w:val="22"/>
        </w:rPr>
        <w:t xml:space="preserve"> </w:t>
      </w:r>
    </w:p>
    <w:p w14:paraId="6DDE2404" w14:textId="4AED3558" w:rsidR="004F2394" w:rsidRPr="004F2394" w:rsidRDefault="00DE24D3" w:rsidP="00900BE2">
      <w:pPr>
        <w:pStyle w:val="2164106"/>
        <w:numPr>
          <w:ilvl w:val="1"/>
          <w:numId w:val="43"/>
        </w:numPr>
        <w:rPr>
          <w:rFonts w:asciiTheme="minorHAnsi" w:hAnsiTheme="minorHAnsi" w:cs="Arial"/>
          <w:b/>
          <w:sz w:val="22"/>
          <w:szCs w:val="22"/>
        </w:rPr>
      </w:pPr>
      <w:r>
        <w:rPr>
          <w:rFonts w:asciiTheme="minorHAnsi" w:hAnsiTheme="minorHAnsi" w:cs="Arial"/>
          <w:sz w:val="22"/>
          <w:szCs w:val="22"/>
        </w:rPr>
        <w:t xml:space="preserve">Prior to committing </w:t>
      </w:r>
      <w:r w:rsidR="000B463A">
        <w:rPr>
          <w:rFonts w:asciiTheme="minorHAnsi" w:hAnsiTheme="minorHAnsi" w:cs="Arial"/>
          <w:sz w:val="22"/>
          <w:szCs w:val="22"/>
        </w:rPr>
        <w:t>Contractor</w:t>
      </w:r>
      <w:r w:rsidR="004F2394">
        <w:rPr>
          <w:rFonts w:asciiTheme="minorHAnsi" w:hAnsiTheme="minorHAnsi" w:cs="Arial"/>
          <w:sz w:val="22"/>
          <w:szCs w:val="22"/>
        </w:rPr>
        <w:t xml:space="preserve">’s services </w:t>
      </w:r>
      <w:r>
        <w:rPr>
          <w:rFonts w:asciiTheme="minorHAnsi" w:hAnsiTheme="minorHAnsi" w:cs="Arial"/>
          <w:sz w:val="22"/>
          <w:szCs w:val="22"/>
        </w:rPr>
        <w:t xml:space="preserve">to any </w:t>
      </w:r>
      <w:r w:rsidR="00900BE2">
        <w:rPr>
          <w:rFonts w:asciiTheme="minorHAnsi" w:hAnsiTheme="minorHAnsi" w:cs="Arial"/>
          <w:sz w:val="22"/>
          <w:szCs w:val="22"/>
        </w:rPr>
        <w:t>work assignment</w:t>
      </w:r>
      <w:r w:rsidR="004F2394">
        <w:rPr>
          <w:rFonts w:asciiTheme="minorHAnsi" w:hAnsiTheme="minorHAnsi" w:cs="Arial"/>
          <w:sz w:val="22"/>
          <w:szCs w:val="22"/>
        </w:rPr>
        <w:t>,</w:t>
      </w:r>
      <w:r>
        <w:rPr>
          <w:rFonts w:asciiTheme="minorHAnsi" w:hAnsiTheme="minorHAnsi" w:cs="Arial"/>
          <w:sz w:val="22"/>
          <w:szCs w:val="22"/>
        </w:rPr>
        <w:t xml:space="preserve"> Clearwater will share with </w:t>
      </w:r>
      <w:r w:rsidR="000B463A">
        <w:rPr>
          <w:rFonts w:asciiTheme="minorHAnsi" w:hAnsiTheme="minorHAnsi" w:cs="Arial"/>
          <w:sz w:val="22"/>
          <w:szCs w:val="22"/>
        </w:rPr>
        <w:t>Contractor</w:t>
      </w:r>
      <w:r>
        <w:rPr>
          <w:rFonts w:asciiTheme="minorHAnsi" w:hAnsiTheme="minorHAnsi" w:cs="Arial"/>
          <w:sz w:val="22"/>
          <w:szCs w:val="22"/>
        </w:rPr>
        <w:t xml:space="preserve"> </w:t>
      </w:r>
      <w:r w:rsidR="00900BE2">
        <w:rPr>
          <w:rFonts w:asciiTheme="minorHAnsi" w:hAnsiTheme="minorHAnsi" w:cs="Arial"/>
          <w:sz w:val="22"/>
          <w:szCs w:val="22"/>
        </w:rPr>
        <w:t xml:space="preserve">requirements </w:t>
      </w:r>
      <w:r>
        <w:rPr>
          <w:rFonts w:asciiTheme="minorHAnsi" w:hAnsiTheme="minorHAnsi" w:cs="Arial"/>
          <w:sz w:val="22"/>
          <w:szCs w:val="22"/>
        </w:rPr>
        <w:t xml:space="preserve">of the </w:t>
      </w:r>
      <w:r w:rsidR="00900BE2">
        <w:rPr>
          <w:rFonts w:asciiTheme="minorHAnsi" w:hAnsiTheme="minorHAnsi" w:cs="Arial"/>
          <w:sz w:val="22"/>
          <w:szCs w:val="22"/>
        </w:rPr>
        <w:t>assignment</w:t>
      </w:r>
      <w:r w:rsidR="009345B0">
        <w:rPr>
          <w:rFonts w:asciiTheme="minorHAnsi" w:hAnsiTheme="minorHAnsi" w:cs="Arial"/>
          <w:sz w:val="22"/>
          <w:szCs w:val="22"/>
        </w:rPr>
        <w:t>,</w:t>
      </w:r>
      <w:r>
        <w:rPr>
          <w:rFonts w:asciiTheme="minorHAnsi" w:hAnsiTheme="minorHAnsi" w:cs="Arial"/>
          <w:sz w:val="22"/>
          <w:szCs w:val="22"/>
        </w:rPr>
        <w:t xml:space="preserve"> the likely timing of the beginning of the </w:t>
      </w:r>
      <w:r w:rsidR="00900BE2">
        <w:rPr>
          <w:rFonts w:asciiTheme="minorHAnsi" w:hAnsiTheme="minorHAnsi" w:cs="Arial"/>
          <w:sz w:val="22"/>
          <w:szCs w:val="22"/>
        </w:rPr>
        <w:t>work assignment</w:t>
      </w:r>
      <w:r w:rsidR="002319D3">
        <w:rPr>
          <w:rFonts w:asciiTheme="minorHAnsi" w:hAnsiTheme="minorHAnsi" w:cs="Arial"/>
          <w:sz w:val="22"/>
          <w:szCs w:val="22"/>
        </w:rPr>
        <w:t xml:space="preserve"> </w:t>
      </w:r>
      <w:r w:rsidR="00900BE2">
        <w:rPr>
          <w:rFonts w:asciiTheme="minorHAnsi" w:hAnsiTheme="minorHAnsi" w:cs="Arial"/>
          <w:sz w:val="22"/>
          <w:szCs w:val="22"/>
        </w:rPr>
        <w:t xml:space="preserve">and the </w:t>
      </w:r>
      <w:r w:rsidR="004F7590">
        <w:rPr>
          <w:rFonts w:asciiTheme="minorHAnsi" w:hAnsiTheme="minorHAnsi" w:cs="Arial"/>
          <w:sz w:val="22"/>
          <w:szCs w:val="22"/>
        </w:rPr>
        <w:t xml:space="preserve">likely </w:t>
      </w:r>
      <w:r w:rsidR="00900BE2">
        <w:rPr>
          <w:rFonts w:asciiTheme="minorHAnsi" w:hAnsiTheme="minorHAnsi" w:cs="Arial"/>
          <w:sz w:val="22"/>
          <w:szCs w:val="22"/>
        </w:rPr>
        <w:t xml:space="preserve">deadline for delivery of </w:t>
      </w:r>
      <w:r w:rsidR="002319D3">
        <w:rPr>
          <w:rFonts w:asciiTheme="minorHAnsi" w:hAnsiTheme="minorHAnsi" w:cs="Arial"/>
          <w:sz w:val="22"/>
          <w:szCs w:val="22"/>
        </w:rPr>
        <w:t>Work Product</w:t>
      </w:r>
      <w:r w:rsidR="00900BE2">
        <w:rPr>
          <w:rFonts w:asciiTheme="minorHAnsi" w:hAnsiTheme="minorHAnsi" w:cs="Arial"/>
          <w:sz w:val="22"/>
          <w:szCs w:val="22"/>
        </w:rPr>
        <w:t>s related to the assignment</w:t>
      </w:r>
      <w:r>
        <w:rPr>
          <w:rFonts w:asciiTheme="minorHAnsi" w:hAnsiTheme="minorHAnsi" w:cs="Arial"/>
          <w:sz w:val="22"/>
          <w:szCs w:val="22"/>
        </w:rPr>
        <w:t xml:space="preserve">. </w:t>
      </w:r>
    </w:p>
    <w:p w14:paraId="7E18A0C4" w14:textId="0D99C122" w:rsidR="004F2394" w:rsidRPr="004F2394" w:rsidRDefault="000B463A" w:rsidP="00900BE2">
      <w:pPr>
        <w:pStyle w:val="2164106"/>
        <w:numPr>
          <w:ilvl w:val="1"/>
          <w:numId w:val="43"/>
        </w:numPr>
        <w:rPr>
          <w:rFonts w:asciiTheme="minorHAnsi" w:hAnsiTheme="minorHAnsi" w:cs="Arial"/>
          <w:b/>
          <w:sz w:val="22"/>
          <w:szCs w:val="22"/>
        </w:rPr>
      </w:pPr>
      <w:r>
        <w:rPr>
          <w:rFonts w:asciiTheme="minorHAnsi" w:hAnsiTheme="minorHAnsi" w:cs="Arial"/>
          <w:sz w:val="22"/>
          <w:szCs w:val="22"/>
        </w:rPr>
        <w:t>Contractor</w:t>
      </w:r>
      <w:r w:rsidR="004F2394" w:rsidRPr="00DE24D3">
        <w:rPr>
          <w:rFonts w:asciiTheme="minorHAnsi" w:hAnsiTheme="minorHAnsi" w:cs="Arial"/>
          <w:sz w:val="22"/>
          <w:szCs w:val="22"/>
        </w:rPr>
        <w:t xml:space="preserve"> will make reasonable efforts to ensure </w:t>
      </w:r>
      <w:r w:rsidR="004F2394">
        <w:rPr>
          <w:rFonts w:asciiTheme="minorHAnsi" w:hAnsiTheme="minorHAnsi" w:cs="Arial"/>
          <w:sz w:val="22"/>
          <w:szCs w:val="22"/>
        </w:rPr>
        <w:t xml:space="preserve">he/she </w:t>
      </w:r>
      <w:r w:rsidR="004F2394" w:rsidRPr="00DE24D3">
        <w:rPr>
          <w:rFonts w:asciiTheme="minorHAnsi" w:hAnsiTheme="minorHAnsi" w:cs="Arial"/>
          <w:sz w:val="22"/>
          <w:szCs w:val="22"/>
        </w:rPr>
        <w:t xml:space="preserve">is qualified, by virtue of education, </w:t>
      </w:r>
      <w:r w:rsidR="004F2394">
        <w:rPr>
          <w:rFonts w:asciiTheme="minorHAnsi" w:hAnsiTheme="minorHAnsi" w:cs="Arial"/>
          <w:sz w:val="22"/>
          <w:szCs w:val="22"/>
        </w:rPr>
        <w:t xml:space="preserve">credentials, </w:t>
      </w:r>
      <w:r w:rsidR="004F2394" w:rsidRPr="00DE24D3">
        <w:rPr>
          <w:rFonts w:asciiTheme="minorHAnsi" w:hAnsiTheme="minorHAnsi" w:cs="Arial"/>
          <w:sz w:val="22"/>
          <w:szCs w:val="22"/>
        </w:rPr>
        <w:t xml:space="preserve">training and </w:t>
      </w:r>
      <w:r w:rsidR="004F2394">
        <w:rPr>
          <w:rFonts w:asciiTheme="minorHAnsi" w:hAnsiTheme="minorHAnsi" w:cs="Arial"/>
          <w:sz w:val="22"/>
          <w:szCs w:val="22"/>
        </w:rPr>
        <w:t xml:space="preserve">prior </w:t>
      </w:r>
      <w:r w:rsidR="004F2394" w:rsidRPr="00DE24D3">
        <w:rPr>
          <w:rFonts w:asciiTheme="minorHAnsi" w:hAnsiTheme="minorHAnsi" w:cs="Arial"/>
          <w:sz w:val="22"/>
          <w:szCs w:val="22"/>
        </w:rPr>
        <w:t xml:space="preserve">experience, to </w:t>
      </w:r>
      <w:r w:rsidR="004F2394">
        <w:rPr>
          <w:rFonts w:asciiTheme="minorHAnsi" w:hAnsiTheme="minorHAnsi" w:cs="Arial"/>
          <w:sz w:val="22"/>
          <w:szCs w:val="22"/>
        </w:rPr>
        <w:t xml:space="preserve">successfully </w:t>
      </w:r>
      <w:r w:rsidR="004F2394" w:rsidRPr="00DE24D3">
        <w:rPr>
          <w:rFonts w:asciiTheme="minorHAnsi" w:hAnsiTheme="minorHAnsi" w:cs="Arial"/>
          <w:sz w:val="22"/>
          <w:szCs w:val="22"/>
        </w:rPr>
        <w:t>achieve</w:t>
      </w:r>
      <w:r w:rsidR="004F2394" w:rsidRPr="00E519D7">
        <w:rPr>
          <w:rFonts w:asciiTheme="minorHAnsi" w:hAnsiTheme="minorHAnsi" w:cs="Arial"/>
          <w:sz w:val="22"/>
          <w:szCs w:val="22"/>
        </w:rPr>
        <w:t xml:space="preserve"> the </w:t>
      </w:r>
      <w:r w:rsidR="00900BE2">
        <w:rPr>
          <w:rFonts w:asciiTheme="minorHAnsi" w:hAnsiTheme="minorHAnsi" w:cs="Arial"/>
          <w:sz w:val="22"/>
          <w:szCs w:val="22"/>
        </w:rPr>
        <w:t xml:space="preserve">objective </w:t>
      </w:r>
      <w:r w:rsidR="004F2394">
        <w:rPr>
          <w:rFonts w:asciiTheme="minorHAnsi" w:hAnsiTheme="minorHAnsi" w:cs="Arial"/>
          <w:sz w:val="22"/>
          <w:szCs w:val="22"/>
        </w:rPr>
        <w:t xml:space="preserve">of the </w:t>
      </w:r>
      <w:r w:rsidR="00900BE2">
        <w:rPr>
          <w:rFonts w:asciiTheme="minorHAnsi" w:hAnsiTheme="minorHAnsi" w:cs="Arial"/>
          <w:sz w:val="22"/>
          <w:szCs w:val="22"/>
        </w:rPr>
        <w:t xml:space="preserve">assignment and deliver the </w:t>
      </w:r>
      <w:r w:rsidR="002319D3">
        <w:rPr>
          <w:rFonts w:asciiTheme="minorHAnsi" w:hAnsiTheme="minorHAnsi" w:cs="Arial"/>
          <w:sz w:val="22"/>
          <w:szCs w:val="22"/>
        </w:rPr>
        <w:t>Work Product</w:t>
      </w:r>
      <w:r w:rsidR="00900BE2">
        <w:rPr>
          <w:rFonts w:asciiTheme="minorHAnsi" w:hAnsiTheme="minorHAnsi" w:cs="Arial"/>
          <w:sz w:val="22"/>
          <w:szCs w:val="22"/>
        </w:rPr>
        <w:t xml:space="preserve"> within the specified timeframe</w:t>
      </w:r>
      <w:r w:rsidR="00900BE2" w:rsidRPr="00E519D7">
        <w:rPr>
          <w:rFonts w:asciiTheme="minorHAnsi" w:hAnsiTheme="minorHAnsi" w:cs="Arial"/>
          <w:sz w:val="22"/>
          <w:szCs w:val="22"/>
        </w:rPr>
        <w:t xml:space="preserve"> </w:t>
      </w:r>
      <w:r w:rsidR="004F2394" w:rsidRPr="00E519D7">
        <w:rPr>
          <w:rFonts w:asciiTheme="minorHAnsi" w:hAnsiTheme="minorHAnsi" w:cs="Arial"/>
          <w:sz w:val="22"/>
          <w:szCs w:val="22"/>
        </w:rPr>
        <w:t>and will provide to C</w:t>
      </w:r>
      <w:r w:rsidR="004F2394">
        <w:rPr>
          <w:rFonts w:asciiTheme="minorHAnsi" w:hAnsiTheme="minorHAnsi" w:cs="Arial"/>
          <w:sz w:val="22"/>
          <w:szCs w:val="22"/>
        </w:rPr>
        <w:t>learwater</w:t>
      </w:r>
      <w:r w:rsidR="004F2394" w:rsidRPr="00E519D7">
        <w:rPr>
          <w:rFonts w:asciiTheme="minorHAnsi" w:hAnsiTheme="minorHAnsi" w:cs="Arial"/>
          <w:sz w:val="22"/>
          <w:szCs w:val="22"/>
        </w:rPr>
        <w:t xml:space="preserve"> a brief </w:t>
      </w:r>
      <w:r w:rsidR="004F2394">
        <w:rPr>
          <w:rFonts w:asciiTheme="minorHAnsi" w:hAnsiTheme="minorHAnsi" w:cs="Arial"/>
          <w:sz w:val="22"/>
          <w:szCs w:val="22"/>
        </w:rPr>
        <w:t xml:space="preserve">of </w:t>
      </w:r>
      <w:r>
        <w:rPr>
          <w:rFonts w:asciiTheme="minorHAnsi" w:hAnsiTheme="minorHAnsi" w:cs="Arial"/>
          <w:sz w:val="22"/>
          <w:szCs w:val="22"/>
        </w:rPr>
        <w:t>Contractor</w:t>
      </w:r>
      <w:r w:rsidR="004F2394">
        <w:rPr>
          <w:rFonts w:asciiTheme="minorHAnsi" w:hAnsiTheme="minorHAnsi" w:cs="Arial"/>
          <w:sz w:val="22"/>
          <w:szCs w:val="22"/>
        </w:rPr>
        <w:t xml:space="preserve">’s </w:t>
      </w:r>
      <w:r w:rsidR="004F2394" w:rsidRPr="00E519D7">
        <w:rPr>
          <w:rFonts w:asciiTheme="minorHAnsi" w:hAnsiTheme="minorHAnsi" w:cs="Arial"/>
          <w:sz w:val="22"/>
          <w:szCs w:val="22"/>
        </w:rPr>
        <w:t>relevant qualifications</w:t>
      </w:r>
      <w:r w:rsidR="004F2394">
        <w:rPr>
          <w:rFonts w:asciiTheme="minorHAnsi" w:hAnsiTheme="minorHAnsi" w:cs="Arial"/>
          <w:sz w:val="22"/>
          <w:szCs w:val="22"/>
        </w:rPr>
        <w:t>, if requested</w:t>
      </w:r>
      <w:r w:rsidR="004F2394" w:rsidRPr="00E519D7">
        <w:rPr>
          <w:rFonts w:asciiTheme="minorHAnsi" w:hAnsiTheme="minorHAnsi" w:cs="Arial"/>
          <w:sz w:val="22"/>
          <w:szCs w:val="22"/>
        </w:rPr>
        <w:t xml:space="preserve">. </w:t>
      </w:r>
    </w:p>
    <w:p w14:paraId="11DC6E06" w14:textId="7C75DE8D" w:rsidR="004F2394" w:rsidRPr="004F2394" w:rsidRDefault="00E519D7" w:rsidP="00900BE2">
      <w:pPr>
        <w:pStyle w:val="2164106"/>
        <w:numPr>
          <w:ilvl w:val="1"/>
          <w:numId w:val="43"/>
        </w:numPr>
        <w:rPr>
          <w:rFonts w:asciiTheme="minorHAnsi" w:hAnsiTheme="minorHAnsi" w:cs="Arial"/>
          <w:b/>
          <w:sz w:val="22"/>
          <w:szCs w:val="22"/>
        </w:rPr>
      </w:pPr>
      <w:r w:rsidRPr="00DE24D3">
        <w:rPr>
          <w:rFonts w:asciiTheme="minorHAnsi" w:hAnsiTheme="minorHAnsi"/>
          <w:sz w:val="22"/>
          <w:szCs w:val="22"/>
        </w:rPr>
        <w:t xml:space="preserve">Clearwater understands that </w:t>
      </w:r>
      <w:r w:rsidR="000B463A">
        <w:rPr>
          <w:rFonts w:asciiTheme="minorHAnsi" w:hAnsiTheme="minorHAnsi"/>
          <w:sz w:val="22"/>
          <w:szCs w:val="22"/>
        </w:rPr>
        <w:t>Contractor</w:t>
      </w:r>
      <w:r w:rsidRPr="00DE24D3">
        <w:rPr>
          <w:rFonts w:asciiTheme="minorHAnsi" w:hAnsiTheme="minorHAnsi"/>
          <w:sz w:val="22"/>
          <w:szCs w:val="22"/>
        </w:rPr>
        <w:t xml:space="preserve"> is free to accept or decline any assignment offered to it after </w:t>
      </w:r>
      <w:r w:rsidR="00F601DD">
        <w:rPr>
          <w:rFonts w:asciiTheme="minorHAnsi" w:hAnsiTheme="minorHAnsi"/>
          <w:sz w:val="22"/>
          <w:szCs w:val="22"/>
        </w:rPr>
        <w:t>learning about the assignment</w:t>
      </w:r>
      <w:r w:rsidR="009345B0">
        <w:rPr>
          <w:rFonts w:asciiTheme="minorHAnsi" w:hAnsiTheme="minorHAnsi"/>
          <w:sz w:val="22"/>
          <w:szCs w:val="22"/>
        </w:rPr>
        <w:t xml:space="preserve"> prior to accepting any assignment</w:t>
      </w:r>
      <w:r w:rsidRPr="00DE24D3">
        <w:rPr>
          <w:rFonts w:asciiTheme="minorHAnsi" w:hAnsiTheme="minorHAnsi"/>
          <w:sz w:val="22"/>
          <w:szCs w:val="22"/>
        </w:rPr>
        <w:t xml:space="preserve">.  However, once </w:t>
      </w:r>
      <w:r w:rsidR="000B463A">
        <w:rPr>
          <w:rFonts w:asciiTheme="minorHAnsi" w:hAnsiTheme="minorHAnsi"/>
          <w:sz w:val="22"/>
          <w:szCs w:val="22"/>
        </w:rPr>
        <w:t>Contractor</w:t>
      </w:r>
      <w:r w:rsidRPr="00DE24D3">
        <w:rPr>
          <w:rFonts w:asciiTheme="minorHAnsi" w:hAnsiTheme="minorHAnsi"/>
          <w:sz w:val="22"/>
          <w:szCs w:val="22"/>
        </w:rPr>
        <w:t xml:space="preserve"> has accepted an </w:t>
      </w:r>
      <w:r w:rsidR="00900BE2">
        <w:rPr>
          <w:rFonts w:asciiTheme="minorHAnsi" w:hAnsiTheme="minorHAnsi"/>
          <w:sz w:val="22"/>
          <w:szCs w:val="22"/>
        </w:rPr>
        <w:t>assignment</w:t>
      </w:r>
      <w:r w:rsidRPr="00DE24D3">
        <w:rPr>
          <w:rFonts w:asciiTheme="minorHAnsi" w:hAnsiTheme="minorHAnsi"/>
          <w:sz w:val="22"/>
          <w:szCs w:val="22"/>
        </w:rPr>
        <w:t xml:space="preserve">, </w:t>
      </w:r>
      <w:r w:rsidR="000B463A">
        <w:rPr>
          <w:rFonts w:asciiTheme="minorHAnsi" w:hAnsiTheme="minorHAnsi"/>
          <w:sz w:val="22"/>
          <w:szCs w:val="22"/>
        </w:rPr>
        <w:t>Contractor</w:t>
      </w:r>
      <w:r w:rsidRPr="00DE24D3">
        <w:rPr>
          <w:rFonts w:asciiTheme="minorHAnsi" w:hAnsiTheme="minorHAnsi"/>
          <w:sz w:val="22"/>
          <w:szCs w:val="22"/>
        </w:rPr>
        <w:t xml:space="preserve"> will make </w:t>
      </w:r>
      <w:r w:rsidR="00DE24D3">
        <w:rPr>
          <w:rFonts w:asciiTheme="minorHAnsi" w:hAnsiTheme="minorHAnsi"/>
          <w:sz w:val="22"/>
          <w:szCs w:val="22"/>
        </w:rPr>
        <w:t>its best</w:t>
      </w:r>
      <w:r w:rsidRPr="00DE24D3">
        <w:rPr>
          <w:rFonts w:asciiTheme="minorHAnsi" w:hAnsiTheme="minorHAnsi"/>
          <w:sz w:val="22"/>
          <w:szCs w:val="22"/>
        </w:rPr>
        <w:t xml:space="preserve"> efforts to </w:t>
      </w:r>
      <w:r w:rsidR="00DE24D3">
        <w:rPr>
          <w:rFonts w:asciiTheme="minorHAnsi" w:hAnsiTheme="minorHAnsi"/>
          <w:sz w:val="22"/>
          <w:szCs w:val="22"/>
        </w:rPr>
        <w:t xml:space="preserve">ensure continuity of service until </w:t>
      </w:r>
      <w:r w:rsidR="00F601DD">
        <w:rPr>
          <w:rFonts w:asciiTheme="minorHAnsi" w:hAnsiTheme="minorHAnsi"/>
          <w:sz w:val="22"/>
          <w:szCs w:val="22"/>
        </w:rPr>
        <w:t xml:space="preserve">its </w:t>
      </w:r>
      <w:r w:rsidR="00DE24D3">
        <w:rPr>
          <w:rFonts w:asciiTheme="minorHAnsi" w:hAnsiTheme="minorHAnsi"/>
          <w:sz w:val="22"/>
          <w:szCs w:val="22"/>
        </w:rPr>
        <w:t xml:space="preserve">completion. </w:t>
      </w:r>
      <w:r w:rsidRPr="00DE24D3">
        <w:rPr>
          <w:rFonts w:asciiTheme="minorHAnsi" w:hAnsiTheme="minorHAnsi"/>
          <w:sz w:val="22"/>
          <w:szCs w:val="22"/>
        </w:rPr>
        <w:t xml:space="preserve"> </w:t>
      </w:r>
    </w:p>
    <w:p w14:paraId="5075A888" w14:textId="35FDAFC7" w:rsidR="004F2394" w:rsidRPr="004F2394" w:rsidRDefault="004F2394" w:rsidP="00900BE2">
      <w:pPr>
        <w:pStyle w:val="2164106"/>
        <w:numPr>
          <w:ilvl w:val="1"/>
          <w:numId w:val="43"/>
        </w:numPr>
        <w:rPr>
          <w:rFonts w:asciiTheme="minorHAnsi" w:hAnsiTheme="minorHAnsi" w:cs="Arial"/>
          <w:b/>
          <w:sz w:val="22"/>
          <w:szCs w:val="22"/>
        </w:rPr>
      </w:pPr>
      <w:r w:rsidRPr="004F2394">
        <w:rPr>
          <w:rFonts w:asciiTheme="minorHAnsi" w:hAnsiTheme="minorHAnsi" w:cs="Arial"/>
          <w:sz w:val="22"/>
          <w:szCs w:val="22"/>
        </w:rPr>
        <w:t>C</w:t>
      </w:r>
      <w:r>
        <w:rPr>
          <w:rFonts w:asciiTheme="minorHAnsi" w:hAnsiTheme="minorHAnsi" w:cs="Arial"/>
          <w:sz w:val="22"/>
          <w:szCs w:val="22"/>
        </w:rPr>
        <w:t xml:space="preserve">learwater </w:t>
      </w:r>
      <w:r w:rsidRPr="004F2394">
        <w:rPr>
          <w:rFonts w:asciiTheme="minorHAnsi" w:hAnsiTheme="minorHAnsi" w:cs="Arial"/>
          <w:sz w:val="22"/>
          <w:szCs w:val="22"/>
        </w:rPr>
        <w:t xml:space="preserve">may </w:t>
      </w:r>
      <w:r>
        <w:rPr>
          <w:rFonts w:asciiTheme="minorHAnsi" w:hAnsiTheme="minorHAnsi" w:cs="Arial"/>
          <w:sz w:val="22"/>
          <w:szCs w:val="22"/>
        </w:rPr>
        <w:t xml:space="preserve">agree to </w:t>
      </w:r>
      <w:r w:rsidRPr="004F2394">
        <w:rPr>
          <w:rFonts w:asciiTheme="minorHAnsi" w:hAnsiTheme="minorHAnsi" w:cs="Arial"/>
          <w:sz w:val="22"/>
          <w:szCs w:val="22"/>
        </w:rPr>
        <w:t>add to, modify, or deduct from the scope</w:t>
      </w:r>
      <w:r w:rsidR="00900BE2">
        <w:rPr>
          <w:rFonts w:asciiTheme="minorHAnsi" w:hAnsiTheme="minorHAnsi" w:cs="Arial"/>
          <w:sz w:val="22"/>
          <w:szCs w:val="22"/>
        </w:rPr>
        <w:t xml:space="preserve">, </w:t>
      </w:r>
      <w:r w:rsidRPr="004F2394">
        <w:rPr>
          <w:rFonts w:asciiTheme="minorHAnsi" w:hAnsiTheme="minorHAnsi" w:cs="Arial"/>
          <w:sz w:val="22"/>
          <w:szCs w:val="22"/>
        </w:rPr>
        <w:t>or other requirements of a</w:t>
      </w:r>
      <w:r w:rsidR="00F601DD">
        <w:rPr>
          <w:rFonts w:asciiTheme="minorHAnsi" w:hAnsiTheme="minorHAnsi" w:cs="Arial"/>
          <w:sz w:val="22"/>
          <w:szCs w:val="22"/>
        </w:rPr>
        <w:t>ny assignment</w:t>
      </w:r>
      <w:r w:rsidRPr="004F2394">
        <w:rPr>
          <w:rFonts w:asciiTheme="minorHAnsi" w:hAnsiTheme="minorHAnsi" w:cs="Arial"/>
          <w:sz w:val="22"/>
          <w:szCs w:val="22"/>
        </w:rPr>
        <w:t xml:space="preserve">.  </w:t>
      </w:r>
      <w:r w:rsidR="000B463A">
        <w:rPr>
          <w:rFonts w:asciiTheme="minorHAnsi" w:hAnsiTheme="minorHAnsi" w:cs="Arial"/>
          <w:sz w:val="22"/>
          <w:szCs w:val="22"/>
        </w:rPr>
        <w:t>Contractor</w:t>
      </w:r>
      <w:r w:rsidRPr="004F2394">
        <w:rPr>
          <w:rFonts w:asciiTheme="minorHAnsi" w:hAnsiTheme="minorHAnsi" w:cs="Arial"/>
          <w:sz w:val="22"/>
          <w:szCs w:val="22"/>
        </w:rPr>
        <w:t xml:space="preserve"> shall not proceed on any work that is beyond the </w:t>
      </w:r>
      <w:r w:rsidR="00900BE2">
        <w:rPr>
          <w:rFonts w:asciiTheme="minorHAnsi" w:hAnsiTheme="minorHAnsi" w:cs="Arial"/>
          <w:sz w:val="22"/>
          <w:szCs w:val="22"/>
        </w:rPr>
        <w:t xml:space="preserve">original </w:t>
      </w:r>
      <w:r w:rsidRPr="004F2394">
        <w:rPr>
          <w:rFonts w:asciiTheme="minorHAnsi" w:hAnsiTheme="minorHAnsi" w:cs="Arial"/>
          <w:sz w:val="22"/>
          <w:szCs w:val="22"/>
        </w:rPr>
        <w:t xml:space="preserve">scope of work set forth in </w:t>
      </w:r>
      <w:r w:rsidR="00F601DD">
        <w:rPr>
          <w:rFonts w:asciiTheme="minorHAnsi" w:hAnsiTheme="minorHAnsi" w:cs="Arial"/>
          <w:sz w:val="22"/>
          <w:szCs w:val="22"/>
        </w:rPr>
        <w:t xml:space="preserve">is any assignment </w:t>
      </w:r>
      <w:r w:rsidRPr="004F2394">
        <w:rPr>
          <w:rFonts w:asciiTheme="minorHAnsi" w:hAnsiTheme="minorHAnsi" w:cs="Arial"/>
          <w:sz w:val="22"/>
          <w:szCs w:val="22"/>
        </w:rPr>
        <w:t xml:space="preserve">without prior written approval from </w:t>
      </w:r>
      <w:r w:rsidR="00E00412">
        <w:rPr>
          <w:rFonts w:asciiTheme="minorHAnsi" w:hAnsiTheme="minorHAnsi" w:cs="Arial"/>
          <w:sz w:val="22"/>
          <w:szCs w:val="22"/>
        </w:rPr>
        <w:t xml:space="preserve">Clearwater’s </w:t>
      </w:r>
      <w:r w:rsidR="00F601DD">
        <w:rPr>
          <w:rFonts w:asciiTheme="minorHAnsi" w:hAnsiTheme="minorHAnsi" w:cs="Arial"/>
          <w:sz w:val="22"/>
          <w:szCs w:val="22"/>
        </w:rPr>
        <w:t xml:space="preserve">Vice President of Product Innovation </w:t>
      </w:r>
      <w:r w:rsidR="00E00412">
        <w:rPr>
          <w:rFonts w:asciiTheme="minorHAnsi" w:hAnsiTheme="minorHAnsi" w:cs="Arial"/>
          <w:sz w:val="22"/>
          <w:szCs w:val="22"/>
        </w:rPr>
        <w:t>or COO.</w:t>
      </w:r>
    </w:p>
    <w:p w14:paraId="4CCF46C4" w14:textId="58E4A3CF" w:rsidR="009345B0" w:rsidRDefault="000B463A" w:rsidP="00900BE2">
      <w:pPr>
        <w:pStyle w:val="2164106"/>
        <w:numPr>
          <w:ilvl w:val="1"/>
          <w:numId w:val="43"/>
        </w:numPr>
        <w:rPr>
          <w:rFonts w:asciiTheme="minorHAnsi" w:hAnsiTheme="minorHAnsi" w:cs="Arial"/>
          <w:sz w:val="22"/>
          <w:szCs w:val="22"/>
        </w:rPr>
      </w:pPr>
      <w:r>
        <w:rPr>
          <w:rFonts w:asciiTheme="minorHAnsi" w:hAnsiTheme="minorHAnsi" w:cs="Arial"/>
          <w:sz w:val="22"/>
          <w:szCs w:val="22"/>
        </w:rPr>
        <w:t>Contractor</w:t>
      </w:r>
      <w:r w:rsidR="009345B0">
        <w:rPr>
          <w:rFonts w:asciiTheme="minorHAnsi" w:hAnsiTheme="minorHAnsi" w:cs="Arial"/>
          <w:sz w:val="22"/>
          <w:szCs w:val="22"/>
        </w:rPr>
        <w:t xml:space="preserve"> </w:t>
      </w:r>
      <w:r w:rsidR="009345B0" w:rsidRPr="009345B0">
        <w:rPr>
          <w:rFonts w:asciiTheme="minorHAnsi" w:hAnsiTheme="minorHAnsi" w:cs="Arial"/>
          <w:sz w:val="22"/>
          <w:szCs w:val="22"/>
        </w:rPr>
        <w:t xml:space="preserve">shall </w:t>
      </w:r>
      <w:r w:rsidR="009345B0">
        <w:rPr>
          <w:rFonts w:asciiTheme="minorHAnsi" w:hAnsiTheme="minorHAnsi" w:cs="Arial"/>
          <w:sz w:val="22"/>
          <w:szCs w:val="22"/>
        </w:rPr>
        <w:t xml:space="preserve">not </w:t>
      </w:r>
      <w:r w:rsidR="009345B0" w:rsidRPr="009345B0">
        <w:rPr>
          <w:rFonts w:asciiTheme="minorHAnsi" w:hAnsiTheme="minorHAnsi" w:cs="Arial"/>
          <w:sz w:val="22"/>
          <w:szCs w:val="22"/>
        </w:rPr>
        <w:t xml:space="preserve">discuss, negotiate, or attempt to negotiate rates, fees, charges, work scope, or any other terms or conditions of performance with </w:t>
      </w:r>
      <w:r w:rsidR="009345B0">
        <w:rPr>
          <w:rFonts w:asciiTheme="minorHAnsi" w:hAnsiTheme="minorHAnsi" w:cs="Arial"/>
          <w:sz w:val="22"/>
          <w:szCs w:val="22"/>
        </w:rPr>
        <w:t>any</w:t>
      </w:r>
      <w:r w:rsidR="009345B0" w:rsidRPr="009345B0">
        <w:rPr>
          <w:rFonts w:asciiTheme="minorHAnsi" w:hAnsiTheme="minorHAnsi" w:cs="Arial"/>
          <w:sz w:val="22"/>
          <w:szCs w:val="22"/>
        </w:rPr>
        <w:t xml:space="preserve"> </w:t>
      </w:r>
      <w:r w:rsidR="00900BE2">
        <w:rPr>
          <w:rFonts w:asciiTheme="minorHAnsi" w:hAnsiTheme="minorHAnsi" w:cs="Arial"/>
          <w:sz w:val="22"/>
          <w:szCs w:val="22"/>
        </w:rPr>
        <w:t xml:space="preserve">Clearwater colleague </w:t>
      </w:r>
      <w:r w:rsidR="004B780A">
        <w:rPr>
          <w:rFonts w:asciiTheme="minorHAnsi" w:hAnsiTheme="minorHAnsi" w:cs="Arial"/>
          <w:sz w:val="22"/>
          <w:szCs w:val="22"/>
        </w:rPr>
        <w:t xml:space="preserve">or other </w:t>
      </w:r>
      <w:r>
        <w:rPr>
          <w:rFonts w:asciiTheme="minorHAnsi" w:hAnsiTheme="minorHAnsi" w:cs="Arial"/>
          <w:sz w:val="22"/>
          <w:szCs w:val="22"/>
        </w:rPr>
        <w:t>Contractor</w:t>
      </w:r>
      <w:r w:rsidR="009345B0" w:rsidRPr="009345B0">
        <w:rPr>
          <w:rFonts w:asciiTheme="minorHAnsi" w:hAnsiTheme="minorHAnsi" w:cs="Arial"/>
          <w:sz w:val="22"/>
          <w:szCs w:val="22"/>
        </w:rPr>
        <w:t xml:space="preserve">.  A violation of this </w:t>
      </w:r>
      <w:r w:rsidR="009345B0">
        <w:rPr>
          <w:rFonts w:asciiTheme="minorHAnsi" w:hAnsiTheme="minorHAnsi" w:cs="Arial"/>
          <w:sz w:val="22"/>
          <w:szCs w:val="22"/>
        </w:rPr>
        <w:t>condition</w:t>
      </w:r>
      <w:r w:rsidR="009345B0" w:rsidRPr="009345B0">
        <w:rPr>
          <w:rFonts w:asciiTheme="minorHAnsi" w:hAnsiTheme="minorHAnsi" w:cs="Arial"/>
          <w:sz w:val="22"/>
          <w:szCs w:val="22"/>
        </w:rPr>
        <w:t xml:space="preserve"> may result in immediate termination of this Agreement or the immediate removal or replacement of </w:t>
      </w:r>
      <w:r>
        <w:rPr>
          <w:rFonts w:asciiTheme="minorHAnsi" w:hAnsiTheme="minorHAnsi" w:cs="Arial"/>
          <w:sz w:val="22"/>
          <w:szCs w:val="22"/>
        </w:rPr>
        <w:t>Contractor</w:t>
      </w:r>
      <w:r w:rsidR="009345B0" w:rsidRPr="009345B0">
        <w:rPr>
          <w:rFonts w:asciiTheme="minorHAnsi" w:hAnsiTheme="minorHAnsi" w:cs="Arial"/>
          <w:sz w:val="22"/>
          <w:szCs w:val="22"/>
        </w:rPr>
        <w:t>.</w:t>
      </w:r>
    </w:p>
    <w:p w14:paraId="46DAB37B" w14:textId="77777777" w:rsidR="00E00412" w:rsidRPr="00E00412" w:rsidRDefault="00E00412" w:rsidP="00900BE2">
      <w:pPr>
        <w:pStyle w:val="2164106"/>
        <w:numPr>
          <w:ilvl w:val="1"/>
          <w:numId w:val="43"/>
        </w:numPr>
        <w:rPr>
          <w:rFonts w:asciiTheme="minorHAnsi" w:hAnsiTheme="minorHAnsi" w:cs="Arial"/>
          <w:sz w:val="22"/>
          <w:szCs w:val="22"/>
        </w:rPr>
      </w:pPr>
      <w:r w:rsidRPr="00E00412">
        <w:rPr>
          <w:rFonts w:asciiTheme="minorHAnsi" w:hAnsiTheme="minorHAnsi" w:cs="Arial"/>
          <w:sz w:val="22"/>
          <w:szCs w:val="22"/>
        </w:rPr>
        <w:t>C</w:t>
      </w:r>
      <w:r>
        <w:rPr>
          <w:rFonts w:asciiTheme="minorHAnsi" w:hAnsiTheme="minorHAnsi" w:cs="Arial"/>
          <w:sz w:val="22"/>
          <w:szCs w:val="22"/>
        </w:rPr>
        <w:t xml:space="preserve">learwater </w:t>
      </w:r>
      <w:r w:rsidRPr="00E00412">
        <w:rPr>
          <w:rFonts w:asciiTheme="minorHAnsi" w:hAnsiTheme="minorHAnsi" w:cs="Arial"/>
          <w:sz w:val="22"/>
          <w:szCs w:val="22"/>
        </w:rPr>
        <w:t xml:space="preserve">will </w:t>
      </w:r>
      <w:r w:rsidR="00F601DD">
        <w:rPr>
          <w:rFonts w:asciiTheme="minorHAnsi" w:hAnsiTheme="minorHAnsi" w:cs="Arial"/>
          <w:sz w:val="22"/>
          <w:szCs w:val="22"/>
        </w:rPr>
        <w:t xml:space="preserve">review and notify </w:t>
      </w:r>
      <w:r w:rsidR="000B463A">
        <w:rPr>
          <w:rFonts w:asciiTheme="minorHAnsi" w:hAnsiTheme="minorHAnsi" w:cs="Arial"/>
          <w:sz w:val="22"/>
          <w:szCs w:val="22"/>
        </w:rPr>
        <w:t>Contractor</w:t>
      </w:r>
      <w:r w:rsidR="00F601DD">
        <w:rPr>
          <w:rFonts w:asciiTheme="minorHAnsi" w:hAnsiTheme="minorHAnsi" w:cs="Arial"/>
          <w:sz w:val="22"/>
          <w:szCs w:val="22"/>
        </w:rPr>
        <w:t xml:space="preserve"> of its </w:t>
      </w:r>
      <w:r w:rsidRPr="00E00412">
        <w:rPr>
          <w:rFonts w:asciiTheme="minorHAnsi" w:hAnsiTheme="minorHAnsi" w:cs="Arial"/>
          <w:sz w:val="22"/>
          <w:szCs w:val="22"/>
        </w:rPr>
        <w:t>accept</w:t>
      </w:r>
      <w:r w:rsidR="00F601DD">
        <w:rPr>
          <w:rFonts w:asciiTheme="minorHAnsi" w:hAnsiTheme="minorHAnsi" w:cs="Arial"/>
          <w:sz w:val="22"/>
          <w:szCs w:val="22"/>
        </w:rPr>
        <w:t>ance of all</w:t>
      </w:r>
      <w:r w:rsidRPr="00E00412">
        <w:rPr>
          <w:rFonts w:asciiTheme="minorHAnsi" w:hAnsiTheme="minorHAnsi" w:cs="Arial"/>
          <w:sz w:val="22"/>
          <w:szCs w:val="22"/>
        </w:rPr>
        <w:t xml:space="preserve"> work performed by </w:t>
      </w:r>
      <w:r w:rsidR="000B463A">
        <w:rPr>
          <w:rFonts w:asciiTheme="minorHAnsi" w:hAnsiTheme="minorHAnsi" w:cs="Arial"/>
          <w:sz w:val="22"/>
          <w:szCs w:val="22"/>
        </w:rPr>
        <w:t>Contractor</w:t>
      </w:r>
      <w:r w:rsidRPr="00E00412">
        <w:rPr>
          <w:rFonts w:asciiTheme="minorHAnsi" w:hAnsiTheme="minorHAnsi" w:cs="Arial"/>
          <w:sz w:val="22"/>
          <w:szCs w:val="22"/>
        </w:rPr>
        <w:t>.   Payment by C</w:t>
      </w:r>
      <w:r>
        <w:rPr>
          <w:rFonts w:asciiTheme="minorHAnsi" w:hAnsiTheme="minorHAnsi" w:cs="Arial"/>
          <w:sz w:val="22"/>
          <w:szCs w:val="22"/>
        </w:rPr>
        <w:t>learwater</w:t>
      </w:r>
      <w:r w:rsidRPr="00E00412">
        <w:rPr>
          <w:rFonts w:asciiTheme="minorHAnsi" w:hAnsiTheme="minorHAnsi" w:cs="Arial"/>
          <w:sz w:val="22"/>
          <w:szCs w:val="22"/>
        </w:rPr>
        <w:t xml:space="preserve"> of any sums invoiced by </w:t>
      </w:r>
      <w:r w:rsidR="000B463A">
        <w:rPr>
          <w:rFonts w:asciiTheme="minorHAnsi" w:hAnsiTheme="minorHAnsi" w:cs="Arial"/>
          <w:sz w:val="22"/>
          <w:szCs w:val="22"/>
        </w:rPr>
        <w:t>Contractor</w:t>
      </w:r>
      <w:r w:rsidRPr="00E00412">
        <w:rPr>
          <w:rFonts w:asciiTheme="minorHAnsi" w:hAnsiTheme="minorHAnsi" w:cs="Arial"/>
          <w:sz w:val="22"/>
          <w:szCs w:val="22"/>
        </w:rPr>
        <w:t xml:space="preserve"> shall not constitute acceptance of the work or services.</w:t>
      </w:r>
    </w:p>
    <w:p w14:paraId="4F244D33" w14:textId="77777777" w:rsidR="004F2394" w:rsidRPr="004F2394" w:rsidRDefault="00E519D7" w:rsidP="00900BE2">
      <w:pPr>
        <w:pStyle w:val="2164106"/>
        <w:numPr>
          <w:ilvl w:val="1"/>
          <w:numId w:val="43"/>
        </w:numPr>
        <w:rPr>
          <w:rFonts w:asciiTheme="minorHAnsi" w:hAnsiTheme="minorHAnsi" w:cs="Arial"/>
          <w:b/>
          <w:sz w:val="22"/>
          <w:szCs w:val="22"/>
        </w:rPr>
      </w:pPr>
      <w:r w:rsidRPr="00E519D7">
        <w:rPr>
          <w:rFonts w:asciiTheme="minorHAnsi" w:hAnsiTheme="minorHAnsi" w:cs="Arial"/>
          <w:sz w:val="22"/>
          <w:szCs w:val="22"/>
        </w:rPr>
        <w:lastRenderedPageBreak/>
        <w:t>C</w:t>
      </w:r>
      <w:r w:rsidR="004F2394">
        <w:rPr>
          <w:rFonts w:asciiTheme="minorHAnsi" w:hAnsiTheme="minorHAnsi" w:cs="Arial"/>
          <w:sz w:val="22"/>
          <w:szCs w:val="22"/>
        </w:rPr>
        <w:t>learwater</w:t>
      </w:r>
      <w:r w:rsidRPr="00E519D7">
        <w:rPr>
          <w:rFonts w:asciiTheme="minorHAnsi" w:hAnsiTheme="minorHAnsi" w:cs="Arial"/>
          <w:sz w:val="22"/>
          <w:szCs w:val="22"/>
        </w:rPr>
        <w:t xml:space="preserve"> has the sole discretion to assess the performance capability and acceptabilit</w:t>
      </w:r>
      <w:r w:rsidR="004F2394">
        <w:rPr>
          <w:rFonts w:asciiTheme="minorHAnsi" w:hAnsiTheme="minorHAnsi" w:cs="Arial"/>
          <w:sz w:val="22"/>
          <w:szCs w:val="22"/>
        </w:rPr>
        <w:t>y of</w:t>
      </w:r>
      <w:r w:rsidRPr="00E519D7">
        <w:rPr>
          <w:rFonts w:asciiTheme="minorHAnsi" w:hAnsiTheme="minorHAnsi" w:cs="Arial"/>
          <w:sz w:val="22"/>
          <w:szCs w:val="22"/>
        </w:rPr>
        <w:t xml:space="preserve"> </w:t>
      </w:r>
      <w:r w:rsidR="004F2394">
        <w:rPr>
          <w:rFonts w:asciiTheme="minorHAnsi" w:hAnsiTheme="minorHAnsi" w:cs="Arial"/>
          <w:sz w:val="22"/>
          <w:szCs w:val="22"/>
        </w:rPr>
        <w:t xml:space="preserve">the </w:t>
      </w:r>
      <w:r w:rsidR="002319D3">
        <w:rPr>
          <w:rFonts w:asciiTheme="minorHAnsi" w:hAnsiTheme="minorHAnsi" w:cs="Arial"/>
          <w:sz w:val="22"/>
          <w:szCs w:val="22"/>
        </w:rPr>
        <w:t>Work Product</w:t>
      </w:r>
      <w:r w:rsidR="00900BE2">
        <w:rPr>
          <w:rFonts w:asciiTheme="minorHAnsi" w:hAnsiTheme="minorHAnsi" w:cs="Arial"/>
          <w:sz w:val="22"/>
          <w:szCs w:val="22"/>
        </w:rPr>
        <w:t xml:space="preserve"> delivered by </w:t>
      </w:r>
      <w:r w:rsidR="000B463A">
        <w:rPr>
          <w:rFonts w:asciiTheme="minorHAnsi" w:hAnsiTheme="minorHAnsi" w:cs="Arial"/>
          <w:sz w:val="22"/>
          <w:szCs w:val="22"/>
        </w:rPr>
        <w:t>Contractor</w:t>
      </w:r>
      <w:r w:rsidR="004F2394">
        <w:rPr>
          <w:rFonts w:asciiTheme="minorHAnsi" w:hAnsiTheme="minorHAnsi" w:cs="Arial"/>
          <w:sz w:val="22"/>
          <w:szCs w:val="22"/>
        </w:rPr>
        <w:t xml:space="preserve"> for any </w:t>
      </w:r>
      <w:r w:rsidR="00F601DD">
        <w:rPr>
          <w:rFonts w:asciiTheme="minorHAnsi" w:hAnsiTheme="minorHAnsi" w:cs="Arial"/>
          <w:sz w:val="22"/>
          <w:szCs w:val="22"/>
        </w:rPr>
        <w:t>assignment</w:t>
      </w:r>
      <w:r w:rsidR="004B780A">
        <w:rPr>
          <w:rFonts w:asciiTheme="minorHAnsi" w:hAnsiTheme="minorHAnsi" w:cs="Arial"/>
          <w:sz w:val="22"/>
          <w:szCs w:val="22"/>
        </w:rPr>
        <w:t xml:space="preserve"> </w:t>
      </w:r>
      <w:r w:rsidRPr="00E519D7">
        <w:rPr>
          <w:rFonts w:asciiTheme="minorHAnsi" w:hAnsiTheme="minorHAnsi" w:cs="Arial"/>
          <w:sz w:val="22"/>
          <w:szCs w:val="22"/>
        </w:rPr>
        <w:t xml:space="preserve">and to </w:t>
      </w:r>
      <w:r w:rsidR="004F2394">
        <w:rPr>
          <w:rFonts w:asciiTheme="minorHAnsi" w:hAnsiTheme="minorHAnsi" w:cs="Arial"/>
          <w:sz w:val="22"/>
          <w:szCs w:val="22"/>
        </w:rPr>
        <w:t xml:space="preserve">terminate the </w:t>
      </w:r>
      <w:r w:rsidR="000B463A">
        <w:rPr>
          <w:rFonts w:asciiTheme="minorHAnsi" w:hAnsiTheme="minorHAnsi" w:cs="Arial"/>
          <w:sz w:val="22"/>
          <w:szCs w:val="22"/>
        </w:rPr>
        <w:t>Contractor</w:t>
      </w:r>
      <w:r w:rsidR="004F2394">
        <w:rPr>
          <w:rFonts w:asciiTheme="minorHAnsi" w:hAnsiTheme="minorHAnsi" w:cs="Arial"/>
          <w:sz w:val="22"/>
          <w:szCs w:val="22"/>
        </w:rPr>
        <w:t>’s services i</w:t>
      </w:r>
      <w:r w:rsidRPr="00E519D7">
        <w:rPr>
          <w:rFonts w:asciiTheme="minorHAnsi" w:hAnsiTheme="minorHAnsi" w:cs="Arial"/>
          <w:sz w:val="22"/>
          <w:szCs w:val="22"/>
        </w:rPr>
        <w:t>f C</w:t>
      </w:r>
      <w:r w:rsidR="004F2394">
        <w:rPr>
          <w:rFonts w:asciiTheme="minorHAnsi" w:hAnsiTheme="minorHAnsi" w:cs="Arial"/>
          <w:sz w:val="22"/>
          <w:szCs w:val="22"/>
        </w:rPr>
        <w:t>learwater</w:t>
      </w:r>
      <w:r w:rsidRPr="00E519D7">
        <w:rPr>
          <w:rFonts w:asciiTheme="minorHAnsi" w:hAnsiTheme="minorHAnsi" w:cs="Arial"/>
          <w:sz w:val="22"/>
          <w:szCs w:val="22"/>
        </w:rPr>
        <w:t xml:space="preserve"> becomes dissatisfied with </w:t>
      </w:r>
      <w:r w:rsidR="004F2394">
        <w:rPr>
          <w:rFonts w:asciiTheme="minorHAnsi" w:hAnsiTheme="minorHAnsi" w:cs="Arial"/>
          <w:sz w:val="22"/>
          <w:szCs w:val="22"/>
        </w:rPr>
        <w:t xml:space="preserve">the performance of the </w:t>
      </w:r>
      <w:r w:rsidR="000B463A">
        <w:rPr>
          <w:rFonts w:asciiTheme="minorHAnsi" w:hAnsiTheme="minorHAnsi" w:cs="Arial"/>
          <w:sz w:val="22"/>
          <w:szCs w:val="22"/>
        </w:rPr>
        <w:t>Contractor</w:t>
      </w:r>
      <w:r w:rsidR="004F2394">
        <w:rPr>
          <w:rFonts w:asciiTheme="minorHAnsi" w:hAnsiTheme="minorHAnsi" w:cs="Arial"/>
          <w:sz w:val="22"/>
          <w:szCs w:val="22"/>
        </w:rPr>
        <w:t>.</w:t>
      </w:r>
      <w:r w:rsidRPr="00E519D7">
        <w:rPr>
          <w:rFonts w:asciiTheme="minorHAnsi" w:hAnsiTheme="minorHAnsi" w:cs="Arial"/>
          <w:sz w:val="22"/>
          <w:szCs w:val="22"/>
        </w:rPr>
        <w:t xml:space="preserve"> </w:t>
      </w:r>
    </w:p>
    <w:p w14:paraId="3EB27D5C" w14:textId="77777777" w:rsidR="004F2394" w:rsidRPr="004F2394" w:rsidRDefault="004F2394" w:rsidP="00900BE2">
      <w:pPr>
        <w:pStyle w:val="2164106"/>
        <w:rPr>
          <w:rFonts w:asciiTheme="minorHAnsi" w:hAnsiTheme="minorHAnsi" w:cs="Arial"/>
          <w:b/>
          <w:sz w:val="22"/>
          <w:szCs w:val="22"/>
        </w:rPr>
      </w:pPr>
    </w:p>
    <w:p w14:paraId="60801879" w14:textId="048BF1C0" w:rsidR="00537FCB" w:rsidRPr="00467910" w:rsidRDefault="00537FCB" w:rsidP="00900BE2">
      <w:pPr>
        <w:widowControl w:val="0"/>
        <w:numPr>
          <w:ilvl w:val="0"/>
          <w:numId w:val="2"/>
        </w:numPr>
        <w:autoSpaceDE w:val="0"/>
        <w:autoSpaceDN w:val="0"/>
        <w:rPr>
          <w:rFonts w:asciiTheme="minorHAnsi" w:hAnsiTheme="minorHAnsi"/>
          <w:szCs w:val="22"/>
        </w:rPr>
      </w:pPr>
      <w:r w:rsidRPr="00467910">
        <w:rPr>
          <w:rFonts w:asciiTheme="minorHAnsi" w:hAnsiTheme="minorHAnsi"/>
          <w:b/>
          <w:szCs w:val="22"/>
        </w:rPr>
        <w:t>WORK ENVIRONMENT POLICY</w:t>
      </w:r>
      <w:r w:rsidRPr="00467910">
        <w:rPr>
          <w:rFonts w:asciiTheme="minorHAnsi" w:hAnsiTheme="minorHAnsi"/>
          <w:szCs w:val="22"/>
        </w:rPr>
        <w:t xml:space="preserve">.  It is the policy of </w:t>
      </w:r>
      <w:r w:rsidR="000B463A">
        <w:rPr>
          <w:rFonts w:asciiTheme="minorHAnsi" w:hAnsiTheme="minorHAnsi"/>
          <w:szCs w:val="22"/>
        </w:rPr>
        <w:t>Contractor</w:t>
      </w:r>
      <w:r w:rsidRPr="00467910">
        <w:rPr>
          <w:rFonts w:asciiTheme="minorHAnsi" w:hAnsiTheme="minorHAnsi"/>
          <w:szCs w:val="22"/>
        </w:rPr>
        <w:t xml:space="preserve"> and </w:t>
      </w:r>
      <w:r w:rsidR="00A96455" w:rsidRPr="00467910">
        <w:rPr>
          <w:rFonts w:asciiTheme="minorHAnsi" w:hAnsiTheme="minorHAnsi"/>
          <w:szCs w:val="22"/>
        </w:rPr>
        <w:t>Clearwater</w:t>
      </w:r>
      <w:r w:rsidRPr="00467910">
        <w:rPr>
          <w:rFonts w:asciiTheme="minorHAnsi" w:hAnsiTheme="minorHAnsi"/>
          <w:szCs w:val="22"/>
        </w:rPr>
        <w:t xml:space="preserve"> to provide a work environment free of harassment, either physical or verbal, including, but not limited to, sexual, racial, ethnic, age-related, and o</w:t>
      </w:r>
      <w:r w:rsidR="005C62C9">
        <w:rPr>
          <w:rFonts w:asciiTheme="minorHAnsi" w:hAnsiTheme="minorHAnsi"/>
          <w:szCs w:val="22"/>
        </w:rPr>
        <w:t>ther areas prohibited by law.</w:t>
      </w:r>
    </w:p>
    <w:p w14:paraId="2D37C2EF" w14:textId="77777777" w:rsidR="00537FCB" w:rsidRPr="00467910" w:rsidRDefault="00537FCB" w:rsidP="00900BE2">
      <w:pPr>
        <w:rPr>
          <w:rFonts w:asciiTheme="minorHAnsi" w:hAnsiTheme="minorHAnsi"/>
          <w:szCs w:val="22"/>
        </w:rPr>
      </w:pPr>
    </w:p>
    <w:p w14:paraId="4F3E10A8" w14:textId="77777777" w:rsidR="00537FCB" w:rsidRPr="00467910" w:rsidRDefault="00537FCB" w:rsidP="00900BE2">
      <w:pPr>
        <w:widowControl w:val="0"/>
        <w:numPr>
          <w:ilvl w:val="0"/>
          <w:numId w:val="2"/>
        </w:numPr>
        <w:autoSpaceDE w:val="0"/>
        <w:autoSpaceDN w:val="0"/>
        <w:rPr>
          <w:rFonts w:asciiTheme="minorHAnsi" w:hAnsiTheme="minorHAnsi"/>
          <w:szCs w:val="22"/>
        </w:rPr>
      </w:pPr>
      <w:r w:rsidRPr="00467910">
        <w:rPr>
          <w:rFonts w:asciiTheme="minorHAnsi" w:hAnsiTheme="minorHAnsi"/>
          <w:b/>
          <w:szCs w:val="22"/>
        </w:rPr>
        <w:t xml:space="preserve">FORCE MAJEURE.  </w:t>
      </w:r>
      <w:r w:rsidRPr="00467910">
        <w:rPr>
          <w:rFonts w:asciiTheme="minorHAnsi" w:hAnsiTheme="minorHAnsi"/>
          <w:szCs w:val="22"/>
        </w:rPr>
        <w:t>Noncompliance with any obligation under this Agreement for reasons of force majeure (such as: acts, regulations or laws of any government; war or civil commotion or destruction of production facilities or materials; fire, earthquake or storm; labor disturbances; failure of public utilities or common carriers; and any other causes beyond the reasonable control of the party affected) shall not constitute a breach of this Agreement.</w:t>
      </w:r>
    </w:p>
    <w:p w14:paraId="1B11E1F6" w14:textId="77777777" w:rsidR="00537FCB" w:rsidRPr="00467910" w:rsidRDefault="00537FCB" w:rsidP="00900BE2">
      <w:pPr>
        <w:rPr>
          <w:rFonts w:asciiTheme="minorHAnsi" w:hAnsiTheme="minorHAnsi"/>
          <w:szCs w:val="22"/>
        </w:rPr>
      </w:pPr>
    </w:p>
    <w:p w14:paraId="1816678C" w14:textId="77777777" w:rsidR="00537FCB" w:rsidRPr="00467910" w:rsidRDefault="00537FCB" w:rsidP="00900BE2">
      <w:pPr>
        <w:widowControl w:val="0"/>
        <w:numPr>
          <w:ilvl w:val="0"/>
          <w:numId w:val="2"/>
        </w:numPr>
        <w:autoSpaceDE w:val="0"/>
        <w:autoSpaceDN w:val="0"/>
        <w:rPr>
          <w:rFonts w:asciiTheme="minorHAnsi" w:hAnsiTheme="minorHAnsi"/>
          <w:szCs w:val="22"/>
        </w:rPr>
      </w:pPr>
      <w:r w:rsidRPr="00467910">
        <w:rPr>
          <w:rFonts w:asciiTheme="minorHAnsi" w:hAnsiTheme="minorHAnsi"/>
          <w:b/>
          <w:szCs w:val="22"/>
        </w:rPr>
        <w:t>ASSIGNMENT</w:t>
      </w:r>
      <w:r w:rsidRPr="00467910">
        <w:rPr>
          <w:rFonts w:asciiTheme="minorHAnsi" w:hAnsiTheme="minorHAnsi"/>
          <w:szCs w:val="22"/>
        </w:rPr>
        <w:t xml:space="preserve">.  This Agreement and the rights and obligations hereunder shall be binding upon and inure to the benefit of the parties hereto, their respective successors and assigns, but except as provided below, this Agreement shall not be assignable by either party without the prior written consent of the other party.  </w:t>
      </w:r>
    </w:p>
    <w:p w14:paraId="2E8F1CC9" w14:textId="77777777" w:rsidR="001824F3" w:rsidRPr="00467910" w:rsidRDefault="001824F3" w:rsidP="00900BE2">
      <w:pPr>
        <w:widowControl w:val="0"/>
        <w:autoSpaceDE w:val="0"/>
        <w:autoSpaceDN w:val="0"/>
        <w:rPr>
          <w:rFonts w:asciiTheme="minorHAnsi" w:hAnsiTheme="minorHAnsi"/>
          <w:szCs w:val="22"/>
        </w:rPr>
      </w:pPr>
    </w:p>
    <w:p w14:paraId="435003F7" w14:textId="06DAC1C4" w:rsidR="00D16437" w:rsidRPr="00467910" w:rsidRDefault="00537FCB" w:rsidP="00900BE2">
      <w:pPr>
        <w:widowControl w:val="0"/>
        <w:numPr>
          <w:ilvl w:val="0"/>
          <w:numId w:val="2"/>
        </w:numPr>
        <w:autoSpaceDE w:val="0"/>
        <w:autoSpaceDN w:val="0"/>
        <w:rPr>
          <w:rFonts w:asciiTheme="minorHAnsi" w:hAnsiTheme="minorHAnsi"/>
          <w:szCs w:val="22"/>
        </w:rPr>
      </w:pPr>
      <w:r w:rsidRPr="00467910">
        <w:rPr>
          <w:rFonts w:asciiTheme="minorHAnsi" w:hAnsiTheme="minorHAnsi"/>
          <w:b/>
          <w:szCs w:val="22"/>
        </w:rPr>
        <w:t>NOTICES.</w:t>
      </w:r>
      <w:r w:rsidRPr="00467910">
        <w:rPr>
          <w:rFonts w:asciiTheme="minorHAnsi" w:hAnsiTheme="minorHAnsi"/>
          <w:szCs w:val="22"/>
        </w:rPr>
        <w:t xml:space="preserve">  Any notice given in connection with this Agreement shall be sufficient if in writing and delivered by </w:t>
      </w:r>
      <w:r w:rsidR="00900BE2">
        <w:rPr>
          <w:rFonts w:asciiTheme="minorHAnsi" w:hAnsiTheme="minorHAnsi"/>
          <w:szCs w:val="22"/>
        </w:rPr>
        <w:t>email</w:t>
      </w:r>
      <w:r w:rsidR="00900BE2" w:rsidRPr="00467910">
        <w:rPr>
          <w:rFonts w:asciiTheme="minorHAnsi" w:hAnsiTheme="minorHAnsi"/>
          <w:szCs w:val="22"/>
        </w:rPr>
        <w:t xml:space="preserve"> </w:t>
      </w:r>
      <w:r w:rsidRPr="00467910">
        <w:rPr>
          <w:rFonts w:asciiTheme="minorHAnsi" w:hAnsiTheme="minorHAnsi"/>
          <w:szCs w:val="22"/>
        </w:rPr>
        <w:t>or sent by postage prepaid mail or by facsimile to the address of the recipient as set forth below in this paragraph or as changed by the recipient by notice given hereunder.  Notices or communications shall be effective when received by or otherwise known to the recipient or its legal representative.  This provision is not intended to be exclusive, and any notice actually received shall be sufficient.</w:t>
      </w:r>
    </w:p>
    <w:p w14:paraId="6FB4F65D" w14:textId="77777777" w:rsidR="00D16437" w:rsidRPr="00467910" w:rsidRDefault="00D16437" w:rsidP="00900BE2">
      <w:pPr>
        <w:pStyle w:val="MessageHeaderLast"/>
        <w:keepLines w:val="0"/>
        <w:widowControl w:val="0"/>
        <w:pBdr>
          <w:bottom w:val="none" w:sz="0" w:space="0" w:color="auto"/>
          <w:between w:val="none" w:sz="0" w:space="0" w:color="auto"/>
        </w:pBdr>
        <w:tabs>
          <w:tab w:val="clear" w:pos="720"/>
          <w:tab w:val="clear" w:pos="1267"/>
          <w:tab w:val="clear" w:pos="2938"/>
          <w:tab w:val="clear" w:pos="4320"/>
          <w:tab w:val="clear" w:pos="5040"/>
          <w:tab w:val="clear" w:pos="8640"/>
        </w:tabs>
        <w:spacing w:before="0" w:after="0" w:line="240" w:lineRule="auto"/>
        <w:rPr>
          <w:rFonts w:asciiTheme="minorHAnsi" w:hAnsiTheme="minorHAnsi"/>
          <w:spacing w:val="0"/>
          <w:sz w:val="22"/>
          <w:szCs w:val="22"/>
        </w:rPr>
      </w:pPr>
    </w:p>
    <w:tbl>
      <w:tblPr>
        <w:tblW w:w="0" w:type="auto"/>
        <w:tblInd w:w="1098" w:type="dxa"/>
        <w:tblLayout w:type="fixed"/>
        <w:tblLook w:val="0000" w:firstRow="0" w:lastRow="0" w:firstColumn="0" w:lastColumn="0" w:noHBand="0" w:noVBand="0"/>
      </w:tblPr>
      <w:tblGrid>
        <w:gridCol w:w="3402"/>
        <w:gridCol w:w="4158"/>
      </w:tblGrid>
      <w:tr w:rsidR="00D16437" w:rsidRPr="00467910" w14:paraId="48E87E54" w14:textId="77777777" w:rsidTr="007D111A">
        <w:tc>
          <w:tcPr>
            <w:tcW w:w="3402" w:type="dxa"/>
          </w:tcPr>
          <w:p w14:paraId="0C5C539C" w14:textId="77777777" w:rsidR="006128E4" w:rsidRPr="0051211A" w:rsidRDefault="00A96455" w:rsidP="00900BE2">
            <w:pPr>
              <w:pStyle w:val="MessageHeaderLast"/>
              <w:keepLines w:val="0"/>
              <w:widowControl w:val="0"/>
              <w:pBdr>
                <w:bottom w:val="none" w:sz="0" w:space="0" w:color="auto"/>
                <w:between w:val="none" w:sz="0" w:space="0" w:color="auto"/>
              </w:pBdr>
              <w:tabs>
                <w:tab w:val="clear" w:pos="720"/>
                <w:tab w:val="clear" w:pos="1267"/>
                <w:tab w:val="clear" w:pos="2938"/>
                <w:tab w:val="clear" w:pos="4320"/>
                <w:tab w:val="clear" w:pos="5040"/>
                <w:tab w:val="clear" w:pos="8640"/>
              </w:tabs>
              <w:spacing w:before="0" w:after="0" w:line="240" w:lineRule="auto"/>
              <w:rPr>
                <w:rFonts w:asciiTheme="minorHAnsi" w:hAnsiTheme="minorHAnsi"/>
                <w:b/>
                <w:spacing w:val="0"/>
              </w:rPr>
            </w:pPr>
            <w:r w:rsidRPr="0051211A">
              <w:rPr>
                <w:rFonts w:asciiTheme="minorHAnsi" w:hAnsiTheme="minorHAnsi"/>
                <w:b/>
                <w:spacing w:val="0"/>
              </w:rPr>
              <w:t>Clearwater</w:t>
            </w:r>
            <w:r w:rsidR="006128E4" w:rsidRPr="0051211A">
              <w:rPr>
                <w:rFonts w:asciiTheme="minorHAnsi" w:hAnsiTheme="minorHAnsi"/>
                <w:b/>
                <w:spacing w:val="0"/>
              </w:rPr>
              <w:t>:</w:t>
            </w:r>
          </w:p>
          <w:p w14:paraId="4D004B08" w14:textId="77777777" w:rsidR="00D16437" w:rsidRPr="0051211A" w:rsidRDefault="001F2FEC" w:rsidP="00900BE2">
            <w:pPr>
              <w:pStyle w:val="MessageHeaderLast"/>
              <w:keepLines w:val="0"/>
              <w:widowControl w:val="0"/>
              <w:pBdr>
                <w:bottom w:val="none" w:sz="0" w:space="0" w:color="auto"/>
                <w:between w:val="none" w:sz="0" w:space="0" w:color="auto"/>
              </w:pBdr>
              <w:tabs>
                <w:tab w:val="clear" w:pos="720"/>
                <w:tab w:val="clear" w:pos="1267"/>
                <w:tab w:val="clear" w:pos="2938"/>
                <w:tab w:val="clear" w:pos="4320"/>
                <w:tab w:val="clear" w:pos="5040"/>
                <w:tab w:val="clear" w:pos="8640"/>
              </w:tabs>
              <w:spacing w:before="0" w:after="0" w:line="240" w:lineRule="auto"/>
              <w:rPr>
                <w:rFonts w:asciiTheme="minorHAnsi" w:hAnsiTheme="minorHAnsi"/>
                <w:spacing w:val="0"/>
              </w:rPr>
            </w:pPr>
            <w:r w:rsidRPr="0051211A">
              <w:rPr>
                <w:rFonts w:asciiTheme="minorHAnsi" w:hAnsiTheme="minorHAnsi"/>
                <w:spacing w:val="0"/>
              </w:rPr>
              <w:t>Clearwater Compliance</w:t>
            </w:r>
            <w:r w:rsidR="0057764F" w:rsidRPr="0051211A">
              <w:rPr>
                <w:rFonts w:asciiTheme="minorHAnsi" w:hAnsiTheme="minorHAnsi"/>
                <w:spacing w:val="0"/>
              </w:rPr>
              <w:t xml:space="preserve"> LLC</w:t>
            </w:r>
          </w:p>
        </w:tc>
        <w:tc>
          <w:tcPr>
            <w:tcW w:w="4158" w:type="dxa"/>
          </w:tcPr>
          <w:p w14:paraId="1F4B5710" w14:textId="77777777" w:rsidR="00843F38" w:rsidRDefault="000B463A" w:rsidP="00900BE2">
            <w:pPr>
              <w:rPr>
                <w:rFonts w:asciiTheme="minorHAnsi" w:hAnsiTheme="minorHAnsi"/>
                <w:b/>
                <w:color w:val="auto"/>
                <w:sz w:val="20"/>
                <w:szCs w:val="20"/>
              </w:rPr>
            </w:pPr>
            <w:r>
              <w:rPr>
                <w:rFonts w:asciiTheme="minorHAnsi" w:hAnsiTheme="minorHAnsi"/>
                <w:b/>
                <w:color w:val="auto"/>
                <w:sz w:val="20"/>
                <w:szCs w:val="20"/>
              </w:rPr>
              <w:t>Contractor</w:t>
            </w:r>
            <w:r w:rsidR="006128E4" w:rsidRPr="00A02C26">
              <w:rPr>
                <w:rFonts w:asciiTheme="minorHAnsi" w:hAnsiTheme="minorHAnsi"/>
                <w:b/>
                <w:color w:val="auto"/>
                <w:sz w:val="20"/>
                <w:szCs w:val="20"/>
              </w:rPr>
              <w:t>:</w:t>
            </w:r>
          </w:p>
          <w:p w14:paraId="2857BC88" w14:textId="77777777" w:rsidR="00970EDD" w:rsidRPr="00970EDD" w:rsidRDefault="000B463A" w:rsidP="00900BE2">
            <w:pPr>
              <w:rPr>
                <w:rFonts w:asciiTheme="minorHAnsi" w:hAnsiTheme="minorHAnsi"/>
                <w:color w:val="auto"/>
                <w:sz w:val="20"/>
                <w:szCs w:val="20"/>
              </w:rPr>
            </w:pPr>
            <w:r>
              <w:rPr>
                <w:rFonts w:asciiTheme="minorHAnsi" w:hAnsiTheme="minorHAnsi"/>
                <w:color w:val="auto"/>
                <w:sz w:val="20"/>
                <w:szCs w:val="20"/>
              </w:rPr>
              <w:t>Leonardo Garcia</w:t>
            </w:r>
          </w:p>
        </w:tc>
      </w:tr>
      <w:tr w:rsidR="00D16437" w:rsidRPr="00467910" w14:paraId="50D4CFB3" w14:textId="77777777" w:rsidTr="007D111A">
        <w:trPr>
          <w:trHeight w:val="281"/>
        </w:trPr>
        <w:tc>
          <w:tcPr>
            <w:tcW w:w="3402" w:type="dxa"/>
          </w:tcPr>
          <w:p w14:paraId="1A433CF3" w14:textId="77777777" w:rsidR="00D16437" w:rsidRPr="0051211A" w:rsidRDefault="00F601DD" w:rsidP="00900BE2">
            <w:pPr>
              <w:rPr>
                <w:rFonts w:asciiTheme="minorHAnsi" w:hAnsiTheme="minorHAnsi"/>
                <w:sz w:val="20"/>
                <w:szCs w:val="20"/>
              </w:rPr>
            </w:pPr>
            <w:r>
              <w:rPr>
                <w:rFonts w:asciiTheme="minorHAnsi" w:hAnsiTheme="minorHAnsi"/>
                <w:sz w:val="20"/>
                <w:szCs w:val="20"/>
              </w:rPr>
              <w:t>1212 Laurel St., Suite 1406</w:t>
            </w:r>
          </w:p>
        </w:tc>
        <w:tc>
          <w:tcPr>
            <w:tcW w:w="4158" w:type="dxa"/>
          </w:tcPr>
          <w:p w14:paraId="2086075A" w14:textId="77777777" w:rsidR="00A81FD8" w:rsidRPr="00400C78" w:rsidRDefault="000B463A" w:rsidP="00900BE2">
            <w:pPr>
              <w:pStyle w:val="PlainText"/>
              <w:rPr>
                <w:rFonts w:asciiTheme="minorHAnsi" w:eastAsia="Times New Roman" w:hAnsiTheme="minorHAnsi" w:cs="Arial"/>
                <w:color w:val="000000"/>
                <w:sz w:val="20"/>
                <w:szCs w:val="20"/>
              </w:rPr>
            </w:pPr>
            <w:r w:rsidRPr="000B463A">
              <w:rPr>
                <w:rFonts w:asciiTheme="minorHAnsi" w:eastAsia="Times New Roman" w:hAnsiTheme="minorHAnsi" w:cs="Arial"/>
                <w:color w:val="000000"/>
                <w:sz w:val="20"/>
                <w:szCs w:val="20"/>
              </w:rPr>
              <w:t xml:space="preserve">Armada Argentina 686 </w:t>
            </w:r>
          </w:p>
        </w:tc>
      </w:tr>
      <w:tr w:rsidR="00D16437" w:rsidRPr="00467910" w14:paraId="68F654B9" w14:textId="77777777" w:rsidTr="007D111A">
        <w:tc>
          <w:tcPr>
            <w:tcW w:w="3402" w:type="dxa"/>
          </w:tcPr>
          <w:p w14:paraId="0F30F539" w14:textId="77777777" w:rsidR="00D16437" w:rsidRPr="0051211A" w:rsidRDefault="00F601DD" w:rsidP="00900BE2">
            <w:pPr>
              <w:rPr>
                <w:rFonts w:asciiTheme="minorHAnsi" w:hAnsiTheme="minorHAnsi"/>
                <w:sz w:val="20"/>
                <w:szCs w:val="20"/>
              </w:rPr>
            </w:pPr>
            <w:r>
              <w:rPr>
                <w:rFonts w:asciiTheme="minorHAnsi" w:hAnsiTheme="minorHAnsi"/>
                <w:sz w:val="20"/>
                <w:szCs w:val="20"/>
              </w:rPr>
              <w:t>Nashville,</w:t>
            </w:r>
            <w:r w:rsidR="00D16437" w:rsidRPr="0051211A">
              <w:rPr>
                <w:rFonts w:asciiTheme="minorHAnsi" w:hAnsiTheme="minorHAnsi"/>
                <w:sz w:val="20"/>
                <w:szCs w:val="20"/>
              </w:rPr>
              <w:t xml:space="preserve"> TN</w:t>
            </w:r>
            <w:r w:rsidR="00A81FD8" w:rsidRPr="0051211A">
              <w:rPr>
                <w:rFonts w:asciiTheme="minorHAnsi" w:hAnsiTheme="minorHAnsi"/>
                <w:sz w:val="20"/>
                <w:szCs w:val="20"/>
              </w:rPr>
              <w:t xml:space="preserve"> </w:t>
            </w:r>
            <w:r w:rsidRPr="0051211A">
              <w:rPr>
                <w:rFonts w:asciiTheme="minorHAnsi" w:hAnsiTheme="minorHAnsi"/>
                <w:sz w:val="20"/>
                <w:szCs w:val="20"/>
              </w:rPr>
              <w:t>37</w:t>
            </w:r>
            <w:r>
              <w:rPr>
                <w:rFonts w:asciiTheme="minorHAnsi" w:hAnsiTheme="minorHAnsi"/>
                <w:sz w:val="20"/>
                <w:szCs w:val="20"/>
              </w:rPr>
              <w:t>203</w:t>
            </w:r>
          </w:p>
        </w:tc>
        <w:tc>
          <w:tcPr>
            <w:tcW w:w="4158" w:type="dxa"/>
          </w:tcPr>
          <w:p w14:paraId="643C5476" w14:textId="77777777" w:rsidR="007D111A" w:rsidRDefault="007D111A" w:rsidP="00900BE2">
            <w:pPr>
              <w:pStyle w:val="PlainText"/>
              <w:rPr>
                <w:rFonts w:asciiTheme="minorHAnsi" w:eastAsia="Times New Roman" w:hAnsiTheme="minorHAnsi" w:cs="Arial"/>
                <w:color w:val="000000"/>
                <w:sz w:val="20"/>
                <w:szCs w:val="20"/>
              </w:rPr>
            </w:pPr>
            <w:r w:rsidRPr="000B463A">
              <w:rPr>
                <w:rFonts w:asciiTheme="minorHAnsi" w:eastAsia="Times New Roman" w:hAnsiTheme="minorHAnsi" w:cs="Arial"/>
                <w:color w:val="000000"/>
                <w:sz w:val="20"/>
                <w:szCs w:val="20"/>
              </w:rPr>
              <w:t xml:space="preserve">Ituzaingo </w:t>
            </w:r>
            <w:r>
              <w:rPr>
                <w:rFonts w:asciiTheme="minorHAnsi" w:eastAsia="Times New Roman" w:hAnsiTheme="minorHAnsi" w:cs="Arial"/>
                <w:color w:val="000000"/>
                <w:sz w:val="20"/>
                <w:szCs w:val="20"/>
              </w:rPr>
              <w:t>–</w:t>
            </w:r>
            <w:r w:rsidRPr="000B463A">
              <w:rPr>
                <w:rFonts w:asciiTheme="minorHAnsi" w:eastAsia="Times New Roman" w:hAnsiTheme="minorHAnsi" w:cs="Arial"/>
                <w:color w:val="000000"/>
                <w:sz w:val="20"/>
                <w:szCs w:val="20"/>
              </w:rPr>
              <w:t xml:space="preserve"> Buenos Aires </w:t>
            </w:r>
          </w:p>
          <w:p w14:paraId="79811B04" w14:textId="77777777" w:rsidR="00D16437" w:rsidRPr="00400C78" w:rsidRDefault="007D111A" w:rsidP="00900BE2">
            <w:pPr>
              <w:pStyle w:val="PlainText"/>
              <w:rPr>
                <w:rFonts w:asciiTheme="minorHAnsi" w:hAnsiTheme="minorHAnsi"/>
                <w:sz w:val="20"/>
                <w:szCs w:val="20"/>
              </w:rPr>
            </w:pPr>
            <w:r w:rsidRPr="000B463A">
              <w:rPr>
                <w:rFonts w:asciiTheme="minorHAnsi" w:eastAsia="Times New Roman" w:hAnsiTheme="minorHAnsi" w:cs="Arial"/>
                <w:color w:val="000000"/>
                <w:sz w:val="20"/>
                <w:szCs w:val="20"/>
              </w:rPr>
              <w:t>Argentina</w:t>
            </w:r>
          </w:p>
        </w:tc>
      </w:tr>
      <w:tr w:rsidR="00D16437" w:rsidRPr="00467910" w14:paraId="08339AD7" w14:textId="77777777" w:rsidTr="007D111A">
        <w:trPr>
          <w:trHeight w:val="80"/>
        </w:trPr>
        <w:tc>
          <w:tcPr>
            <w:tcW w:w="3402" w:type="dxa"/>
          </w:tcPr>
          <w:p w14:paraId="4D1D292E" w14:textId="77777777" w:rsidR="00D16437" w:rsidRPr="0051211A" w:rsidRDefault="00D16437" w:rsidP="00900BE2">
            <w:pPr>
              <w:rPr>
                <w:rFonts w:asciiTheme="minorHAnsi" w:hAnsiTheme="minorHAnsi"/>
                <w:sz w:val="20"/>
                <w:szCs w:val="20"/>
              </w:rPr>
            </w:pPr>
            <w:r w:rsidRPr="0051211A">
              <w:rPr>
                <w:rFonts w:asciiTheme="minorHAnsi" w:hAnsiTheme="minorHAnsi"/>
                <w:sz w:val="20"/>
                <w:szCs w:val="20"/>
              </w:rPr>
              <w:t xml:space="preserve">(615) </w:t>
            </w:r>
            <w:r w:rsidR="00A81FD8" w:rsidRPr="0051211A">
              <w:rPr>
                <w:rFonts w:asciiTheme="minorHAnsi" w:hAnsiTheme="minorHAnsi"/>
                <w:sz w:val="20"/>
                <w:szCs w:val="20"/>
              </w:rPr>
              <w:t>656-4299</w:t>
            </w:r>
          </w:p>
        </w:tc>
        <w:tc>
          <w:tcPr>
            <w:tcW w:w="4158" w:type="dxa"/>
          </w:tcPr>
          <w:p w14:paraId="72C199BB" w14:textId="77777777" w:rsidR="00D16437" w:rsidRPr="00400C78" w:rsidRDefault="00400C78" w:rsidP="00900BE2">
            <w:pPr>
              <w:rPr>
                <w:rFonts w:asciiTheme="minorHAnsi" w:hAnsiTheme="minorHAnsi"/>
                <w:sz w:val="20"/>
                <w:szCs w:val="20"/>
              </w:rPr>
            </w:pPr>
            <w:r>
              <w:rPr>
                <w:rFonts w:asciiTheme="minorHAnsi" w:hAnsiTheme="minorHAnsi"/>
                <w:sz w:val="20"/>
                <w:szCs w:val="20"/>
              </w:rPr>
              <w:t>(</w:t>
            </w:r>
            <w:r w:rsidR="00970EDD" w:rsidRPr="00400C78">
              <w:rPr>
                <w:rFonts w:asciiTheme="minorHAnsi" w:hAnsiTheme="minorHAnsi"/>
                <w:sz w:val="20"/>
                <w:szCs w:val="20"/>
              </w:rPr>
              <w:t>703</w:t>
            </w:r>
            <w:r>
              <w:rPr>
                <w:rFonts w:asciiTheme="minorHAnsi" w:hAnsiTheme="minorHAnsi"/>
                <w:sz w:val="20"/>
                <w:szCs w:val="20"/>
              </w:rPr>
              <w:t>)303-</w:t>
            </w:r>
            <w:r w:rsidR="00970EDD" w:rsidRPr="00400C78">
              <w:rPr>
                <w:rFonts w:asciiTheme="minorHAnsi" w:hAnsiTheme="minorHAnsi"/>
                <w:sz w:val="20"/>
                <w:szCs w:val="20"/>
              </w:rPr>
              <w:t>2544</w:t>
            </w:r>
          </w:p>
        </w:tc>
      </w:tr>
      <w:tr w:rsidR="00D16437" w:rsidRPr="00467910" w14:paraId="3350C45D" w14:textId="77777777" w:rsidTr="007D111A">
        <w:tc>
          <w:tcPr>
            <w:tcW w:w="3402" w:type="dxa"/>
          </w:tcPr>
          <w:p w14:paraId="3EC7DFFB" w14:textId="77777777" w:rsidR="00D16437" w:rsidRPr="0051211A" w:rsidRDefault="00A81FD8" w:rsidP="00900BE2">
            <w:pPr>
              <w:rPr>
                <w:rFonts w:asciiTheme="minorHAnsi" w:hAnsiTheme="minorHAnsi"/>
                <w:sz w:val="20"/>
                <w:szCs w:val="20"/>
              </w:rPr>
            </w:pPr>
            <w:r w:rsidRPr="0051211A">
              <w:rPr>
                <w:rFonts w:asciiTheme="minorHAnsi" w:hAnsiTheme="minorHAnsi"/>
                <w:sz w:val="20"/>
                <w:szCs w:val="20"/>
              </w:rPr>
              <w:t>(866</w:t>
            </w:r>
            <w:r w:rsidR="00D16437" w:rsidRPr="0051211A">
              <w:rPr>
                <w:rFonts w:asciiTheme="minorHAnsi" w:hAnsiTheme="minorHAnsi"/>
                <w:sz w:val="20"/>
                <w:szCs w:val="20"/>
              </w:rPr>
              <w:t xml:space="preserve">) </w:t>
            </w:r>
            <w:r w:rsidRPr="0051211A">
              <w:rPr>
                <w:rFonts w:asciiTheme="minorHAnsi" w:hAnsiTheme="minorHAnsi"/>
                <w:sz w:val="20"/>
                <w:szCs w:val="20"/>
              </w:rPr>
              <w:t>734-1181</w:t>
            </w:r>
            <w:r w:rsidR="00D16437" w:rsidRPr="0051211A">
              <w:rPr>
                <w:rFonts w:asciiTheme="minorHAnsi" w:hAnsiTheme="minorHAnsi"/>
                <w:sz w:val="20"/>
                <w:szCs w:val="20"/>
              </w:rPr>
              <w:t xml:space="preserve"> (fax)</w:t>
            </w:r>
          </w:p>
        </w:tc>
        <w:tc>
          <w:tcPr>
            <w:tcW w:w="4158" w:type="dxa"/>
          </w:tcPr>
          <w:p w14:paraId="14E86AAA" w14:textId="77777777" w:rsidR="00D16437" w:rsidRPr="00A02C26" w:rsidRDefault="00D16437" w:rsidP="00900BE2">
            <w:pPr>
              <w:rPr>
                <w:rFonts w:asciiTheme="minorHAnsi" w:hAnsiTheme="minorHAnsi"/>
                <w:color w:val="auto"/>
                <w:sz w:val="20"/>
                <w:szCs w:val="20"/>
              </w:rPr>
            </w:pPr>
          </w:p>
        </w:tc>
      </w:tr>
    </w:tbl>
    <w:p w14:paraId="3C89FE00" w14:textId="77777777" w:rsidR="00D16437" w:rsidRPr="00467910" w:rsidRDefault="00D16437" w:rsidP="00900BE2">
      <w:pPr>
        <w:rPr>
          <w:rFonts w:asciiTheme="minorHAnsi" w:hAnsiTheme="minorHAnsi"/>
          <w:szCs w:val="22"/>
        </w:rPr>
      </w:pPr>
    </w:p>
    <w:p w14:paraId="14E21427" w14:textId="0D25AA33" w:rsidR="00300818" w:rsidRPr="00467910" w:rsidRDefault="001B0CDA" w:rsidP="00900BE2">
      <w:pPr>
        <w:widowControl w:val="0"/>
        <w:numPr>
          <w:ilvl w:val="0"/>
          <w:numId w:val="2"/>
        </w:numPr>
        <w:autoSpaceDE w:val="0"/>
        <w:autoSpaceDN w:val="0"/>
        <w:spacing w:after="120"/>
        <w:rPr>
          <w:rFonts w:asciiTheme="minorHAnsi" w:hAnsiTheme="minorHAnsi"/>
          <w:szCs w:val="22"/>
        </w:rPr>
      </w:pPr>
      <w:r w:rsidRPr="00467910">
        <w:rPr>
          <w:rFonts w:asciiTheme="minorHAnsi" w:hAnsiTheme="minorHAnsi"/>
          <w:b/>
          <w:szCs w:val="22"/>
        </w:rPr>
        <w:t>NON-COMPETE</w:t>
      </w:r>
      <w:r w:rsidR="00300818" w:rsidRPr="00467910">
        <w:rPr>
          <w:rFonts w:asciiTheme="minorHAnsi" w:hAnsiTheme="minorHAnsi"/>
          <w:b/>
          <w:szCs w:val="22"/>
        </w:rPr>
        <w:t xml:space="preserve"> AND NON-SOLICITATION.  </w:t>
      </w:r>
      <w:r w:rsidR="00300818" w:rsidRPr="00467910">
        <w:rPr>
          <w:rFonts w:asciiTheme="minorHAnsi" w:hAnsiTheme="minorHAnsi"/>
          <w:szCs w:val="22"/>
        </w:rPr>
        <w:t xml:space="preserve">During the term of this Agreement and for </w:t>
      </w:r>
      <w:r w:rsidR="002319D3">
        <w:rPr>
          <w:rFonts w:asciiTheme="minorHAnsi" w:hAnsiTheme="minorHAnsi"/>
          <w:szCs w:val="22"/>
        </w:rPr>
        <w:t>twelve</w:t>
      </w:r>
      <w:r w:rsidR="00300818" w:rsidRPr="00467910">
        <w:rPr>
          <w:rFonts w:asciiTheme="minorHAnsi" w:hAnsiTheme="minorHAnsi"/>
          <w:szCs w:val="22"/>
        </w:rPr>
        <w:t xml:space="preserve"> months after its termination, </w:t>
      </w:r>
      <w:r w:rsidR="000B463A">
        <w:rPr>
          <w:rFonts w:asciiTheme="minorHAnsi" w:hAnsiTheme="minorHAnsi"/>
          <w:szCs w:val="22"/>
        </w:rPr>
        <w:t>Contractor</w:t>
      </w:r>
      <w:r w:rsidR="005C62C9">
        <w:rPr>
          <w:rFonts w:asciiTheme="minorHAnsi" w:hAnsiTheme="minorHAnsi"/>
          <w:szCs w:val="22"/>
        </w:rPr>
        <w:t xml:space="preserve"> shall not</w:t>
      </w:r>
      <w:r w:rsidR="00300818" w:rsidRPr="00467910">
        <w:rPr>
          <w:rFonts w:asciiTheme="minorHAnsi" w:hAnsiTheme="minorHAnsi"/>
          <w:szCs w:val="22"/>
        </w:rPr>
        <w:t xml:space="preserve">: </w:t>
      </w:r>
    </w:p>
    <w:p w14:paraId="402BE0F4" w14:textId="77777777" w:rsidR="00300818" w:rsidRPr="005C62C9" w:rsidRDefault="00300818" w:rsidP="00900BE2">
      <w:pPr>
        <w:pStyle w:val="2164106"/>
        <w:numPr>
          <w:ilvl w:val="7"/>
          <w:numId w:val="37"/>
        </w:numPr>
        <w:ind w:left="720"/>
        <w:rPr>
          <w:rFonts w:asciiTheme="minorHAnsi" w:hAnsiTheme="minorHAnsi" w:cs="Arial"/>
          <w:sz w:val="22"/>
          <w:szCs w:val="22"/>
        </w:rPr>
      </w:pPr>
      <w:r w:rsidRPr="005C62C9">
        <w:rPr>
          <w:rFonts w:asciiTheme="minorHAnsi" w:hAnsiTheme="minorHAnsi" w:cs="Arial"/>
          <w:sz w:val="22"/>
          <w:szCs w:val="22"/>
        </w:rPr>
        <w:t>Call on, solicit, or assist others in soliciting any Customer</w:t>
      </w:r>
      <w:r w:rsidR="00A80B22" w:rsidRPr="005C62C9">
        <w:rPr>
          <w:rFonts w:asciiTheme="minorHAnsi" w:hAnsiTheme="minorHAnsi" w:cs="Arial"/>
          <w:sz w:val="22"/>
          <w:szCs w:val="22"/>
        </w:rPr>
        <w:t xml:space="preserve"> </w:t>
      </w:r>
      <w:r w:rsidRPr="005C62C9">
        <w:rPr>
          <w:rFonts w:asciiTheme="minorHAnsi" w:hAnsiTheme="minorHAnsi" w:cs="Arial"/>
          <w:sz w:val="22"/>
          <w:szCs w:val="22"/>
        </w:rPr>
        <w:t xml:space="preserve">for the purposes of providing any product or service competitive with the products or services of </w:t>
      </w:r>
      <w:r w:rsidR="00A96455" w:rsidRPr="005C62C9">
        <w:rPr>
          <w:rFonts w:asciiTheme="minorHAnsi" w:hAnsiTheme="minorHAnsi" w:cs="Arial"/>
          <w:sz w:val="22"/>
          <w:szCs w:val="22"/>
        </w:rPr>
        <w:t>Clearwater</w:t>
      </w:r>
      <w:r w:rsidRPr="005C62C9">
        <w:rPr>
          <w:rFonts w:asciiTheme="minorHAnsi" w:hAnsiTheme="minorHAnsi" w:cs="Arial"/>
          <w:sz w:val="22"/>
          <w:szCs w:val="22"/>
        </w:rPr>
        <w:t xml:space="preserve">; </w:t>
      </w:r>
    </w:p>
    <w:p w14:paraId="6E61C0BD" w14:textId="0F1BFD40" w:rsidR="00300818" w:rsidRPr="005C62C9" w:rsidRDefault="00300818" w:rsidP="00900BE2">
      <w:pPr>
        <w:pStyle w:val="2164106"/>
        <w:numPr>
          <w:ilvl w:val="7"/>
          <w:numId w:val="37"/>
        </w:numPr>
        <w:ind w:left="720"/>
        <w:rPr>
          <w:rFonts w:asciiTheme="minorHAnsi" w:hAnsiTheme="minorHAnsi" w:cs="Arial"/>
          <w:sz w:val="22"/>
          <w:szCs w:val="22"/>
        </w:rPr>
      </w:pPr>
      <w:r w:rsidRPr="005C62C9">
        <w:rPr>
          <w:rFonts w:asciiTheme="minorHAnsi" w:hAnsiTheme="minorHAnsi" w:cs="Arial"/>
          <w:sz w:val="22"/>
          <w:szCs w:val="22"/>
        </w:rPr>
        <w:t xml:space="preserve">Advise any Customer to cease or curtail doing business with </w:t>
      </w:r>
      <w:r w:rsidR="00A96455" w:rsidRPr="005C62C9">
        <w:rPr>
          <w:rFonts w:asciiTheme="minorHAnsi" w:hAnsiTheme="minorHAnsi" w:cs="Arial"/>
          <w:sz w:val="22"/>
          <w:szCs w:val="22"/>
        </w:rPr>
        <w:t>Clearwater</w:t>
      </w:r>
      <w:r w:rsidR="002319D3" w:rsidRPr="005C62C9">
        <w:rPr>
          <w:rFonts w:asciiTheme="minorHAnsi" w:hAnsiTheme="minorHAnsi" w:cs="Arial"/>
          <w:sz w:val="22"/>
          <w:szCs w:val="22"/>
        </w:rPr>
        <w:t>;</w:t>
      </w:r>
      <w:r w:rsidR="00A80B22" w:rsidRPr="005C62C9">
        <w:rPr>
          <w:rFonts w:asciiTheme="minorHAnsi" w:hAnsiTheme="minorHAnsi" w:cs="Arial"/>
          <w:sz w:val="22"/>
          <w:szCs w:val="22"/>
        </w:rPr>
        <w:t xml:space="preserve"> </w:t>
      </w:r>
    </w:p>
    <w:p w14:paraId="372BF32B" w14:textId="24C4502F" w:rsidR="00300818" w:rsidRPr="005C62C9" w:rsidRDefault="00300818" w:rsidP="00900BE2">
      <w:pPr>
        <w:pStyle w:val="2164106"/>
        <w:numPr>
          <w:ilvl w:val="7"/>
          <w:numId w:val="37"/>
        </w:numPr>
        <w:ind w:left="720"/>
        <w:rPr>
          <w:rFonts w:asciiTheme="minorHAnsi" w:hAnsiTheme="minorHAnsi" w:cs="Arial"/>
          <w:sz w:val="22"/>
          <w:szCs w:val="22"/>
        </w:rPr>
      </w:pPr>
      <w:r w:rsidRPr="005C62C9">
        <w:rPr>
          <w:rFonts w:asciiTheme="minorHAnsi" w:hAnsiTheme="minorHAnsi" w:cs="Arial"/>
          <w:sz w:val="22"/>
          <w:szCs w:val="22"/>
        </w:rPr>
        <w:t xml:space="preserve">Solicit or advise any employee, independent contractor or subcontractor of </w:t>
      </w:r>
      <w:r w:rsidR="00A96455" w:rsidRPr="005C62C9">
        <w:rPr>
          <w:rFonts w:asciiTheme="minorHAnsi" w:hAnsiTheme="minorHAnsi" w:cs="Arial"/>
          <w:sz w:val="22"/>
          <w:szCs w:val="22"/>
        </w:rPr>
        <w:t>Clearwater</w:t>
      </w:r>
      <w:r w:rsidRPr="005C62C9">
        <w:rPr>
          <w:rFonts w:asciiTheme="minorHAnsi" w:hAnsiTheme="minorHAnsi" w:cs="Arial"/>
          <w:sz w:val="22"/>
          <w:szCs w:val="22"/>
        </w:rPr>
        <w:t xml:space="preserve"> to terminate a relationship with </w:t>
      </w:r>
      <w:r w:rsidR="00A96455" w:rsidRPr="005C62C9">
        <w:rPr>
          <w:rFonts w:asciiTheme="minorHAnsi" w:hAnsiTheme="minorHAnsi" w:cs="Arial"/>
          <w:sz w:val="22"/>
          <w:szCs w:val="22"/>
        </w:rPr>
        <w:t>Clearwater</w:t>
      </w:r>
      <w:r w:rsidRPr="005C62C9">
        <w:rPr>
          <w:rFonts w:asciiTheme="minorHAnsi" w:hAnsiTheme="minorHAnsi" w:cs="Arial"/>
          <w:sz w:val="22"/>
          <w:szCs w:val="22"/>
        </w:rPr>
        <w:t xml:space="preserve"> for any reason</w:t>
      </w:r>
      <w:r w:rsidR="002319D3" w:rsidRPr="005C62C9">
        <w:rPr>
          <w:rFonts w:asciiTheme="minorHAnsi" w:hAnsiTheme="minorHAnsi" w:cs="Arial"/>
          <w:sz w:val="22"/>
          <w:szCs w:val="22"/>
        </w:rPr>
        <w:t>;</w:t>
      </w:r>
    </w:p>
    <w:p w14:paraId="2C1C90AA" w14:textId="77777777" w:rsidR="002319D3" w:rsidRPr="005C62C9" w:rsidRDefault="002319D3" w:rsidP="00900BE2">
      <w:pPr>
        <w:pStyle w:val="2164106"/>
        <w:numPr>
          <w:ilvl w:val="7"/>
          <w:numId w:val="37"/>
        </w:numPr>
        <w:ind w:left="720"/>
        <w:rPr>
          <w:rFonts w:asciiTheme="minorHAnsi" w:hAnsiTheme="minorHAnsi" w:cs="Arial"/>
          <w:sz w:val="22"/>
          <w:szCs w:val="22"/>
        </w:rPr>
      </w:pPr>
      <w:r w:rsidRPr="005C62C9">
        <w:rPr>
          <w:rFonts w:asciiTheme="minorHAnsi" w:hAnsiTheme="minorHAnsi" w:cs="Arial"/>
          <w:sz w:val="22"/>
          <w:szCs w:val="22"/>
        </w:rPr>
        <w:t>Employ or recruit for itself or others any individual or entity employed or engaged by Clearwater or any Customer;</w:t>
      </w:r>
    </w:p>
    <w:p w14:paraId="5EE68DA4" w14:textId="77777777" w:rsidR="00900BE2" w:rsidRPr="005C62C9" w:rsidRDefault="00900BE2" w:rsidP="00900BE2">
      <w:pPr>
        <w:pStyle w:val="2164106"/>
        <w:numPr>
          <w:ilvl w:val="7"/>
          <w:numId w:val="37"/>
        </w:numPr>
        <w:ind w:left="720"/>
        <w:rPr>
          <w:rFonts w:asciiTheme="minorHAnsi" w:hAnsiTheme="minorHAnsi" w:cs="Arial"/>
          <w:sz w:val="22"/>
          <w:szCs w:val="22"/>
        </w:rPr>
      </w:pPr>
      <w:r w:rsidRPr="005C62C9">
        <w:rPr>
          <w:rFonts w:asciiTheme="minorHAnsi" w:hAnsiTheme="minorHAnsi" w:cs="Arial"/>
          <w:sz w:val="22"/>
          <w:szCs w:val="22"/>
        </w:rPr>
        <w:t xml:space="preserve"> Accept an offer of employment or engage to provide services </w:t>
      </w:r>
      <w:r w:rsidR="002319D3" w:rsidRPr="005C62C9">
        <w:rPr>
          <w:rFonts w:asciiTheme="minorHAnsi" w:hAnsiTheme="minorHAnsi" w:cs="Arial"/>
          <w:sz w:val="22"/>
          <w:szCs w:val="22"/>
        </w:rPr>
        <w:t>on a contractor basi</w:t>
      </w:r>
      <w:r w:rsidRPr="005C62C9">
        <w:rPr>
          <w:rFonts w:asciiTheme="minorHAnsi" w:hAnsiTheme="minorHAnsi" w:cs="Arial"/>
          <w:sz w:val="22"/>
          <w:szCs w:val="22"/>
        </w:rPr>
        <w:t>s to any a) Customer of Clearwater, b) third party known to Contractor only through its relationship with Clearwater after the date of this Agreement, or c) any company or organization that provides the same or substantially similar services and software that Clearwater provides, without first disclosing the name of the party and the nature of the employment or contract, and obtaining Clearwater’s written authorization of such offer or engagement.</w:t>
      </w:r>
    </w:p>
    <w:p w14:paraId="4DD4BC25" w14:textId="77777777" w:rsidR="00300818" w:rsidRPr="00467910" w:rsidRDefault="00300818" w:rsidP="00900BE2">
      <w:pPr>
        <w:pStyle w:val="2164106"/>
        <w:ind w:left="360"/>
        <w:rPr>
          <w:rFonts w:asciiTheme="minorHAnsi" w:hAnsiTheme="minorHAnsi" w:cs="Arial"/>
          <w:sz w:val="22"/>
          <w:szCs w:val="22"/>
        </w:rPr>
      </w:pPr>
    </w:p>
    <w:p w14:paraId="7542C309" w14:textId="77777777" w:rsidR="00C63F89" w:rsidRPr="00467910" w:rsidRDefault="00E11CA1" w:rsidP="00900BE2">
      <w:pPr>
        <w:pStyle w:val="2164106"/>
        <w:ind w:left="360"/>
        <w:rPr>
          <w:rFonts w:asciiTheme="minorHAnsi" w:hAnsiTheme="minorHAnsi" w:cs="Arial"/>
          <w:sz w:val="22"/>
          <w:szCs w:val="22"/>
        </w:rPr>
      </w:pPr>
      <w:r w:rsidRPr="00467910">
        <w:rPr>
          <w:rFonts w:asciiTheme="minorHAnsi" w:hAnsiTheme="minorHAnsi"/>
          <w:sz w:val="22"/>
          <w:szCs w:val="22"/>
        </w:rPr>
        <w:lastRenderedPageBreak/>
        <w:t xml:space="preserve">The parties have attempted to limit </w:t>
      </w:r>
      <w:r w:rsidR="000B463A">
        <w:rPr>
          <w:rFonts w:asciiTheme="minorHAnsi" w:hAnsiTheme="minorHAnsi"/>
          <w:sz w:val="22"/>
          <w:szCs w:val="22"/>
        </w:rPr>
        <w:t>Contractor</w:t>
      </w:r>
      <w:r w:rsidRPr="00467910">
        <w:rPr>
          <w:rFonts w:asciiTheme="minorHAnsi" w:hAnsiTheme="minorHAnsi"/>
          <w:sz w:val="22"/>
          <w:szCs w:val="22"/>
        </w:rPr>
        <w:t xml:space="preserve">’s right to compete only to the extent necessary to protect </w:t>
      </w:r>
      <w:r w:rsidR="00467910" w:rsidRPr="00467910">
        <w:rPr>
          <w:rFonts w:asciiTheme="minorHAnsi" w:hAnsiTheme="minorHAnsi"/>
          <w:sz w:val="22"/>
          <w:szCs w:val="22"/>
        </w:rPr>
        <w:t>Clearwater</w:t>
      </w:r>
      <w:r w:rsidRPr="00467910">
        <w:rPr>
          <w:rFonts w:asciiTheme="minorHAnsi" w:hAnsiTheme="minorHAnsi"/>
          <w:sz w:val="22"/>
          <w:szCs w:val="22"/>
        </w:rPr>
        <w:t xml:space="preserve"> from unfair competition.  The parties recognize, however, that reasonable people may differ in making such a determination.  Consequently, the parties hereby agree that, if the scope or enforceability of th</w:t>
      </w:r>
      <w:r w:rsidR="002A74C6">
        <w:rPr>
          <w:rFonts w:asciiTheme="minorHAnsi" w:hAnsiTheme="minorHAnsi"/>
          <w:sz w:val="22"/>
          <w:szCs w:val="22"/>
        </w:rPr>
        <w:t>is</w:t>
      </w:r>
      <w:r w:rsidRPr="00467910">
        <w:rPr>
          <w:rFonts w:asciiTheme="minorHAnsi" w:hAnsiTheme="minorHAnsi"/>
          <w:sz w:val="22"/>
          <w:szCs w:val="22"/>
        </w:rPr>
        <w:t xml:space="preserve"> restrictive covenant is in any way disputed at any time, a court or other trier of fact may modify and enforce the covenant to the extent that it believes to be reasonable under the circumstances existing at that time. T</w:t>
      </w:r>
      <w:r w:rsidRPr="00467910">
        <w:rPr>
          <w:rFonts w:asciiTheme="minorHAnsi" w:hAnsiTheme="minorHAnsi" w:cs="Arial"/>
          <w:sz w:val="22"/>
          <w:szCs w:val="22"/>
        </w:rPr>
        <w:t>he parties</w:t>
      </w:r>
      <w:r w:rsidRPr="00467910" w:rsidDel="00B74115">
        <w:rPr>
          <w:rFonts w:asciiTheme="minorHAnsi" w:hAnsiTheme="minorHAnsi"/>
          <w:sz w:val="22"/>
          <w:szCs w:val="22"/>
        </w:rPr>
        <w:t xml:space="preserve"> </w:t>
      </w:r>
      <w:r w:rsidRPr="00467910">
        <w:rPr>
          <w:rFonts w:asciiTheme="minorHAnsi" w:hAnsiTheme="minorHAnsi"/>
          <w:sz w:val="22"/>
          <w:szCs w:val="22"/>
        </w:rPr>
        <w:t xml:space="preserve">hereby acknowledge that violations of this </w:t>
      </w:r>
      <w:r w:rsidR="009345B0">
        <w:rPr>
          <w:rFonts w:asciiTheme="minorHAnsi" w:hAnsiTheme="minorHAnsi" w:cs="Arial"/>
          <w:sz w:val="22"/>
          <w:szCs w:val="22"/>
        </w:rPr>
        <w:t>Section 11</w:t>
      </w:r>
      <w:r w:rsidRPr="00467910">
        <w:rPr>
          <w:rFonts w:asciiTheme="minorHAnsi" w:hAnsiTheme="minorHAnsi" w:cs="Arial"/>
          <w:sz w:val="22"/>
          <w:szCs w:val="22"/>
        </w:rPr>
        <w:t xml:space="preserve"> </w:t>
      </w:r>
      <w:r w:rsidRPr="00467910">
        <w:rPr>
          <w:rFonts w:asciiTheme="minorHAnsi" w:hAnsiTheme="minorHAnsi"/>
          <w:sz w:val="22"/>
          <w:szCs w:val="22"/>
        </w:rPr>
        <w:t>could cause irreparable harm and significant injury to the other party</w:t>
      </w:r>
      <w:r w:rsidRPr="00467910" w:rsidDel="00B74115">
        <w:rPr>
          <w:rFonts w:asciiTheme="minorHAnsi" w:hAnsiTheme="minorHAnsi"/>
          <w:sz w:val="22"/>
          <w:szCs w:val="22"/>
        </w:rPr>
        <w:t xml:space="preserve"> </w:t>
      </w:r>
      <w:r w:rsidRPr="00467910">
        <w:rPr>
          <w:rFonts w:asciiTheme="minorHAnsi" w:hAnsiTheme="minorHAnsi"/>
          <w:sz w:val="22"/>
          <w:szCs w:val="22"/>
        </w:rPr>
        <w:t xml:space="preserve">that may be difficult to ascertain. Accordingly, </w:t>
      </w:r>
      <w:r w:rsidRPr="00467910">
        <w:rPr>
          <w:rFonts w:asciiTheme="minorHAnsi" w:hAnsiTheme="minorHAnsi" w:cs="Arial"/>
          <w:sz w:val="22"/>
          <w:szCs w:val="22"/>
        </w:rPr>
        <w:t>the parties</w:t>
      </w:r>
      <w:r w:rsidRPr="00467910" w:rsidDel="00B74115">
        <w:rPr>
          <w:rFonts w:asciiTheme="minorHAnsi" w:hAnsiTheme="minorHAnsi"/>
          <w:sz w:val="22"/>
          <w:szCs w:val="22"/>
        </w:rPr>
        <w:t xml:space="preserve"> </w:t>
      </w:r>
      <w:r w:rsidRPr="00467910">
        <w:rPr>
          <w:rFonts w:asciiTheme="minorHAnsi" w:hAnsiTheme="minorHAnsi"/>
          <w:sz w:val="22"/>
          <w:szCs w:val="22"/>
        </w:rPr>
        <w:t>agree that the aggrieved party</w:t>
      </w:r>
      <w:r w:rsidRPr="00467910" w:rsidDel="00B74115">
        <w:rPr>
          <w:rFonts w:asciiTheme="minorHAnsi" w:hAnsiTheme="minorHAnsi"/>
          <w:sz w:val="22"/>
          <w:szCs w:val="22"/>
        </w:rPr>
        <w:t xml:space="preserve"> </w:t>
      </w:r>
      <w:r w:rsidRPr="00467910">
        <w:rPr>
          <w:rFonts w:asciiTheme="minorHAnsi" w:hAnsiTheme="minorHAnsi"/>
          <w:sz w:val="22"/>
          <w:szCs w:val="22"/>
        </w:rPr>
        <w:t xml:space="preserve">will have the right to seek and obtain immediate injunctive relief, without posting a bond, to enforce obligations under this </w:t>
      </w:r>
      <w:r w:rsidR="009345B0">
        <w:rPr>
          <w:rFonts w:asciiTheme="minorHAnsi" w:hAnsiTheme="minorHAnsi" w:cs="Arial"/>
          <w:sz w:val="22"/>
          <w:szCs w:val="22"/>
        </w:rPr>
        <w:t>Section 11</w:t>
      </w:r>
      <w:r w:rsidRPr="00467910">
        <w:rPr>
          <w:rFonts w:asciiTheme="minorHAnsi" w:hAnsiTheme="minorHAnsi" w:cs="Arial"/>
          <w:sz w:val="22"/>
          <w:szCs w:val="22"/>
        </w:rPr>
        <w:t xml:space="preserve"> </w:t>
      </w:r>
      <w:r w:rsidRPr="00467910">
        <w:rPr>
          <w:rFonts w:asciiTheme="minorHAnsi" w:hAnsiTheme="minorHAnsi"/>
          <w:sz w:val="22"/>
          <w:szCs w:val="22"/>
        </w:rPr>
        <w:t xml:space="preserve">in addition to any other rights and remedies it may have. </w:t>
      </w:r>
    </w:p>
    <w:p w14:paraId="1D412A2E" w14:textId="77777777" w:rsidR="00C63F89" w:rsidRPr="00467910" w:rsidRDefault="00C63F89" w:rsidP="00900BE2">
      <w:pPr>
        <w:pStyle w:val="2164106"/>
        <w:ind w:left="360"/>
        <w:rPr>
          <w:rFonts w:asciiTheme="minorHAnsi" w:hAnsiTheme="minorHAnsi" w:cs="Arial"/>
          <w:sz w:val="22"/>
          <w:szCs w:val="22"/>
        </w:rPr>
      </w:pPr>
    </w:p>
    <w:p w14:paraId="67FBEE91" w14:textId="146E4331" w:rsidR="00C63F89" w:rsidRDefault="00300818" w:rsidP="00900BE2">
      <w:pPr>
        <w:pStyle w:val="2164106"/>
        <w:numPr>
          <w:ilvl w:val="0"/>
          <w:numId w:val="2"/>
        </w:numPr>
        <w:rPr>
          <w:rFonts w:asciiTheme="minorHAnsi" w:hAnsiTheme="minorHAnsi" w:cs="Arial"/>
          <w:sz w:val="22"/>
          <w:szCs w:val="22"/>
        </w:rPr>
      </w:pPr>
      <w:r w:rsidRPr="00467910">
        <w:rPr>
          <w:rFonts w:asciiTheme="minorHAnsi" w:hAnsiTheme="minorHAnsi" w:cs="Arial"/>
          <w:b/>
          <w:snapToGrid/>
          <w:color w:val="000000"/>
          <w:sz w:val="22"/>
          <w:szCs w:val="22"/>
        </w:rPr>
        <w:t>CODE OF CONDUCT</w:t>
      </w:r>
      <w:r w:rsidR="00C63F89" w:rsidRPr="00467910">
        <w:rPr>
          <w:rFonts w:asciiTheme="minorHAnsi" w:hAnsiTheme="minorHAnsi"/>
          <w:b/>
          <w:sz w:val="22"/>
          <w:szCs w:val="22"/>
        </w:rPr>
        <w:t xml:space="preserve">.  </w:t>
      </w:r>
      <w:r w:rsidR="00C63F89" w:rsidRPr="00467910">
        <w:rPr>
          <w:rFonts w:asciiTheme="minorHAnsi" w:hAnsiTheme="minorHAnsi" w:cs="Arial"/>
          <w:sz w:val="22"/>
          <w:szCs w:val="22"/>
        </w:rPr>
        <w:t xml:space="preserve">In the performance of the duties hereunder, </w:t>
      </w:r>
      <w:r w:rsidR="000B463A">
        <w:rPr>
          <w:rFonts w:asciiTheme="minorHAnsi" w:hAnsiTheme="minorHAnsi" w:cs="Arial"/>
          <w:sz w:val="22"/>
          <w:szCs w:val="22"/>
        </w:rPr>
        <w:t>Contractor</w:t>
      </w:r>
      <w:r w:rsidR="00C63F89" w:rsidRPr="00467910">
        <w:rPr>
          <w:rFonts w:asciiTheme="minorHAnsi" w:hAnsiTheme="minorHAnsi" w:cs="Arial"/>
          <w:sz w:val="22"/>
          <w:szCs w:val="22"/>
        </w:rPr>
        <w:t xml:space="preserve"> shall adhere to the provisions of </w:t>
      </w:r>
      <w:r w:rsidR="00A96455" w:rsidRPr="00467910">
        <w:rPr>
          <w:rFonts w:asciiTheme="minorHAnsi" w:hAnsiTheme="minorHAnsi" w:cs="Arial"/>
          <w:sz w:val="22"/>
          <w:szCs w:val="22"/>
        </w:rPr>
        <w:t>Clearwater</w:t>
      </w:r>
      <w:r w:rsidR="00C63F89" w:rsidRPr="00467910">
        <w:rPr>
          <w:rFonts w:asciiTheme="minorHAnsi" w:hAnsiTheme="minorHAnsi" w:cs="Arial"/>
          <w:sz w:val="22"/>
          <w:szCs w:val="22"/>
        </w:rPr>
        <w:t>’s Code of Conduct</w:t>
      </w:r>
      <w:r w:rsidR="006128E4" w:rsidRPr="00467910">
        <w:rPr>
          <w:rFonts w:asciiTheme="minorHAnsi" w:hAnsiTheme="minorHAnsi" w:cs="Arial"/>
          <w:sz w:val="22"/>
          <w:szCs w:val="22"/>
        </w:rPr>
        <w:t xml:space="preserve"> to be provided to </w:t>
      </w:r>
      <w:r w:rsidR="000B463A">
        <w:rPr>
          <w:rFonts w:asciiTheme="minorHAnsi" w:hAnsiTheme="minorHAnsi" w:cs="Arial"/>
          <w:sz w:val="22"/>
          <w:szCs w:val="22"/>
        </w:rPr>
        <w:t>Contractor</w:t>
      </w:r>
      <w:r w:rsidR="00C63F89" w:rsidRPr="00467910">
        <w:rPr>
          <w:rFonts w:asciiTheme="minorHAnsi" w:hAnsiTheme="minorHAnsi" w:cs="Arial"/>
          <w:sz w:val="22"/>
          <w:szCs w:val="22"/>
        </w:rPr>
        <w:t>.</w:t>
      </w:r>
      <w:r w:rsidR="002A74C6">
        <w:rPr>
          <w:rFonts w:asciiTheme="minorHAnsi" w:hAnsiTheme="minorHAnsi" w:cs="Arial"/>
          <w:sz w:val="22"/>
          <w:szCs w:val="22"/>
        </w:rPr>
        <w:t xml:space="preserve"> If during the provision of Services </w:t>
      </w:r>
      <w:r w:rsidR="005C62C9">
        <w:rPr>
          <w:rFonts w:asciiTheme="minorHAnsi" w:hAnsiTheme="minorHAnsi" w:cs="Arial"/>
          <w:sz w:val="22"/>
          <w:szCs w:val="22"/>
        </w:rPr>
        <w:t>Hereunder</w:t>
      </w:r>
      <w:r w:rsidR="002A74C6">
        <w:rPr>
          <w:rFonts w:asciiTheme="minorHAnsi" w:hAnsiTheme="minorHAnsi" w:cs="Arial"/>
          <w:sz w:val="22"/>
          <w:szCs w:val="22"/>
        </w:rPr>
        <w:t xml:space="preserve"> </w:t>
      </w:r>
      <w:r w:rsidR="000B463A">
        <w:rPr>
          <w:rFonts w:asciiTheme="minorHAnsi" w:hAnsiTheme="minorHAnsi" w:cs="Arial"/>
          <w:sz w:val="22"/>
          <w:szCs w:val="22"/>
        </w:rPr>
        <w:t>Contractor</w:t>
      </w:r>
      <w:r w:rsidR="002A74C6">
        <w:rPr>
          <w:rFonts w:asciiTheme="minorHAnsi" w:hAnsiTheme="minorHAnsi" w:cs="Arial"/>
          <w:sz w:val="22"/>
          <w:szCs w:val="22"/>
        </w:rPr>
        <w:t xml:space="preserve">’s duties require </w:t>
      </w:r>
      <w:r w:rsidR="000B463A">
        <w:rPr>
          <w:rFonts w:asciiTheme="minorHAnsi" w:hAnsiTheme="minorHAnsi" w:cs="Arial"/>
          <w:sz w:val="22"/>
          <w:szCs w:val="22"/>
        </w:rPr>
        <w:t>Contractor</w:t>
      </w:r>
      <w:r w:rsidR="002A74C6">
        <w:rPr>
          <w:rFonts w:asciiTheme="minorHAnsi" w:hAnsiTheme="minorHAnsi" w:cs="Arial"/>
          <w:sz w:val="22"/>
          <w:szCs w:val="22"/>
        </w:rPr>
        <w:t xml:space="preserve"> to work within the premises of a Customer, </w:t>
      </w:r>
      <w:r w:rsidR="000B463A">
        <w:rPr>
          <w:rFonts w:asciiTheme="minorHAnsi" w:hAnsiTheme="minorHAnsi" w:cs="Arial"/>
          <w:sz w:val="22"/>
          <w:szCs w:val="22"/>
        </w:rPr>
        <w:t>Contractor</w:t>
      </w:r>
      <w:r w:rsidR="002A74C6">
        <w:rPr>
          <w:rFonts w:asciiTheme="minorHAnsi" w:hAnsiTheme="minorHAnsi" w:cs="Arial"/>
          <w:sz w:val="22"/>
          <w:szCs w:val="22"/>
        </w:rPr>
        <w:t xml:space="preserve"> will</w:t>
      </w:r>
      <w:r w:rsidR="002A74C6" w:rsidRPr="002A74C6">
        <w:rPr>
          <w:rFonts w:asciiTheme="minorHAnsi" w:hAnsiTheme="minorHAnsi" w:cs="Arial"/>
          <w:sz w:val="22"/>
          <w:szCs w:val="22"/>
        </w:rPr>
        <w:t xml:space="preserve"> observe and comply with Customer's procedures, rules, regulations, policies, working hours, and holiday schedules, including without limitation, all procedures, rules, and policies governing safety, security, and protection of Customer's confidential information.  </w:t>
      </w:r>
      <w:r w:rsidR="000B463A">
        <w:rPr>
          <w:rFonts w:asciiTheme="minorHAnsi" w:hAnsiTheme="minorHAnsi" w:cs="Arial"/>
          <w:sz w:val="22"/>
          <w:szCs w:val="22"/>
        </w:rPr>
        <w:t>Contractor</w:t>
      </w:r>
      <w:r w:rsidR="002A74C6" w:rsidRPr="002A74C6">
        <w:rPr>
          <w:rFonts w:asciiTheme="minorHAnsi" w:hAnsiTheme="minorHAnsi" w:cs="Arial"/>
          <w:sz w:val="22"/>
          <w:szCs w:val="22"/>
        </w:rPr>
        <w:t xml:space="preserve"> will minimize any disruption to Customer's normal business operations.</w:t>
      </w:r>
    </w:p>
    <w:p w14:paraId="46FC11EF" w14:textId="77777777" w:rsidR="009622F2" w:rsidRDefault="009622F2" w:rsidP="00900BE2">
      <w:pPr>
        <w:pStyle w:val="2164106"/>
        <w:rPr>
          <w:rFonts w:asciiTheme="minorHAnsi" w:hAnsiTheme="minorHAnsi" w:cs="Arial"/>
          <w:sz w:val="22"/>
          <w:szCs w:val="22"/>
        </w:rPr>
      </w:pPr>
    </w:p>
    <w:p w14:paraId="4F48CED2" w14:textId="5DF250C0" w:rsidR="002319D3" w:rsidRPr="005646F1" w:rsidRDefault="009622F2" w:rsidP="00900BE2">
      <w:pPr>
        <w:pStyle w:val="2164106"/>
        <w:numPr>
          <w:ilvl w:val="0"/>
          <w:numId w:val="2"/>
        </w:numPr>
        <w:rPr>
          <w:rFonts w:asciiTheme="minorHAnsi" w:hAnsiTheme="minorHAnsi" w:cs="Arial"/>
          <w:sz w:val="22"/>
          <w:szCs w:val="22"/>
        </w:rPr>
      </w:pPr>
      <w:r w:rsidRPr="009622F2">
        <w:rPr>
          <w:rFonts w:asciiTheme="minorHAnsi" w:hAnsiTheme="minorHAnsi" w:cs="Arial"/>
          <w:b/>
          <w:sz w:val="22"/>
          <w:szCs w:val="22"/>
          <w:lang w:val="fr-FR"/>
        </w:rPr>
        <w:t xml:space="preserve">CRIMINAL </w:t>
      </w:r>
      <w:r w:rsidR="002319D3">
        <w:rPr>
          <w:rFonts w:asciiTheme="minorHAnsi" w:hAnsiTheme="minorHAnsi" w:cs="Arial"/>
          <w:b/>
          <w:sz w:val="22"/>
          <w:szCs w:val="22"/>
          <w:lang w:val="fr-FR"/>
        </w:rPr>
        <w:t xml:space="preserve">AND OTHER </w:t>
      </w:r>
      <w:r w:rsidRPr="009622F2">
        <w:rPr>
          <w:rFonts w:asciiTheme="minorHAnsi" w:hAnsiTheme="minorHAnsi" w:cs="Arial"/>
          <w:b/>
          <w:sz w:val="22"/>
          <w:szCs w:val="22"/>
          <w:lang w:val="fr-FR"/>
        </w:rPr>
        <w:t xml:space="preserve">BACKGROUND </w:t>
      </w:r>
      <w:r w:rsidR="002319D3">
        <w:rPr>
          <w:rFonts w:asciiTheme="minorHAnsi" w:hAnsiTheme="minorHAnsi" w:cs="Arial"/>
          <w:b/>
          <w:sz w:val="22"/>
          <w:szCs w:val="22"/>
          <w:lang w:val="fr-FR"/>
        </w:rPr>
        <w:t>SCREENINGS</w:t>
      </w:r>
      <w:r w:rsidRPr="009622F2">
        <w:rPr>
          <w:rFonts w:asciiTheme="minorHAnsi" w:hAnsiTheme="minorHAnsi" w:cs="Arial"/>
          <w:sz w:val="22"/>
          <w:szCs w:val="22"/>
          <w:lang w:val="fr-FR"/>
        </w:rPr>
        <w:t xml:space="preserve">.  </w:t>
      </w:r>
      <w:r w:rsidRPr="009622F2">
        <w:rPr>
          <w:rFonts w:asciiTheme="minorHAnsi" w:hAnsiTheme="minorHAnsi" w:cs="Arial"/>
          <w:sz w:val="22"/>
          <w:szCs w:val="22"/>
        </w:rPr>
        <w:t>Clearwater</w:t>
      </w:r>
      <w:r w:rsidRPr="00FE7532">
        <w:rPr>
          <w:rFonts w:asciiTheme="minorHAnsi" w:hAnsiTheme="minorHAnsi" w:cs="Arial"/>
          <w:sz w:val="22"/>
          <w:szCs w:val="22"/>
        </w:rPr>
        <w:t xml:space="preserve"> may perform</w:t>
      </w:r>
      <w:r w:rsidRPr="009622F2">
        <w:rPr>
          <w:rFonts w:asciiTheme="minorHAnsi" w:hAnsiTheme="minorHAnsi" w:cs="Arial"/>
          <w:sz w:val="22"/>
          <w:szCs w:val="22"/>
          <w:lang w:val="fr-FR"/>
        </w:rPr>
        <w:t xml:space="preserve"> </w:t>
      </w:r>
      <w:r w:rsidR="002319D3">
        <w:rPr>
          <w:rFonts w:asciiTheme="minorHAnsi" w:hAnsiTheme="minorHAnsi" w:cs="Arial"/>
          <w:sz w:val="22"/>
          <w:szCs w:val="22"/>
          <w:lang w:val="fr-FR"/>
        </w:rPr>
        <w:t>the</w:t>
      </w:r>
      <w:r w:rsidR="002319D3" w:rsidRPr="00FE7532">
        <w:rPr>
          <w:rFonts w:asciiTheme="minorHAnsi" w:hAnsiTheme="minorHAnsi" w:cs="Arial"/>
          <w:sz w:val="22"/>
          <w:szCs w:val="22"/>
        </w:rPr>
        <w:t xml:space="preserve"> following</w:t>
      </w:r>
      <w:r w:rsidR="002319D3">
        <w:rPr>
          <w:rFonts w:asciiTheme="minorHAnsi" w:hAnsiTheme="minorHAnsi" w:cs="Arial"/>
          <w:sz w:val="22"/>
          <w:szCs w:val="22"/>
          <w:lang w:val="fr-FR"/>
        </w:rPr>
        <w:t xml:space="preserve"> background investigations </w:t>
      </w:r>
      <w:r w:rsidRPr="009622F2">
        <w:rPr>
          <w:rFonts w:asciiTheme="minorHAnsi" w:hAnsiTheme="minorHAnsi" w:cs="Arial"/>
          <w:sz w:val="22"/>
          <w:szCs w:val="22"/>
          <w:lang w:val="fr-FR"/>
        </w:rPr>
        <w:t xml:space="preserve">on </w:t>
      </w:r>
      <w:r w:rsidR="000B463A">
        <w:rPr>
          <w:rFonts w:asciiTheme="minorHAnsi" w:hAnsiTheme="minorHAnsi" w:cs="Arial"/>
          <w:sz w:val="22"/>
          <w:szCs w:val="22"/>
        </w:rPr>
        <w:t>Contractor</w:t>
      </w:r>
      <w:r w:rsidRPr="009622F2">
        <w:rPr>
          <w:rFonts w:asciiTheme="minorHAnsi" w:hAnsiTheme="minorHAnsi" w:cs="Arial"/>
          <w:sz w:val="22"/>
          <w:szCs w:val="22"/>
        </w:rPr>
        <w:t xml:space="preserve"> from time to time</w:t>
      </w:r>
      <w:r w:rsidRPr="009622F2">
        <w:rPr>
          <w:rFonts w:asciiTheme="minorHAnsi" w:hAnsiTheme="minorHAnsi" w:cs="Arial"/>
          <w:sz w:val="22"/>
          <w:szCs w:val="22"/>
          <w:lang w:val="fr-FR"/>
        </w:rPr>
        <w:t xml:space="preserve">.  </w:t>
      </w:r>
      <w:r w:rsidR="000B463A" w:rsidRPr="003D10EE">
        <w:rPr>
          <w:rFonts w:asciiTheme="minorHAnsi" w:hAnsiTheme="minorHAnsi" w:cs="Arial"/>
          <w:sz w:val="22"/>
          <w:szCs w:val="22"/>
          <w:lang w:val="en-GB"/>
        </w:rPr>
        <w:t>Contractor</w:t>
      </w:r>
      <w:r w:rsidRPr="003D10EE">
        <w:rPr>
          <w:rFonts w:asciiTheme="minorHAnsi" w:hAnsiTheme="minorHAnsi" w:cs="Arial"/>
          <w:sz w:val="22"/>
          <w:szCs w:val="22"/>
          <w:lang w:val="en-GB"/>
        </w:rPr>
        <w:t>’s</w:t>
      </w:r>
      <w:r w:rsidRPr="003D10EE">
        <w:rPr>
          <w:rFonts w:asciiTheme="minorHAnsi" w:hAnsiTheme="minorHAnsi" w:cs="Arial"/>
          <w:sz w:val="22"/>
          <w:szCs w:val="22"/>
        </w:rPr>
        <w:t xml:space="preserve"> failure</w:t>
      </w:r>
      <w:r w:rsidRPr="009622F2">
        <w:rPr>
          <w:rFonts w:asciiTheme="minorHAnsi" w:hAnsiTheme="minorHAnsi" w:cs="Arial"/>
          <w:sz w:val="22"/>
          <w:szCs w:val="22"/>
          <w:lang w:val="fr-FR"/>
        </w:rPr>
        <w:t xml:space="preserve"> to provide</w:t>
      </w:r>
      <w:r w:rsidRPr="005646F1">
        <w:rPr>
          <w:rFonts w:asciiTheme="minorHAnsi" w:hAnsiTheme="minorHAnsi" w:cs="Arial"/>
          <w:sz w:val="22"/>
          <w:szCs w:val="22"/>
        </w:rPr>
        <w:t xml:space="preserve"> authorization</w:t>
      </w:r>
      <w:r w:rsidRPr="009622F2">
        <w:rPr>
          <w:rFonts w:asciiTheme="minorHAnsi" w:hAnsiTheme="minorHAnsi" w:cs="Arial"/>
          <w:sz w:val="22"/>
          <w:szCs w:val="22"/>
          <w:lang w:val="fr-FR"/>
        </w:rPr>
        <w:t xml:space="preserve"> for such background investigations or inform Clearwater of his/her arrest</w:t>
      </w:r>
      <w:r w:rsidR="002319D3">
        <w:rPr>
          <w:rFonts w:asciiTheme="minorHAnsi" w:hAnsiTheme="minorHAnsi" w:cs="Arial"/>
          <w:sz w:val="22"/>
          <w:szCs w:val="22"/>
          <w:lang w:val="fr-FR"/>
        </w:rPr>
        <w:t xml:space="preserve"> or investigation</w:t>
      </w:r>
      <w:r w:rsidRPr="009622F2">
        <w:rPr>
          <w:rFonts w:asciiTheme="minorHAnsi" w:hAnsiTheme="minorHAnsi" w:cs="Arial"/>
          <w:sz w:val="22"/>
          <w:szCs w:val="22"/>
          <w:lang w:val="fr-FR"/>
        </w:rPr>
        <w:t xml:space="preserve"> for crimes</w:t>
      </w:r>
      <w:r w:rsidR="002319D3">
        <w:rPr>
          <w:rFonts w:asciiTheme="minorHAnsi" w:hAnsiTheme="minorHAnsi" w:cs="Arial"/>
          <w:sz w:val="22"/>
          <w:szCs w:val="22"/>
          <w:lang w:val="fr-FR"/>
        </w:rPr>
        <w:t>, sanctions or activities</w:t>
      </w:r>
      <w:r w:rsidRPr="009622F2">
        <w:rPr>
          <w:rFonts w:asciiTheme="minorHAnsi" w:hAnsiTheme="minorHAnsi" w:cs="Arial"/>
          <w:sz w:val="22"/>
          <w:szCs w:val="22"/>
          <w:lang w:val="fr-FR"/>
        </w:rPr>
        <w:t xml:space="preserve"> during the term of this Agreement shall be grounds for</w:t>
      </w:r>
      <w:r>
        <w:rPr>
          <w:rFonts w:asciiTheme="minorHAnsi" w:hAnsiTheme="minorHAnsi" w:cs="Arial"/>
          <w:sz w:val="22"/>
          <w:szCs w:val="22"/>
          <w:lang w:val="fr-FR"/>
        </w:rPr>
        <w:t xml:space="preserve"> immediate termination of this A</w:t>
      </w:r>
      <w:r w:rsidRPr="009622F2">
        <w:rPr>
          <w:rFonts w:asciiTheme="minorHAnsi" w:hAnsiTheme="minorHAnsi" w:cs="Arial"/>
          <w:sz w:val="22"/>
          <w:szCs w:val="22"/>
          <w:lang w:val="fr-FR"/>
        </w:rPr>
        <w:t>greement.</w:t>
      </w:r>
      <w:r w:rsidR="002319D3">
        <w:rPr>
          <w:rFonts w:asciiTheme="minorHAnsi" w:hAnsiTheme="minorHAnsi" w:cs="Arial"/>
          <w:sz w:val="22"/>
          <w:szCs w:val="22"/>
          <w:lang w:val="fr-FR"/>
        </w:rPr>
        <w:t xml:space="preserve"> </w:t>
      </w:r>
    </w:p>
    <w:p w14:paraId="373335B1" w14:textId="77777777" w:rsidR="002319D3" w:rsidRDefault="002319D3" w:rsidP="005646F1">
      <w:pPr>
        <w:pStyle w:val="ListParagraph"/>
        <w:rPr>
          <w:rFonts w:asciiTheme="minorHAnsi" w:hAnsiTheme="minorHAnsi"/>
          <w:szCs w:val="22"/>
          <w:lang w:val="fr-FR"/>
        </w:rPr>
      </w:pPr>
    </w:p>
    <w:p w14:paraId="429F9441" w14:textId="37EC2034" w:rsidR="002A74C6" w:rsidRPr="005646F1" w:rsidRDefault="002319D3" w:rsidP="005646F1">
      <w:pPr>
        <w:pStyle w:val="2164106"/>
        <w:numPr>
          <w:ilvl w:val="0"/>
          <w:numId w:val="44"/>
        </w:numPr>
        <w:spacing w:after="120"/>
        <w:rPr>
          <w:rFonts w:asciiTheme="minorHAnsi" w:hAnsiTheme="minorHAnsi" w:cs="Arial"/>
          <w:sz w:val="22"/>
          <w:szCs w:val="22"/>
          <w:lang w:val="fr-FR"/>
        </w:rPr>
      </w:pPr>
      <w:r w:rsidRPr="005646F1">
        <w:rPr>
          <w:rFonts w:asciiTheme="minorHAnsi" w:hAnsiTheme="minorHAnsi" w:cs="Arial"/>
          <w:sz w:val="22"/>
          <w:szCs w:val="22"/>
          <w:lang w:val="fr-FR"/>
        </w:rPr>
        <w:t>A</w:t>
      </w:r>
      <w:r w:rsidRPr="005646F1">
        <w:rPr>
          <w:rFonts w:asciiTheme="minorHAnsi" w:hAnsiTheme="minorHAnsi" w:cs="Arial"/>
          <w:sz w:val="22"/>
          <w:szCs w:val="22"/>
          <w:lang w:val="fr-FR"/>
        </w:rPr>
        <w:t xml:space="preserve"> criminal background investigation may be performed in (a) the </w:t>
      </w:r>
      <w:r w:rsidRPr="005646F1">
        <w:rPr>
          <w:rFonts w:asciiTheme="minorHAnsi" w:hAnsiTheme="minorHAnsi" w:cs="Arial"/>
          <w:sz w:val="22"/>
          <w:szCs w:val="22"/>
          <w:lang w:val="fr-FR"/>
        </w:rPr>
        <w:t>location</w:t>
      </w:r>
      <w:r w:rsidRPr="005646F1">
        <w:rPr>
          <w:rFonts w:asciiTheme="minorHAnsi" w:hAnsiTheme="minorHAnsi" w:cs="Arial"/>
          <w:sz w:val="22"/>
          <w:szCs w:val="22"/>
          <w:lang w:val="fr-FR"/>
        </w:rPr>
        <w:t xml:space="preserve"> of permanent </w:t>
      </w:r>
      <w:r w:rsidR="005646F1">
        <w:rPr>
          <w:rFonts w:asciiTheme="minorHAnsi" w:hAnsiTheme="minorHAnsi" w:cs="Arial"/>
          <w:sz w:val="22"/>
          <w:szCs w:val="22"/>
          <w:lang w:val="fr-FR"/>
        </w:rPr>
        <w:t>re</w:t>
      </w:r>
      <w:r w:rsidR="005646F1" w:rsidRPr="005646F1">
        <w:rPr>
          <w:rFonts w:asciiTheme="minorHAnsi" w:hAnsiTheme="minorHAnsi" w:cs="Arial"/>
          <w:sz w:val="22"/>
          <w:szCs w:val="22"/>
          <w:lang w:val="fr-FR"/>
        </w:rPr>
        <w:t>sidence</w:t>
      </w:r>
      <w:r w:rsidRPr="005646F1">
        <w:rPr>
          <w:rFonts w:asciiTheme="minorHAnsi" w:hAnsiTheme="minorHAnsi" w:cs="Arial"/>
          <w:sz w:val="22"/>
          <w:szCs w:val="22"/>
          <w:lang w:val="fr-FR"/>
        </w:rPr>
        <w:t xml:space="preserve"> during the prior seven (7) years, (b) Tennessee, and (c) each state in which </w:t>
      </w:r>
      <w:r w:rsidRPr="005646F1">
        <w:rPr>
          <w:rFonts w:asciiTheme="minorHAnsi" w:hAnsiTheme="minorHAnsi" w:cs="Arial"/>
          <w:sz w:val="22"/>
          <w:szCs w:val="22"/>
        </w:rPr>
        <w:t>Contractor</w:t>
      </w:r>
      <w:r w:rsidRPr="005646F1">
        <w:rPr>
          <w:rFonts w:asciiTheme="minorHAnsi" w:hAnsiTheme="minorHAnsi" w:cs="Arial"/>
          <w:sz w:val="22"/>
          <w:szCs w:val="22"/>
          <w:lang w:val="fr-FR"/>
        </w:rPr>
        <w:t xml:space="preserve"> may be assigned to work for Clearwater or its Customers.  Contractor shall have no convictions in the seven (7) years prior to this Agreement for crimes related to drugs, sex offenses, theft, or violence.</w:t>
      </w:r>
    </w:p>
    <w:p w14:paraId="7F0749FE" w14:textId="77777777" w:rsidR="002319D3" w:rsidRPr="005646F1" w:rsidRDefault="002319D3" w:rsidP="005646F1">
      <w:pPr>
        <w:pStyle w:val="2164106"/>
        <w:numPr>
          <w:ilvl w:val="0"/>
          <w:numId w:val="44"/>
        </w:numPr>
        <w:spacing w:after="120"/>
        <w:rPr>
          <w:rFonts w:asciiTheme="minorHAnsi" w:hAnsiTheme="minorHAnsi" w:cs="Arial"/>
          <w:sz w:val="22"/>
          <w:szCs w:val="22"/>
          <w:lang w:val="fr-FR"/>
        </w:rPr>
      </w:pPr>
      <w:r w:rsidRPr="005646F1">
        <w:rPr>
          <w:rFonts w:asciiTheme="minorHAnsi" w:hAnsiTheme="minorHAnsi" w:cs="Arial"/>
          <w:sz w:val="22"/>
          <w:szCs w:val="22"/>
          <w:lang w:val="fr-FR"/>
        </w:rPr>
        <w:t>A Federal Government Excluded Parties List System (EPLS) investigation to ensure Contractor has not been excluded by the U. S. Federal government from receiving federal contracts, federally approved subcontracts, and certain types of Federal financial and non financial assistance and benefits.</w:t>
      </w:r>
    </w:p>
    <w:p w14:paraId="55AE80F2" w14:textId="77777777" w:rsidR="002319D3" w:rsidRPr="005646F1" w:rsidRDefault="002319D3" w:rsidP="005646F1">
      <w:pPr>
        <w:pStyle w:val="2164106"/>
        <w:numPr>
          <w:ilvl w:val="0"/>
          <w:numId w:val="44"/>
        </w:numPr>
        <w:spacing w:after="120"/>
        <w:rPr>
          <w:rFonts w:asciiTheme="minorHAnsi" w:hAnsiTheme="minorHAnsi"/>
          <w:sz w:val="22"/>
          <w:szCs w:val="22"/>
          <w:lang w:val="fr-FR"/>
        </w:rPr>
      </w:pPr>
      <w:r w:rsidRPr="005646F1">
        <w:rPr>
          <w:rFonts w:asciiTheme="minorHAnsi" w:hAnsiTheme="minorHAnsi"/>
          <w:sz w:val="22"/>
          <w:szCs w:val="22"/>
          <w:lang w:val="fr-FR"/>
        </w:rPr>
        <w:t>Verification against the FACIS® database of sanctions to ensure Contractor has not experienced exclusion, termination of license, suspension, revocation, probation, and disbarments, etc. by the Office of Inspector General (OIG), the General Services Administration (GSA) and other federal agencies.</w:t>
      </w:r>
    </w:p>
    <w:p w14:paraId="22959E81" w14:textId="77777777" w:rsidR="002319D3" w:rsidRPr="005646F1" w:rsidRDefault="002319D3" w:rsidP="005646F1">
      <w:pPr>
        <w:pStyle w:val="2164106"/>
        <w:numPr>
          <w:ilvl w:val="0"/>
          <w:numId w:val="44"/>
        </w:numPr>
        <w:rPr>
          <w:rFonts w:asciiTheme="minorHAnsi" w:hAnsiTheme="minorHAnsi" w:cs="Arial"/>
          <w:sz w:val="22"/>
          <w:szCs w:val="22"/>
        </w:rPr>
      </w:pPr>
      <w:r w:rsidRPr="005646F1">
        <w:rPr>
          <w:rFonts w:asciiTheme="minorHAnsi" w:hAnsiTheme="minorHAnsi" w:cs="Arial"/>
          <w:sz w:val="22"/>
          <w:szCs w:val="22"/>
        </w:rPr>
        <w:t>Verification with the U.S. Department of Homeland Security</w:t>
      </w:r>
      <w:r w:rsidRPr="005646F1">
        <w:rPr>
          <w:rFonts w:asciiTheme="minorHAnsi" w:hAnsiTheme="minorHAnsi" w:cs="Arial"/>
          <w:sz w:val="22"/>
          <w:szCs w:val="22"/>
          <w:u w:val="single"/>
        </w:rPr>
        <w:t xml:space="preserve"> to</w:t>
      </w:r>
      <w:r w:rsidRPr="005646F1">
        <w:rPr>
          <w:rFonts w:asciiTheme="minorHAnsi" w:hAnsiTheme="minorHAnsi"/>
          <w:sz w:val="22"/>
          <w:szCs w:val="22"/>
        </w:rPr>
        <w:t xml:space="preserve"> ensure the Contractor is not and has not been a subject of any investigation, is not under suspicion for any possible terrorist activity, and is eligible to perform work for companies in the United States.</w:t>
      </w:r>
    </w:p>
    <w:p w14:paraId="60EE857D" w14:textId="77777777" w:rsidR="001B0CDA" w:rsidRPr="00467910" w:rsidRDefault="001B0CDA" w:rsidP="00900BE2">
      <w:pPr>
        <w:widowControl w:val="0"/>
        <w:autoSpaceDE w:val="0"/>
        <w:autoSpaceDN w:val="0"/>
        <w:ind w:left="360"/>
        <w:rPr>
          <w:rFonts w:asciiTheme="minorHAnsi" w:hAnsiTheme="minorHAnsi"/>
          <w:b/>
          <w:szCs w:val="22"/>
        </w:rPr>
      </w:pPr>
    </w:p>
    <w:p w14:paraId="39840951" w14:textId="77777777" w:rsidR="00537FCB" w:rsidRPr="00467910" w:rsidRDefault="00537FCB" w:rsidP="00900BE2">
      <w:pPr>
        <w:widowControl w:val="0"/>
        <w:numPr>
          <w:ilvl w:val="0"/>
          <w:numId w:val="2"/>
        </w:numPr>
        <w:autoSpaceDE w:val="0"/>
        <w:autoSpaceDN w:val="0"/>
        <w:rPr>
          <w:rFonts w:asciiTheme="minorHAnsi" w:hAnsiTheme="minorHAnsi"/>
          <w:szCs w:val="22"/>
        </w:rPr>
      </w:pPr>
      <w:r w:rsidRPr="00467910">
        <w:rPr>
          <w:rFonts w:asciiTheme="minorHAnsi" w:hAnsiTheme="minorHAnsi"/>
          <w:b/>
          <w:szCs w:val="22"/>
        </w:rPr>
        <w:t>GOVERNING LAW</w:t>
      </w:r>
      <w:r w:rsidRPr="00467910">
        <w:rPr>
          <w:rFonts w:asciiTheme="minorHAnsi" w:hAnsiTheme="minorHAnsi"/>
          <w:szCs w:val="22"/>
        </w:rPr>
        <w:t>.  The laws of the State of Tennessee shall govern this Agreement.</w:t>
      </w:r>
    </w:p>
    <w:p w14:paraId="19663A66" w14:textId="77777777" w:rsidR="00537FCB" w:rsidRPr="00467910" w:rsidRDefault="00537FCB" w:rsidP="00900BE2">
      <w:pPr>
        <w:rPr>
          <w:rFonts w:asciiTheme="minorHAnsi" w:hAnsiTheme="minorHAnsi"/>
          <w:szCs w:val="22"/>
        </w:rPr>
      </w:pPr>
    </w:p>
    <w:p w14:paraId="01DB29F5" w14:textId="77777777" w:rsidR="00537FCB" w:rsidRPr="00467910" w:rsidRDefault="00537FCB" w:rsidP="00900BE2">
      <w:pPr>
        <w:widowControl w:val="0"/>
        <w:numPr>
          <w:ilvl w:val="0"/>
          <w:numId w:val="2"/>
        </w:numPr>
        <w:autoSpaceDE w:val="0"/>
        <w:autoSpaceDN w:val="0"/>
        <w:rPr>
          <w:rFonts w:asciiTheme="minorHAnsi" w:hAnsiTheme="minorHAnsi"/>
          <w:szCs w:val="22"/>
        </w:rPr>
      </w:pPr>
      <w:r w:rsidRPr="00467910">
        <w:rPr>
          <w:rFonts w:asciiTheme="minorHAnsi" w:hAnsiTheme="minorHAnsi"/>
          <w:b/>
          <w:szCs w:val="22"/>
        </w:rPr>
        <w:t>CHANGE OF LAW.</w:t>
      </w:r>
      <w:r w:rsidRPr="00467910">
        <w:rPr>
          <w:rFonts w:asciiTheme="minorHAnsi" w:hAnsiTheme="minorHAnsi"/>
          <w:szCs w:val="22"/>
        </w:rPr>
        <w:t xml:space="preserve">  If any governmental entity shall enact or amend a law or adopt or amend a regulation, or if any governmental entity or court of competent jurisdiction shall adopt or amend an interpretation of a law or regulation that has the effect of (a) prohibiting any right or obligation of a party under this Agreement, or (b) making any such right materially less valuable or any such obligation materially more </w:t>
      </w:r>
      <w:r w:rsidRPr="00467910">
        <w:rPr>
          <w:rFonts w:asciiTheme="minorHAnsi" w:hAnsiTheme="minorHAnsi"/>
          <w:szCs w:val="22"/>
        </w:rPr>
        <w:lastRenderedPageBreak/>
        <w:t>burdensome to a party, then such party may upon notice to the other party terminate immediately such right or obligation in the geographical area to which such law, regulation or interpretation applies.</w:t>
      </w:r>
    </w:p>
    <w:p w14:paraId="4FE559BF" w14:textId="77777777" w:rsidR="00537FCB" w:rsidRPr="00467910" w:rsidRDefault="00537FCB" w:rsidP="00900BE2">
      <w:pPr>
        <w:rPr>
          <w:rFonts w:asciiTheme="minorHAnsi" w:hAnsiTheme="minorHAnsi"/>
          <w:b/>
          <w:szCs w:val="22"/>
        </w:rPr>
      </w:pPr>
    </w:p>
    <w:p w14:paraId="2CB0C1A4" w14:textId="77777777" w:rsidR="0082064F" w:rsidRPr="00467910" w:rsidRDefault="00537FCB" w:rsidP="00900BE2">
      <w:pPr>
        <w:widowControl w:val="0"/>
        <w:numPr>
          <w:ilvl w:val="0"/>
          <w:numId w:val="2"/>
        </w:numPr>
        <w:autoSpaceDE w:val="0"/>
        <w:autoSpaceDN w:val="0"/>
        <w:rPr>
          <w:rFonts w:asciiTheme="minorHAnsi" w:hAnsiTheme="minorHAnsi"/>
          <w:szCs w:val="22"/>
        </w:rPr>
      </w:pPr>
      <w:r w:rsidRPr="00467910">
        <w:rPr>
          <w:rFonts w:asciiTheme="minorHAnsi" w:hAnsiTheme="minorHAnsi"/>
          <w:b/>
          <w:szCs w:val="22"/>
        </w:rPr>
        <w:t>INDEMNIFICATION</w:t>
      </w:r>
      <w:r w:rsidRPr="00467910">
        <w:rPr>
          <w:rFonts w:asciiTheme="minorHAnsi" w:hAnsiTheme="minorHAnsi"/>
          <w:szCs w:val="22"/>
        </w:rPr>
        <w:t xml:space="preserve">. </w:t>
      </w:r>
      <w:r w:rsidR="00A96455" w:rsidRPr="00467910">
        <w:rPr>
          <w:rFonts w:asciiTheme="minorHAnsi" w:hAnsiTheme="minorHAnsi"/>
          <w:szCs w:val="22"/>
        </w:rPr>
        <w:t>Clearwater</w:t>
      </w:r>
      <w:r w:rsidRPr="00467910">
        <w:rPr>
          <w:rFonts w:asciiTheme="minorHAnsi" w:hAnsiTheme="minorHAnsi"/>
          <w:szCs w:val="22"/>
        </w:rPr>
        <w:t xml:space="preserve"> agrees to hold </w:t>
      </w:r>
      <w:r w:rsidR="000B463A">
        <w:rPr>
          <w:rFonts w:asciiTheme="minorHAnsi" w:hAnsiTheme="minorHAnsi"/>
          <w:szCs w:val="22"/>
        </w:rPr>
        <w:t>Contractor</w:t>
      </w:r>
      <w:r w:rsidRPr="00467910">
        <w:rPr>
          <w:rFonts w:asciiTheme="minorHAnsi" w:hAnsiTheme="minorHAnsi"/>
          <w:szCs w:val="22"/>
        </w:rPr>
        <w:t xml:space="preserve"> harmless from any and all claims asserted by third parties arising from or relating to the operations of </w:t>
      </w:r>
      <w:r w:rsidR="00AF491B">
        <w:rPr>
          <w:rFonts w:asciiTheme="minorHAnsi" w:hAnsiTheme="minorHAnsi"/>
          <w:szCs w:val="22"/>
        </w:rPr>
        <w:t>Clearwater</w:t>
      </w:r>
      <w:r w:rsidRPr="00467910">
        <w:rPr>
          <w:rFonts w:asciiTheme="minorHAnsi" w:hAnsiTheme="minorHAnsi"/>
          <w:szCs w:val="22"/>
        </w:rPr>
        <w:t xml:space="preserve">, and </w:t>
      </w:r>
      <w:r w:rsidR="00A96455" w:rsidRPr="00467910">
        <w:rPr>
          <w:rFonts w:asciiTheme="minorHAnsi" w:hAnsiTheme="minorHAnsi"/>
          <w:szCs w:val="22"/>
        </w:rPr>
        <w:t>Clearwater</w:t>
      </w:r>
      <w:r w:rsidRPr="00467910">
        <w:rPr>
          <w:rFonts w:asciiTheme="minorHAnsi" w:hAnsiTheme="minorHAnsi"/>
          <w:szCs w:val="22"/>
        </w:rPr>
        <w:t xml:space="preserve"> agrees to indemnify </w:t>
      </w:r>
      <w:r w:rsidR="000B463A">
        <w:rPr>
          <w:rFonts w:asciiTheme="minorHAnsi" w:hAnsiTheme="minorHAnsi"/>
          <w:szCs w:val="22"/>
        </w:rPr>
        <w:t>Contractor</w:t>
      </w:r>
      <w:r w:rsidRPr="00467910">
        <w:rPr>
          <w:rFonts w:asciiTheme="minorHAnsi" w:hAnsiTheme="minorHAnsi"/>
          <w:szCs w:val="22"/>
        </w:rPr>
        <w:t xml:space="preserve"> against any and all claims by or liability to third parties arising from or relating to the operations of </w:t>
      </w:r>
      <w:r w:rsidR="00AF491B">
        <w:rPr>
          <w:rFonts w:asciiTheme="minorHAnsi" w:hAnsiTheme="minorHAnsi"/>
          <w:szCs w:val="22"/>
        </w:rPr>
        <w:t>Clearwater</w:t>
      </w:r>
      <w:r w:rsidRPr="00467910">
        <w:rPr>
          <w:rFonts w:asciiTheme="minorHAnsi" w:hAnsiTheme="minorHAnsi"/>
          <w:szCs w:val="22"/>
        </w:rPr>
        <w:t xml:space="preserve">, including any attorney's fees and cost that may be incurred by </w:t>
      </w:r>
      <w:r w:rsidR="000B463A">
        <w:rPr>
          <w:rFonts w:asciiTheme="minorHAnsi" w:hAnsiTheme="minorHAnsi"/>
          <w:szCs w:val="22"/>
        </w:rPr>
        <w:t>Contractor</w:t>
      </w:r>
      <w:r w:rsidRPr="00467910">
        <w:rPr>
          <w:rFonts w:asciiTheme="minorHAnsi" w:hAnsiTheme="minorHAnsi"/>
          <w:szCs w:val="22"/>
        </w:rPr>
        <w:t xml:space="preserve"> in defending such claims.  </w:t>
      </w:r>
      <w:r w:rsidR="000B463A">
        <w:rPr>
          <w:rFonts w:asciiTheme="minorHAnsi" w:hAnsiTheme="minorHAnsi"/>
          <w:szCs w:val="22"/>
        </w:rPr>
        <w:t>Contractor</w:t>
      </w:r>
      <w:r w:rsidRPr="00467910">
        <w:rPr>
          <w:rFonts w:asciiTheme="minorHAnsi" w:hAnsiTheme="minorHAnsi"/>
          <w:szCs w:val="22"/>
        </w:rPr>
        <w:t xml:space="preserve"> agrees to hold </w:t>
      </w:r>
      <w:r w:rsidR="00A96455" w:rsidRPr="00467910">
        <w:rPr>
          <w:rFonts w:asciiTheme="minorHAnsi" w:hAnsiTheme="minorHAnsi"/>
          <w:szCs w:val="22"/>
        </w:rPr>
        <w:t>Clearwater</w:t>
      </w:r>
      <w:r w:rsidRPr="00467910">
        <w:rPr>
          <w:rFonts w:asciiTheme="minorHAnsi" w:hAnsiTheme="minorHAnsi"/>
          <w:szCs w:val="22"/>
        </w:rPr>
        <w:t xml:space="preserve"> harmless from any and all claims asserted by third parties arising from or relating to </w:t>
      </w:r>
      <w:r w:rsidR="000B463A">
        <w:rPr>
          <w:rFonts w:asciiTheme="minorHAnsi" w:hAnsiTheme="minorHAnsi"/>
          <w:szCs w:val="22"/>
        </w:rPr>
        <w:t>Contractor</w:t>
      </w:r>
      <w:r w:rsidRPr="00467910">
        <w:rPr>
          <w:rFonts w:asciiTheme="minorHAnsi" w:hAnsiTheme="minorHAnsi"/>
          <w:szCs w:val="22"/>
        </w:rPr>
        <w:t xml:space="preserve">'s negligence or willful misconduct, and </w:t>
      </w:r>
      <w:r w:rsidR="000B463A">
        <w:rPr>
          <w:rFonts w:asciiTheme="minorHAnsi" w:hAnsiTheme="minorHAnsi"/>
          <w:szCs w:val="22"/>
        </w:rPr>
        <w:t>Contractor</w:t>
      </w:r>
      <w:r w:rsidRPr="00467910">
        <w:rPr>
          <w:rFonts w:asciiTheme="minorHAnsi" w:hAnsiTheme="minorHAnsi"/>
          <w:szCs w:val="22"/>
        </w:rPr>
        <w:t xml:space="preserve"> agrees to indemnify </w:t>
      </w:r>
      <w:r w:rsidR="00A96455" w:rsidRPr="00467910">
        <w:rPr>
          <w:rFonts w:asciiTheme="minorHAnsi" w:hAnsiTheme="minorHAnsi"/>
          <w:szCs w:val="22"/>
        </w:rPr>
        <w:t>Clearwater</w:t>
      </w:r>
      <w:r w:rsidRPr="00467910">
        <w:rPr>
          <w:rFonts w:asciiTheme="minorHAnsi" w:hAnsiTheme="minorHAnsi"/>
          <w:szCs w:val="22"/>
        </w:rPr>
        <w:t xml:space="preserve"> against any and all claims by or liability to third parties arising from or related to </w:t>
      </w:r>
      <w:r w:rsidR="000B463A">
        <w:rPr>
          <w:rFonts w:asciiTheme="minorHAnsi" w:hAnsiTheme="minorHAnsi"/>
          <w:szCs w:val="22"/>
        </w:rPr>
        <w:t>Contractor</w:t>
      </w:r>
      <w:r w:rsidRPr="00467910">
        <w:rPr>
          <w:rFonts w:asciiTheme="minorHAnsi" w:hAnsiTheme="minorHAnsi"/>
          <w:szCs w:val="22"/>
        </w:rPr>
        <w:t xml:space="preserve">'s negligence or willful misconduct, including any attorney's fees and cost that may be incurred by </w:t>
      </w:r>
      <w:r w:rsidR="00A96455" w:rsidRPr="00467910">
        <w:rPr>
          <w:rFonts w:asciiTheme="minorHAnsi" w:hAnsiTheme="minorHAnsi"/>
          <w:szCs w:val="22"/>
        </w:rPr>
        <w:t>Clearwater</w:t>
      </w:r>
      <w:r w:rsidRPr="00467910">
        <w:rPr>
          <w:rFonts w:asciiTheme="minorHAnsi" w:hAnsiTheme="minorHAnsi"/>
          <w:szCs w:val="22"/>
        </w:rPr>
        <w:t xml:space="preserve"> in defending such claims.   </w:t>
      </w:r>
    </w:p>
    <w:p w14:paraId="1401857A" w14:textId="77777777" w:rsidR="0082064F" w:rsidRPr="00467910" w:rsidRDefault="0082064F" w:rsidP="00900BE2">
      <w:pPr>
        <w:pStyle w:val="ListParagraph"/>
        <w:rPr>
          <w:rFonts w:asciiTheme="minorHAnsi" w:hAnsiTheme="minorHAnsi"/>
          <w:szCs w:val="22"/>
        </w:rPr>
      </w:pPr>
    </w:p>
    <w:p w14:paraId="196A4515" w14:textId="77777777" w:rsidR="00537FCB" w:rsidRPr="00467910" w:rsidRDefault="0082064F" w:rsidP="00900BE2">
      <w:pPr>
        <w:pStyle w:val="BodyText"/>
        <w:numPr>
          <w:ilvl w:val="0"/>
          <w:numId w:val="2"/>
        </w:numPr>
        <w:spacing w:after="0"/>
        <w:rPr>
          <w:rFonts w:asciiTheme="minorHAnsi" w:hAnsiTheme="minorHAnsi" w:cstheme="minorHAnsi"/>
          <w:b/>
          <w:bCs/>
          <w:szCs w:val="22"/>
        </w:rPr>
      </w:pPr>
      <w:r w:rsidRPr="00467910">
        <w:rPr>
          <w:rFonts w:asciiTheme="minorHAnsi" w:hAnsiTheme="minorHAnsi"/>
          <w:b/>
          <w:szCs w:val="22"/>
        </w:rPr>
        <w:t>SEVERABILITY IN EVENT OF PARTIAL INVALIDITY.</w:t>
      </w:r>
      <w:r w:rsidRPr="00467910">
        <w:rPr>
          <w:rFonts w:asciiTheme="minorHAnsi" w:hAnsiTheme="minorHAnsi" w:cstheme="minorHAnsi"/>
          <w:b/>
          <w:bCs/>
          <w:szCs w:val="22"/>
        </w:rPr>
        <w:t xml:space="preserve"> </w:t>
      </w:r>
      <w:r w:rsidRPr="00467910">
        <w:rPr>
          <w:rFonts w:asciiTheme="minorHAnsi" w:hAnsiTheme="minorHAnsi"/>
          <w:szCs w:val="22"/>
        </w:rPr>
        <w:t>If an Arbitrator, Court, Tribunal or other Forum of competent jurisdiction shall declare any provision of this Agreement to be invalid, illegal or unenforceable, that provision shall be severed from this Agreement and all the remaining provisions of this Agreement shall continue in full force and effect.  The invalidity, illegality or unenforceability of any term of the Agreement shall not affect the validity, legality or enforceability of the remaining terms of the Agreement, however, if permitted by applicable law, any invalid, illegal or unenforceable provision may</w:t>
      </w:r>
      <w:r w:rsidR="00537FCB" w:rsidRPr="00467910">
        <w:rPr>
          <w:rFonts w:asciiTheme="minorHAnsi" w:hAnsiTheme="minorHAnsi"/>
          <w:szCs w:val="22"/>
        </w:rPr>
        <w:t xml:space="preserve"> </w:t>
      </w:r>
      <w:r w:rsidRPr="00467910">
        <w:rPr>
          <w:rFonts w:asciiTheme="minorHAnsi" w:hAnsiTheme="minorHAnsi"/>
          <w:szCs w:val="22"/>
        </w:rPr>
        <w:t>be considered in determining the intent of the parties with respect to other provisions of this Agreement.</w:t>
      </w:r>
    </w:p>
    <w:p w14:paraId="1CE8ED1B" w14:textId="77777777" w:rsidR="00537FCB" w:rsidRPr="00467910" w:rsidRDefault="00537FCB" w:rsidP="00900BE2">
      <w:pPr>
        <w:rPr>
          <w:rFonts w:asciiTheme="minorHAnsi" w:hAnsiTheme="minorHAnsi"/>
          <w:szCs w:val="22"/>
        </w:rPr>
      </w:pPr>
    </w:p>
    <w:p w14:paraId="2EDCDA4F" w14:textId="77777777" w:rsidR="00537FCB" w:rsidRPr="00467910" w:rsidRDefault="00537FCB" w:rsidP="00900BE2">
      <w:pPr>
        <w:widowControl w:val="0"/>
        <w:numPr>
          <w:ilvl w:val="0"/>
          <w:numId w:val="2"/>
        </w:numPr>
        <w:autoSpaceDE w:val="0"/>
        <w:autoSpaceDN w:val="0"/>
        <w:rPr>
          <w:rFonts w:asciiTheme="minorHAnsi" w:hAnsiTheme="minorHAnsi"/>
          <w:szCs w:val="22"/>
        </w:rPr>
      </w:pPr>
      <w:r w:rsidRPr="00467910">
        <w:rPr>
          <w:rFonts w:asciiTheme="minorHAnsi" w:hAnsiTheme="minorHAnsi"/>
          <w:b/>
          <w:szCs w:val="22"/>
        </w:rPr>
        <w:t>ENTIRE AGREEMENT.</w:t>
      </w:r>
      <w:r w:rsidRPr="00467910">
        <w:rPr>
          <w:rFonts w:asciiTheme="minorHAnsi" w:hAnsiTheme="minorHAnsi"/>
          <w:szCs w:val="22"/>
        </w:rPr>
        <w:t xml:space="preserve">  This Agreement is the entire agreement of the parties and supersedes any prior agreements between them with respect to the subject matter hereof.</w:t>
      </w:r>
    </w:p>
    <w:p w14:paraId="69AFD6B3" w14:textId="77777777" w:rsidR="00F26425" w:rsidRDefault="00F26425" w:rsidP="00900BE2">
      <w:pPr>
        <w:pStyle w:val="ListParagraph"/>
        <w:rPr>
          <w:rFonts w:asciiTheme="minorHAnsi" w:hAnsiTheme="minorHAnsi"/>
          <w:szCs w:val="22"/>
        </w:rPr>
      </w:pPr>
    </w:p>
    <w:p w14:paraId="52ADF280" w14:textId="77777777" w:rsidR="00F26425" w:rsidRPr="00467910" w:rsidRDefault="00F26425" w:rsidP="005646F1">
      <w:pPr>
        <w:widowControl w:val="0"/>
        <w:numPr>
          <w:ilvl w:val="0"/>
          <w:numId w:val="2"/>
        </w:numPr>
        <w:autoSpaceDE w:val="0"/>
        <w:autoSpaceDN w:val="0"/>
        <w:rPr>
          <w:rFonts w:asciiTheme="minorHAnsi" w:hAnsiTheme="minorHAnsi"/>
          <w:szCs w:val="22"/>
        </w:rPr>
      </w:pPr>
      <w:r w:rsidRPr="00467910">
        <w:rPr>
          <w:rFonts w:asciiTheme="minorHAnsi" w:hAnsiTheme="minorHAnsi"/>
          <w:b/>
          <w:szCs w:val="22"/>
        </w:rPr>
        <w:t>INDEPENDENT COUNSEL.</w:t>
      </w:r>
      <w:r w:rsidRPr="00467910">
        <w:rPr>
          <w:rFonts w:asciiTheme="minorHAnsi" w:hAnsiTheme="minorHAnsi"/>
          <w:szCs w:val="22"/>
        </w:rPr>
        <w:t xml:space="preserve"> Each party has the right and has had ample opportunity to seek the advice and counsel of their own attorney in connection with the negotiation and preparation of this Agreement.  If either party should decide not to consult an attorney, the decision not to seek the advice and counsel of an attorney is a decision voluntarily made by either party and shall not affect the binding nature of this Agreement.</w:t>
      </w:r>
    </w:p>
    <w:p w14:paraId="763CF841" w14:textId="77777777" w:rsidR="00537FCB" w:rsidRPr="00467910" w:rsidRDefault="00537FCB" w:rsidP="001E3E23">
      <w:pPr>
        <w:jc w:val="both"/>
        <w:rPr>
          <w:rFonts w:asciiTheme="minorHAnsi" w:hAnsiTheme="minorHAnsi"/>
          <w:szCs w:val="22"/>
        </w:rPr>
      </w:pPr>
    </w:p>
    <w:p w14:paraId="1C0CDB10" w14:textId="77777777" w:rsidR="00537FCB" w:rsidRPr="00467910" w:rsidRDefault="00537FCB" w:rsidP="001E3E23">
      <w:pPr>
        <w:pStyle w:val="MessageHeaderLast"/>
        <w:keepLines w:val="0"/>
        <w:widowControl w:val="0"/>
        <w:pBdr>
          <w:bottom w:val="none" w:sz="0" w:space="0" w:color="auto"/>
          <w:between w:val="none" w:sz="0" w:space="0" w:color="auto"/>
        </w:pBdr>
        <w:tabs>
          <w:tab w:val="clear" w:pos="720"/>
          <w:tab w:val="clear" w:pos="1267"/>
          <w:tab w:val="clear" w:pos="2938"/>
          <w:tab w:val="clear" w:pos="4320"/>
          <w:tab w:val="clear" w:pos="5040"/>
          <w:tab w:val="clear" w:pos="8640"/>
        </w:tabs>
        <w:spacing w:before="0" w:after="0" w:line="240" w:lineRule="auto"/>
        <w:jc w:val="both"/>
        <w:rPr>
          <w:rFonts w:asciiTheme="minorHAnsi" w:hAnsiTheme="minorHAnsi"/>
          <w:spacing w:val="0"/>
          <w:sz w:val="22"/>
          <w:szCs w:val="22"/>
        </w:rPr>
      </w:pPr>
    </w:p>
    <w:p w14:paraId="343CBB9F" w14:textId="77777777" w:rsidR="002319D3" w:rsidRDefault="002319D3">
      <w:pPr>
        <w:rPr>
          <w:rFonts w:asciiTheme="minorHAnsi" w:hAnsiTheme="minorHAnsi"/>
          <w:szCs w:val="22"/>
        </w:rPr>
      </w:pPr>
      <w:r>
        <w:rPr>
          <w:rFonts w:asciiTheme="minorHAnsi" w:hAnsiTheme="minorHAnsi"/>
          <w:szCs w:val="22"/>
        </w:rPr>
        <w:br w:type="page"/>
      </w:r>
    </w:p>
    <w:p w14:paraId="18F68F31" w14:textId="77777777" w:rsidR="00537FCB" w:rsidRPr="00467910" w:rsidRDefault="00537FCB" w:rsidP="001E3E23">
      <w:pPr>
        <w:jc w:val="both"/>
        <w:rPr>
          <w:rFonts w:asciiTheme="minorHAnsi" w:hAnsiTheme="minorHAnsi"/>
          <w:szCs w:val="22"/>
        </w:rPr>
      </w:pPr>
      <w:r w:rsidRPr="00467910">
        <w:rPr>
          <w:rFonts w:asciiTheme="minorHAnsi" w:hAnsiTheme="minorHAnsi"/>
          <w:szCs w:val="22"/>
        </w:rPr>
        <w:lastRenderedPageBreak/>
        <w:t>IN WITNESS WHEREOF, the parties hereto have executed this Agreement as of the day and year first above written.</w:t>
      </w:r>
    </w:p>
    <w:p w14:paraId="45E008C4" w14:textId="77777777" w:rsidR="00537FCB" w:rsidRPr="00467910" w:rsidRDefault="00537FCB" w:rsidP="00537FCB">
      <w:pPr>
        <w:rPr>
          <w:rFonts w:asciiTheme="minorHAnsi" w:hAnsiTheme="minorHAnsi"/>
          <w:szCs w:val="22"/>
        </w:rPr>
      </w:pPr>
    </w:p>
    <w:p w14:paraId="3EBD295C" w14:textId="77777777" w:rsidR="00D13C01" w:rsidRDefault="00D13C01">
      <w:pPr>
        <w:rPr>
          <w:rFonts w:asciiTheme="minorHAnsi" w:hAnsiTheme="minorHAnsi"/>
          <w:szCs w:val="22"/>
        </w:rPr>
      </w:pPr>
    </w:p>
    <w:p w14:paraId="79E8864F" w14:textId="77777777" w:rsidR="00537FCB" w:rsidRPr="00467910" w:rsidRDefault="00467910" w:rsidP="001A7452">
      <w:pPr>
        <w:pStyle w:val="BodyText"/>
        <w:spacing w:after="0"/>
        <w:ind w:left="720"/>
        <w:rPr>
          <w:rFonts w:asciiTheme="minorHAnsi" w:hAnsiTheme="minorHAnsi"/>
          <w:szCs w:val="22"/>
        </w:rPr>
      </w:pPr>
      <w:r w:rsidRPr="000A5FD9">
        <w:rPr>
          <w:rFonts w:asciiTheme="minorHAnsi" w:hAnsiTheme="minorHAnsi"/>
          <w:b/>
          <w:szCs w:val="22"/>
        </w:rPr>
        <w:t>CLEARWATER</w:t>
      </w:r>
      <w:r w:rsidR="00537FCB" w:rsidRPr="000A5FD9">
        <w:rPr>
          <w:rFonts w:asciiTheme="minorHAnsi" w:hAnsiTheme="minorHAnsi"/>
          <w:b/>
          <w:szCs w:val="22"/>
        </w:rPr>
        <w:t xml:space="preserve">: </w:t>
      </w:r>
      <w:r w:rsidR="00537FCB" w:rsidRPr="000A5FD9">
        <w:rPr>
          <w:rFonts w:asciiTheme="minorHAnsi" w:hAnsiTheme="minorHAnsi"/>
          <w:b/>
          <w:szCs w:val="22"/>
        </w:rPr>
        <w:tab/>
      </w:r>
      <w:r w:rsidR="00537FCB" w:rsidRPr="000A5FD9">
        <w:rPr>
          <w:rFonts w:asciiTheme="minorHAnsi" w:hAnsiTheme="minorHAnsi"/>
          <w:b/>
          <w:szCs w:val="22"/>
        </w:rPr>
        <w:tab/>
      </w:r>
      <w:r w:rsidR="00537FCB" w:rsidRPr="000A5FD9">
        <w:rPr>
          <w:rFonts w:asciiTheme="minorHAnsi" w:hAnsiTheme="minorHAnsi"/>
          <w:b/>
          <w:szCs w:val="22"/>
        </w:rPr>
        <w:tab/>
      </w:r>
      <w:r w:rsidR="00231E4B" w:rsidRPr="000A5FD9">
        <w:rPr>
          <w:rFonts w:asciiTheme="minorHAnsi" w:hAnsiTheme="minorHAnsi"/>
          <w:b/>
          <w:szCs w:val="22"/>
        </w:rPr>
        <w:tab/>
      </w:r>
      <w:r w:rsidR="009345B0">
        <w:rPr>
          <w:rFonts w:asciiTheme="minorHAnsi" w:hAnsiTheme="minorHAnsi"/>
          <w:b/>
          <w:szCs w:val="22"/>
        </w:rPr>
        <w:tab/>
      </w:r>
      <w:r w:rsidR="000B463A">
        <w:rPr>
          <w:rFonts w:asciiTheme="minorHAnsi" w:hAnsiTheme="minorHAnsi"/>
          <w:b/>
          <w:szCs w:val="22"/>
        </w:rPr>
        <w:t>CONTRACTOR</w:t>
      </w:r>
      <w:r w:rsidR="00231E4B" w:rsidRPr="000A5FD9">
        <w:rPr>
          <w:rFonts w:asciiTheme="minorHAnsi" w:hAnsiTheme="minorHAnsi"/>
          <w:b/>
          <w:szCs w:val="22"/>
        </w:rPr>
        <w:t>:</w:t>
      </w:r>
    </w:p>
    <w:p w14:paraId="6875875F" w14:textId="77777777" w:rsidR="00631BF0" w:rsidRPr="00467910" w:rsidRDefault="00631BF0" w:rsidP="001A7452">
      <w:pPr>
        <w:pStyle w:val="BodyText"/>
        <w:spacing w:after="0"/>
        <w:ind w:left="720"/>
        <w:rPr>
          <w:rFonts w:asciiTheme="minorHAnsi" w:hAnsiTheme="minorHAnsi"/>
          <w:szCs w:val="22"/>
        </w:rPr>
      </w:pPr>
    </w:p>
    <w:p w14:paraId="7FD73F52" w14:textId="77777777" w:rsidR="00537FCB" w:rsidRPr="00467910" w:rsidRDefault="00430CA9" w:rsidP="001A7452">
      <w:pPr>
        <w:ind w:left="720"/>
        <w:rPr>
          <w:rFonts w:asciiTheme="minorHAnsi" w:hAnsiTheme="minorHAnsi"/>
          <w:b/>
          <w:szCs w:val="22"/>
        </w:rPr>
      </w:pPr>
      <w:r w:rsidRPr="00467910">
        <w:rPr>
          <w:rFonts w:asciiTheme="minorHAnsi" w:hAnsiTheme="minorHAnsi"/>
          <w:b/>
          <w:szCs w:val="22"/>
        </w:rPr>
        <w:t>Clearwater Compliance</w:t>
      </w:r>
      <w:r w:rsidR="00A81FD8" w:rsidRPr="00467910">
        <w:rPr>
          <w:rFonts w:asciiTheme="minorHAnsi" w:hAnsiTheme="minorHAnsi"/>
          <w:b/>
          <w:szCs w:val="22"/>
        </w:rPr>
        <w:t xml:space="preserve"> LLC</w:t>
      </w:r>
      <w:r w:rsidR="00A81FD8" w:rsidRPr="00467910">
        <w:rPr>
          <w:rFonts w:asciiTheme="minorHAnsi" w:hAnsiTheme="minorHAnsi"/>
          <w:szCs w:val="22"/>
        </w:rPr>
        <w:tab/>
      </w:r>
      <w:r w:rsidR="00A81FD8" w:rsidRPr="00467910">
        <w:rPr>
          <w:rFonts w:asciiTheme="minorHAnsi" w:hAnsiTheme="minorHAnsi"/>
          <w:szCs w:val="22"/>
        </w:rPr>
        <w:tab/>
      </w:r>
      <w:r w:rsidR="00537FCB" w:rsidRPr="00467910">
        <w:rPr>
          <w:rFonts w:asciiTheme="minorHAnsi" w:hAnsiTheme="minorHAnsi"/>
          <w:szCs w:val="22"/>
        </w:rPr>
        <w:tab/>
      </w:r>
      <w:r w:rsidR="000B463A">
        <w:rPr>
          <w:rFonts w:asciiTheme="minorHAnsi" w:hAnsiTheme="minorHAnsi"/>
          <w:b/>
          <w:szCs w:val="22"/>
        </w:rPr>
        <w:t>Leonardo</w:t>
      </w:r>
      <w:r w:rsidR="00580057">
        <w:rPr>
          <w:rFonts w:asciiTheme="minorHAnsi" w:hAnsiTheme="minorHAnsi"/>
          <w:b/>
          <w:szCs w:val="22"/>
        </w:rPr>
        <w:t xml:space="preserve"> </w:t>
      </w:r>
      <w:r w:rsidR="000B463A">
        <w:rPr>
          <w:rFonts w:asciiTheme="minorHAnsi" w:hAnsiTheme="minorHAnsi"/>
          <w:b/>
          <w:szCs w:val="22"/>
        </w:rPr>
        <w:t>Garcia</w:t>
      </w:r>
    </w:p>
    <w:p w14:paraId="7FA517A2" w14:textId="77777777" w:rsidR="00537FCB" w:rsidRPr="00467910" w:rsidRDefault="00537FCB" w:rsidP="001A7452">
      <w:pPr>
        <w:ind w:left="720"/>
        <w:rPr>
          <w:rFonts w:asciiTheme="minorHAnsi" w:hAnsiTheme="minorHAnsi"/>
          <w:szCs w:val="22"/>
        </w:rPr>
      </w:pPr>
    </w:p>
    <w:p w14:paraId="7B88A2F3" w14:textId="77777777" w:rsidR="00A81FD8" w:rsidRPr="009345B0" w:rsidRDefault="00A81FD8" w:rsidP="001A7452">
      <w:pPr>
        <w:ind w:left="720"/>
        <w:rPr>
          <w:rFonts w:asciiTheme="minorHAnsi" w:hAnsiTheme="minorHAnsi"/>
          <w:sz w:val="16"/>
          <w:szCs w:val="16"/>
        </w:rPr>
      </w:pPr>
    </w:p>
    <w:p w14:paraId="43E04348" w14:textId="77777777" w:rsidR="00092219" w:rsidRPr="00467910" w:rsidRDefault="00092219" w:rsidP="00092219">
      <w:pPr>
        <w:ind w:left="720"/>
        <w:rPr>
          <w:rFonts w:asciiTheme="minorHAnsi" w:hAnsiTheme="minorHAnsi"/>
          <w:b/>
          <w:szCs w:val="22"/>
        </w:rPr>
      </w:pPr>
      <w:r w:rsidRPr="00467910">
        <w:rPr>
          <w:rFonts w:asciiTheme="minorHAnsi" w:hAnsiTheme="minorHAnsi"/>
          <w:szCs w:val="22"/>
        </w:rPr>
        <w:t>_________________________________</w:t>
      </w:r>
      <w:r w:rsidR="0080239A" w:rsidRPr="00467910">
        <w:rPr>
          <w:rFonts w:asciiTheme="minorHAnsi" w:hAnsiTheme="minorHAnsi"/>
          <w:b/>
          <w:szCs w:val="22"/>
        </w:rPr>
        <w:tab/>
      </w:r>
      <w:r w:rsidRPr="00467910">
        <w:rPr>
          <w:rFonts w:asciiTheme="minorHAnsi" w:hAnsiTheme="minorHAnsi"/>
          <w:szCs w:val="22"/>
        </w:rPr>
        <w:t>_________________________________</w:t>
      </w:r>
    </w:p>
    <w:p w14:paraId="0D81F681" w14:textId="77777777" w:rsidR="00092219" w:rsidRPr="00467910" w:rsidRDefault="00092219" w:rsidP="00092219">
      <w:pPr>
        <w:ind w:left="720"/>
        <w:rPr>
          <w:rFonts w:asciiTheme="minorHAnsi" w:hAnsiTheme="minorHAnsi"/>
          <w:b/>
          <w:szCs w:val="22"/>
        </w:rPr>
      </w:pPr>
      <w:r w:rsidRPr="00467910">
        <w:rPr>
          <w:rFonts w:asciiTheme="minorHAnsi" w:hAnsiTheme="minorHAnsi"/>
          <w:b/>
          <w:szCs w:val="22"/>
        </w:rPr>
        <w:t>Robert L. Chaput</w:t>
      </w:r>
      <w:r w:rsidRPr="00467910">
        <w:rPr>
          <w:rFonts w:asciiTheme="minorHAnsi" w:hAnsiTheme="minorHAnsi"/>
          <w:szCs w:val="22"/>
        </w:rPr>
        <w:tab/>
      </w:r>
      <w:r w:rsidRPr="00467910">
        <w:rPr>
          <w:rFonts w:asciiTheme="minorHAnsi" w:hAnsiTheme="minorHAnsi"/>
          <w:szCs w:val="22"/>
        </w:rPr>
        <w:tab/>
      </w:r>
      <w:r w:rsidRPr="00467910">
        <w:rPr>
          <w:rFonts w:asciiTheme="minorHAnsi" w:hAnsiTheme="minorHAnsi"/>
          <w:szCs w:val="22"/>
        </w:rPr>
        <w:tab/>
      </w:r>
      <w:r w:rsidRPr="00467910">
        <w:rPr>
          <w:rFonts w:asciiTheme="minorHAnsi" w:hAnsiTheme="minorHAnsi"/>
          <w:szCs w:val="22"/>
        </w:rPr>
        <w:tab/>
        <w:t>Print Name</w:t>
      </w:r>
      <w:r w:rsidRPr="00467910">
        <w:rPr>
          <w:rFonts w:asciiTheme="minorHAnsi" w:hAnsiTheme="minorHAnsi"/>
          <w:szCs w:val="22"/>
        </w:rPr>
        <w:tab/>
      </w:r>
    </w:p>
    <w:p w14:paraId="4DDA6211" w14:textId="77777777" w:rsidR="00537FCB" w:rsidRPr="00467910" w:rsidRDefault="000A5FD9" w:rsidP="001A7452">
      <w:pPr>
        <w:ind w:left="720"/>
        <w:rPr>
          <w:rFonts w:asciiTheme="minorHAnsi" w:hAnsiTheme="minorHAnsi"/>
          <w:szCs w:val="22"/>
        </w:rPr>
      </w:pPr>
      <w:r>
        <w:rPr>
          <w:rFonts w:asciiTheme="minorHAnsi" w:hAnsiTheme="minorHAnsi"/>
          <w:b/>
          <w:szCs w:val="22"/>
        </w:rPr>
        <w:t>CEO</w:t>
      </w:r>
      <w:r w:rsidR="00537FCB" w:rsidRPr="00467910">
        <w:rPr>
          <w:rFonts w:asciiTheme="minorHAnsi" w:hAnsiTheme="minorHAnsi"/>
          <w:szCs w:val="22"/>
        </w:rPr>
        <w:tab/>
      </w:r>
      <w:r w:rsidR="00092219" w:rsidRPr="00467910">
        <w:rPr>
          <w:rFonts w:asciiTheme="minorHAnsi" w:hAnsiTheme="minorHAnsi"/>
          <w:szCs w:val="22"/>
        </w:rPr>
        <w:tab/>
      </w:r>
      <w:r w:rsidR="00092219" w:rsidRPr="00467910">
        <w:rPr>
          <w:rFonts w:asciiTheme="minorHAnsi" w:hAnsiTheme="minorHAnsi"/>
          <w:szCs w:val="22"/>
        </w:rPr>
        <w:tab/>
      </w:r>
      <w:r w:rsidR="00092219" w:rsidRPr="00467910">
        <w:rPr>
          <w:rFonts w:asciiTheme="minorHAnsi" w:hAnsiTheme="minorHAnsi"/>
          <w:szCs w:val="22"/>
        </w:rPr>
        <w:tab/>
      </w:r>
      <w:r w:rsidR="00092219" w:rsidRPr="00467910">
        <w:rPr>
          <w:rFonts w:asciiTheme="minorHAnsi" w:hAnsiTheme="minorHAnsi"/>
          <w:szCs w:val="22"/>
        </w:rPr>
        <w:tab/>
      </w:r>
    </w:p>
    <w:p w14:paraId="4DF110A6" w14:textId="77777777" w:rsidR="00537FCB" w:rsidRPr="00467910" w:rsidRDefault="00092219" w:rsidP="001A7452">
      <w:pPr>
        <w:ind w:left="720"/>
        <w:rPr>
          <w:rFonts w:asciiTheme="minorHAnsi" w:hAnsiTheme="minorHAnsi"/>
          <w:szCs w:val="22"/>
        </w:rPr>
      </w:pPr>
      <w:r w:rsidRPr="00467910">
        <w:rPr>
          <w:rFonts w:asciiTheme="minorHAnsi" w:hAnsiTheme="minorHAnsi"/>
          <w:szCs w:val="22"/>
        </w:rPr>
        <w:tab/>
      </w:r>
      <w:r w:rsidR="00537FCB" w:rsidRPr="00467910">
        <w:rPr>
          <w:rFonts w:asciiTheme="minorHAnsi" w:hAnsiTheme="minorHAnsi"/>
          <w:szCs w:val="22"/>
        </w:rPr>
        <w:tab/>
      </w:r>
      <w:r w:rsidR="00537FCB" w:rsidRPr="00467910">
        <w:rPr>
          <w:rFonts w:asciiTheme="minorHAnsi" w:hAnsiTheme="minorHAnsi"/>
          <w:szCs w:val="22"/>
        </w:rPr>
        <w:tab/>
      </w:r>
      <w:r w:rsidR="00537FCB" w:rsidRPr="00467910">
        <w:rPr>
          <w:rFonts w:asciiTheme="minorHAnsi" w:hAnsiTheme="minorHAnsi"/>
          <w:szCs w:val="22"/>
        </w:rPr>
        <w:tab/>
      </w:r>
      <w:r w:rsidR="00537FCB" w:rsidRPr="00467910">
        <w:rPr>
          <w:rFonts w:asciiTheme="minorHAnsi" w:hAnsiTheme="minorHAnsi"/>
          <w:szCs w:val="22"/>
        </w:rPr>
        <w:tab/>
      </w:r>
      <w:r w:rsidR="00537FCB" w:rsidRPr="00467910">
        <w:rPr>
          <w:rFonts w:asciiTheme="minorHAnsi" w:hAnsiTheme="minorHAnsi"/>
          <w:szCs w:val="22"/>
        </w:rPr>
        <w:tab/>
      </w:r>
      <w:r w:rsidRPr="00467910">
        <w:rPr>
          <w:rFonts w:asciiTheme="minorHAnsi" w:hAnsiTheme="minorHAnsi"/>
          <w:szCs w:val="22"/>
        </w:rPr>
        <w:t>_________________________________</w:t>
      </w:r>
    </w:p>
    <w:p w14:paraId="34188E6A" w14:textId="77777777" w:rsidR="00537FCB" w:rsidRDefault="00092219" w:rsidP="00092219">
      <w:pPr>
        <w:ind w:left="4320" w:firstLine="720"/>
        <w:rPr>
          <w:rFonts w:asciiTheme="minorHAnsi" w:hAnsiTheme="minorHAnsi"/>
          <w:szCs w:val="22"/>
        </w:rPr>
      </w:pPr>
      <w:r w:rsidRPr="00467910">
        <w:rPr>
          <w:rFonts w:asciiTheme="minorHAnsi" w:hAnsiTheme="minorHAnsi"/>
          <w:szCs w:val="22"/>
        </w:rPr>
        <w:t>Signature</w:t>
      </w:r>
    </w:p>
    <w:p w14:paraId="2D1C57BE" w14:textId="77777777" w:rsidR="00AB2792" w:rsidRDefault="00AB2792" w:rsidP="00092219">
      <w:pPr>
        <w:ind w:left="4320" w:firstLine="720"/>
        <w:rPr>
          <w:rFonts w:asciiTheme="minorHAnsi" w:hAnsiTheme="minorHAnsi"/>
          <w:szCs w:val="22"/>
        </w:rPr>
      </w:pPr>
    </w:p>
    <w:p w14:paraId="335EE8B2" w14:textId="77777777" w:rsidR="00AB2792" w:rsidRPr="00467910" w:rsidRDefault="00AB2792" w:rsidP="00092219">
      <w:pPr>
        <w:ind w:left="4320" w:firstLine="720"/>
        <w:rPr>
          <w:rFonts w:asciiTheme="minorHAnsi" w:hAnsiTheme="minorHAnsi"/>
          <w:szCs w:val="22"/>
        </w:rPr>
      </w:pPr>
      <w:r>
        <w:rPr>
          <w:rFonts w:asciiTheme="minorHAnsi" w:hAnsiTheme="minorHAnsi"/>
          <w:szCs w:val="22"/>
        </w:rPr>
        <w:t>_________________________________</w:t>
      </w:r>
    </w:p>
    <w:p w14:paraId="5B11B1E1" w14:textId="77777777" w:rsidR="00D304D5" w:rsidRPr="00467910" w:rsidRDefault="008F7C23" w:rsidP="004764AF">
      <w:pPr>
        <w:ind w:left="720"/>
        <w:rPr>
          <w:rFonts w:asciiTheme="minorHAnsi" w:hAnsiTheme="minorHAnsi"/>
          <w:szCs w:val="22"/>
        </w:rPr>
      </w:pPr>
      <w:r w:rsidRPr="00467910">
        <w:rPr>
          <w:rFonts w:asciiTheme="minorHAnsi" w:hAnsiTheme="minorHAnsi"/>
          <w:szCs w:val="22"/>
        </w:rPr>
        <w:tab/>
      </w:r>
      <w:r w:rsidRPr="00467910">
        <w:rPr>
          <w:rFonts w:asciiTheme="minorHAnsi" w:hAnsiTheme="minorHAnsi"/>
          <w:szCs w:val="22"/>
        </w:rPr>
        <w:tab/>
      </w:r>
      <w:r w:rsidRPr="00467910">
        <w:rPr>
          <w:rFonts w:asciiTheme="minorHAnsi" w:hAnsiTheme="minorHAnsi"/>
          <w:szCs w:val="22"/>
        </w:rPr>
        <w:tab/>
      </w:r>
      <w:r w:rsidRPr="00467910">
        <w:rPr>
          <w:rFonts w:asciiTheme="minorHAnsi" w:hAnsiTheme="minorHAnsi"/>
          <w:szCs w:val="22"/>
        </w:rPr>
        <w:tab/>
      </w:r>
      <w:r w:rsidRPr="00467910">
        <w:rPr>
          <w:rFonts w:asciiTheme="minorHAnsi" w:hAnsiTheme="minorHAnsi"/>
          <w:szCs w:val="22"/>
        </w:rPr>
        <w:tab/>
      </w:r>
      <w:r w:rsidRPr="00467910">
        <w:rPr>
          <w:rFonts w:asciiTheme="minorHAnsi" w:hAnsiTheme="minorHAnsi"/>
          <w:szCs w:val="22"/>
        </w:rPr>
        <w:tab/>
      </w:r>
      <w:r w:rsidR="00AB2792">
        <w:rPr>
          <w:rFonts w:asciiTheme="minorHAnsi" w:hAnsiTheme="minorHAnsi"/>
          <w:szCs w:val="22"/>
        </w:rPr>
        <w:t>Date</w:t>
      </w:r>
    </w:p>
    <w:p w14:paraId="50E1EDF0" w14:textId="77777777" w:rsidR="004764AF" w:rsidRPr="00467910" w:rsidRDefault="004764AF" w:rsidP="001A7452">
      <w:pPr>
        <w:ind w:left="720"/>
        <w:rPr>
          <w:rFonts w:asciiTheme="minorHAnsi" w:hAnsiTheme="minorHAnsi"/>
          <w:szCs w:val="22"/>
        </w:rPr>
      </w:pPr>
    </w:p>
    <w:p w14:paraId="0671EAEE" w14:textId="77777777" w:rsidR="004764AF" w:rsidRPr="00467910" w:rsidRDefault="004764AF" w:rsidP="001A7452">
      <w:pPr>
        <w:ind w:left="720"/>
        <w:rPr>
          <w:rFonts w:asciiTheme="minorHAnsi" w:hAnsiTheme="minorHAnsi"/>
          <w:szCs w:val="22"/>
        </w:rPr>
      </w:pPr>
    </w:p>
    <w:p w14:paraId="5B4E5EA9" w14:textId="77777777" w:rsidR="00F26425" w:rsidRPr="00467910" w:rsidRDefault="00F26425" w:rsidP="00F26425">
      <w:pPr>
        <w:rPr>
          <w:rFonts w:asciiTheme="minorHAnsi" w:hAnsiTheme="minorHAnsi"/>
          <w:b/>
          <w:szCs w:val="22"/>
          <w:u w:val="single"/>
        </w:rPr>
        <w:sectPr w:rsidR="00F26425" w:rsidRPr="00467910" w:rsidSect="00BA2EFA">
          <w:headerReference w:type="default" r:id="rId10"/>
          <w:footerReference w:type="default" r:id="rId11"/>
          <w:pgSz w:w="12240" w:h="15840"/>
          <w:pgMar w:top="1267" w:right="1152" w:bottom="720" w:left="1152" w:header="547" w:footer="763" w:gutter="0"/>
          <w:cols w:space="720"/>
          <w:docGrid w:linePitch="360"/>
        </w:sectPr>
      </w:pPr>
    </w:p>
    <w:p w14:paraId="68926E0E" w14:textId="77777777" w:rsidR="00537FCB" w:rsidRPr="00467910" w:rsidRDefault="00537FCB" w:rsidP="00F26425">
      <w:pPr>
        <w:jc w:val="center"/>
        <w:rPr>
          <w:rFonts w:asciiTheme="minorHAnsi" w:hAnsiTheme="minorHAnsi"/>
          <w:b/>
          <w:szCs w:val="22"/>
          <w:u w:val="single"/>
        </w:rPr>
      </w:pPr>
      <w:r w:rsidRPr="00467910">
        <w:rPr>
          <w:rFonts w:asciiTheme="minorHAnsi" w:hAnsiTheme="minorHAnsi"/>
          <w:b/>
          <w:szCs w:val="22"/>
          <w:u w:val="single"/>
        </w:rPr>
        <w:lastRenderedPageBreak/>
        <w:t>EXHIBIT A</w:t>
      </w:r>
    </w:p>
    <w:p w14:paraId="5495082B" w14:textId="77777777" w:rsidR="00537FCB" w:rsidRPr="00467910" w:rsidRDefault="00537FCB" w:rsidP="00537FCB">
      <w:pPr>
        <w:rPr>
          <w:rFonts w:asciiTheme="minorHAnsi" w:hAnsiTheme="minorHAnsi"/>
          <w:szCs w:val="22"/>
        </w:rPr>
      </w:pPr>
    </w:p>
    <w:p w14:paraId="746747D6" w14:textId="77777777" w:rsidR="00537FCB" w:rsidRPr="00467910" w:rsidRDefault="00537FCB" w:rsidP="00537FCB">
      <w:pPr>
        <w:jc w:val="center"/>
        <w:rPr>
          <w:rFonts w:asciiTheme="minorHAnsi" w:hAnsiTheme="minorHAnsi"/>
          <w:b/>
          <w:szCs w:val="22"/>
        </w:rPr>
      </w:pPr>
      <w:r w:rsidRPr="00467910">
        <w:rPr>
          <w:rFonts w:asciiTheme="minorHAnsi" w:hAnsiTheme="minorHAnsi"/>
          <w:b/>
          <w:szCs w:val="22"/>
        </w:rPr>
        <w:t xml:space="preserve">SERVICES </w:t>
      </w:r>
    </w:p>
    <w:p w14:paraId="393BE45D" w14:textId="77777777" w:rsidR="00537FCB" w:rsidRPr="00467910" w:rsidRDefault="00537FCB" w:rsidP="00537FCB">
      <w:pPr>
        <w:jc w:val="center"/>
        <w:rPr>
          <w:rFonts w:asciiTheme="minorHAnsi" w:hAnsiTheme="minorHAnsi"/>
          <w:b/>
          <w:szCs w:val="22"/>
        </w:rPr>
      </w:pPr>
    </w:p>
    <w:p w14:paraId="49B494EF" w14:textId="77777777" w:rsidR="00DC780B" w:rsidRPr="00DC780B" w:rsidRDefault="00DC780B" w:rsidP="00DC780B">
      <w:pPr>
        <w:tabs>
          <w:tab w:val="num" w:pos="270"/>
        </w:tabs>
        <w:spacing w:after="120" w:line="276" w:lineRule="auto"/>
        <w:contextualSpacing/>
        <w:rPr>
          <w:rFonts w:asciiTheme="minorHAnsi" w:eastAsiaTheme="minorEastAsia" w:hAnsiTheme="minorHAnsi"/>
          <w:b/>
          <w:i/>
          <w:color w:val="auto"/>
          <w:szCs w:val="22"/>
        </w:rPr>
      </w:pPr>
      <w:r w:rsidRPr="00DC780B">
        <w:rPr>
          <w:rFonts w:asciiTheme="minorHAnsi" w:eastAsiaTheme="minorEastAsia" w:hAnsiTheme="minorHAnsi"/>
          <w:b/>
          <w:i/>
          <w:color w:val="auto"/>
          <w:szCs w:val="22"/>
        </w:rPr>
        <w:t xml:space="preserve">Title:  </w:t>
      </w:r>
      <w:r w:rsidR="000B463A">
        <w:rPr>
          <w:rFonts w:asciiTheme="minorHAnsi" w:eastAsiaTheme="minorEastAsia" w:hAnsiTheme="minorHAnsi"/>
          <w:b/>
          <w:i/>
          <w:color w:val="auto"/>
          <w:szCs w:val="22"/>
        </w:rPr>
        <w:t>Software Developer – Front-End</w:t>
      </w:r>
    </w:p>
    <w:p w14:paraId="2FC263CD" w14:textId="77777777" w:rsidR="00DC780B" w:rsidRPr="00DC780B" w:rsidRDefault="00DC780B" w:rsidP="00DC780B">
      <w:pPr>
        <w:tabs>
          <w:tab w:val="num" w:pos="270"/>
        </w:tabs>
        <w:spacing w:after="120" w:line="276" w:lineRule="auto"/>
        <w:contextualSpacing/>
        <w:rPr>
          <w:rFonts w:asciiTheme="minorHAnsi" w:eastAsiaTheme="minorEastAsia" w:hAnsiTheme="minorHAnsi"/>
          <w:b/>
          <w:i/>
          <w:color w:val="auto"/>
          <w:szCs w:val="22"/>
        </w:rPr>
      </w:pPr>
    </w:p>
    <w:p w14:paraId="4F7B742E" w14:textId="77777777" w:rsidR="00DC780B" w:rsidRPr="00DC780B" w:rsidRDefault="00DC780B" w:rsidP="00DC780B">
      <w:pPr>
        <w:tabs>
          <w:tab w:val="num" w:pos="270"/>
        </w:tabs>
        <w:spacing w:after="120" w:line="276" w:lineRule="auto"/>
        <w:contextualSpacing/>
        <w:rPr>
          <w:rFonts w:asciiTheme="minorHAnsi" w:eastAsiaTheme="minorEastAsia" w:hAnsiTheme="minorHAnsi"/>
          <w:color w:val="auto"/>
          <w:szCs w:val="22"/>
        </w:rPr>
      </w:pPr>
      <w:r w:rsidRPr="00DC780B">
        <w:rPr>
          <w:rFonts w:asciiTheme="minorHAnsi" w:eastAsiaTheme="minorEastAsia" w:hAnsiTheme="minorHAnsi"/>
          <w:b/>
          <w:bCs/>
          <w:i/>
          <w:iCs/>
          <w:color w:val="auto"/>
          <w:szCs w:val="22"/>
          <w:u w:val="single"/>
        </w:rPr>
        <w:t>SUMMARY OF DUTIES:</w:t>
      </w:r>
    </w:p>
    <w:p w14:paraId="7B52C784" w14:textId="7827B543" w:rsidR="00EC27B7" w:rsidRPr="002319D3" w:rsidRDefault="00DC780B" w:rsidP="005646F1">
      <w:pPr>
        <w:numPr>
          <w:ilvl w:val="0"/>
          <w:numId w:val="40"/>
        </w:numPr>
        <w:spacing w:after="120" w:line="276" w:lineRule="auto"/>
        <w:contextualSpacing/>
        <w:rPr>
          <w:rFonts w:asciiTheme="minorHAnsi" w:eastAsiaTheme="minorEastAsia" w:hAnsiTheme="minorHAnsi"/>
          <w:bCs/>
          <w:iCs/>
          <w:color w:val="auto"/>
          <w:szCs w:val="22"/>
        </w:rPr>
      </w:pPr>
      <w:r w:rsidRPr="002319D3">
        <w:rPr>
          <w:rFonts w:asciiTheme="minorHAnsi" w:eastAsiaTheme="minorEastAsia" w:hAnsiTheme="minorHAnsi"/>
          <w:bCs/>
          <w:iCs/>
          <w:color w:val="auto"/>
          <w:szCs w:val="22"/>
        </w:rPr>
        <w:t>Under the general direction of</w:t>
      </w:r>
      <w:r w:rsidRPr="002319D3">
        <w:rPr>
          <w:rFonts w:asciiTheme="minorHAnsi" w:eastAsiaTheme="minorEastAsia" w:hAnsiTheme="minorHAnsi"/>
          <w:color w:val="auto"/>
          <w:szCs w:val="22"/>
        </w:rPr>
        <w:t xml:space="preserve"> the </w:t>
      </w:r>
      <w:r w:rsidR="007D111A" w:rsidRPr="002319D3">
        <w:rPr>
          <w:rFonts w:asciiTheme="minorHAnsi" w:eastAsiaTheme="minorEastAsia" w:hAnsiTheme="minorHAnsi"/>
          <w:color w:val="auto"/>
          <w:szCs w:val="22"/>
        </w:rPr>
        <w:t>Director of Systems Architecture and Development</w:t>
      </w:r>
      <w:r w:rsidR="00E84310" w:rsidRPr="002319D3">
        <w:rPr>
          <w:rFonts w:asciiTheme="minorHAnsi" w:eastAsiaTheme="minorEastAsia" w:hAnsiTheme="minorHAnsi"/>
          <w:color w:val="auto"/>
          <w:szCs w:val="22"/>
        </w:rPr>
        <w:t>,</w:t>
      </w:r>
      <w:r w:rsidR="005646F1">
        <w:rPr>
          <w:rFonts w:asciiTheme="minorHAnsi" w:eastAsiaTheme="minorEastAsia" w:hAnsiTheme="minorHAnsi"/>
          <w:color w:val="auto"/>
          <w:szCs w:val="22"/>
        </w:rPr>
        <w:t xml:space="preserve"> </w:t>
      </w:r>
      <w:r w:rsidRPr="002319D3">
        <w:rPr>
          <w:rFonts w:asciiTheme="minorHAnsi" w:eastAsiaTheme="minorEastAsia" w:hAnsiTheme="minorHAnsi"/>
          <w:color w:val="auto"/>
          <w:szCs w:val="22"/>
        </w:rPr>
        <w:t>in suppor</w:t>
      </w:r>
      <w:r w:rsidR="00EC27B7" w:rsidRPr="002319D3">
        <w:rPr>
          <w:rFonts w:asciiTheme="minorHAnsi" w:eastAsiaTheme="minorEastAsia" w:hAnsiTheme="minorHAnsi"/>
          <w:color w:val="auto"/>
          <w:szCs w:val="22"/>
        </w:rPr>
        <w:t>t of the overall company growth</w:t>
      </w:r>
      <w:r w:rsidR="002319D3">
        <w:rPr>
          <w:rFonts w:asciiTheme="minorHAnsi" w:eastAsiaTheme="minorEastAsia" w:hAnsiTheme="minorHAnsi"/>
          <w:bCs/>
          <w:iCs/>
          <w:color w:val="auto"/>
          <w:szCs w:val="22"/>
        </w:rPr>
        <w:t>, s</w:t>
      </w:r>
      <w:r w:rsidR="00970EDD" w:rsidRPr="002319D3">
        <w:rPr>
          <w:rFonts w:asciiTheme="minorHAnsi" w:eastAsiaTheme="minorEastAsia" w:hAnsiTheme="minorHAnsi"/>
          <w:bCs/>
          <w:iCs/>
          <w:color w:val="auto"/>
          <w:szCs w:val="22"/>
        </w:rPr>
        <w:t xml:space="preserve">upport the </w:t>
      </w:r>
      <w:r w:rsidR="000B463A" w:rsidRPr="002319D3">
        <w:rPr>
          <w:rFonts w:asciiTheme="minorHAnsi" w:eastAsiaTheme="minorEastAsia" w:hAnsiTheme="minorHAnsi"/>
          <w:bCs/>
          <w:iCs/>
          <w:color w:val="auto"/>
          <w:szCs w:val="22"/>
        </w:rPr>
        <w:t>development of</w:t>
      </w:r>
      <w:r w:rsidR="00970EDD" w:rsidRPr="002319D3">
        <w:rPr>
          <w:rFonts w:asciiTheme="minorHAnsi" w:eastAsiaTheme="minorEastAsia" w:hAnsiTheme="minorHAnsi"/>
          <w:bCs/>
          <w:iCs/>
          <w:color w:val="auto"/>
          <w:szCs w:val="22"/>
        </w:rPr>
        <w:t xml:space="preserve"> Clearwater IRM</w:t>
      </w:r>
      <w:r w:rsidR="000B463A" w:rsidRPr="002319D3">
        <w:rPr>
          <w:rFonts w:asciiTheme="minorHAnsi" w:eastAsiaTheme="minorEastAsia" w:hAnsiTheme="minorHAnsi"/>
          <w:bCs/>
          <w:iCs/>
          <w:color w:val="auto"/>
          <w:szCs w:val="22"/>
        </w:rPr>
        <w:t xml:space="preserve"> </w:t>
      </w:r>
      <w:r w:rsidR="00970EDD" w:rsidRPr="002319D3">
        <w:rPr>
          <w:rFonts w:asciiTheme="minorHAnsi" w:eastAsiaTheme="minorEastAsia" w:hAnsiTheme="minorHAnsi"/>
          <w:bCs/>
          <w:iCs/>
          <w:color w:val="auto"/>
          <w:szCs w:val="22"/>
        </w:rPr>
        <w:t xml:space="preserve">Software </w:t>
      </w:r>
      <w:r w:rsidR="000B463A" w:rsidRPr="002319D3">
        <w:rPr>
          <w:rFonts w:asciiTheme="minorHAnsi" w:eastAsiaTheme="minorEastAsia" w:hAnsiTheme="minorHAnsi"/>
          <w:bCs/>
          <w:iCs/>
          <w:color w:val="auto"/>
          <w:szCs w:val="22"/>
        </w:rPr>
        <w:t xml:space="preserve">solutions </w:t>
      </w:r>
      <w:r w:rsidR="00970EDD" w:rsidRPr="002319D3">
        <w:rPr>
          <w:rFonts w:asciiTheme="minorHAnsi" w:eastAsiaTheme="minorEastAsia" w:hAnsiTheme="minorHAnsi"/>
          <w:bCs/>
          <w:iCs/>
          <w:color w:val="auto"/>
          <w:szCs w:val="22"/>
        </w:rPr>
        <w:t>by completing the following</w:t>
      </w:r>
      <w:r w:rsidR="002319D3">
        <w:rPr>
          <w:rFonts w:asciiTheme="minorHAnsi" w:eastAsiaTheme="minorEastAsia" w:hAnsiTheme="minorHAnsi"/>
          <w:bCs/>
          <w:iCs/>
          <w:color w:val="auto"/>
          <w:szCs w:val="22"/>
        </w:rPr>
        <w:t xml:space="preserve"> (“Work Products”)</w:t>
      </w:r>
      <w:r w:rsidR="000B463A" w:rsidRPr="002319D3">
        <w:rPr>
          <w:rFonts w:asciiTheme="minorHAnsi" w:eastAsiaTheme="minorEastAsia" w:hAnsiTheme="minorHAnsi"/>
          <w:bCs/>
          <w:iCs/>
          <w:color w:val="auto"/>
          <w:szCs w:val="22"/>
        </w:rPr>
        <w:t>:</w:t>
      </w:r>
    </w:p>
    <w:p w14:paraId="31BD10FC" w14:textId="77777777" w:rsidR="000B463A" w:rsidRPr="000B463A" w:rsidRDefault="000B463A" w:rsidP="000B463A">
      <w:pPr>
        <w:pStyle w:val="ListParagraph"/>
        <w:numPr>
          <w:ilvl w:val="1"/>
          <w:numId w:val="40"/>
        </w:numPr>
        <w:tabs>
          <w:tab w:val="num" w:pos="270"/>
        </w:tabs>
        <w:spacing w:after="120" w:line="276" w:lineRule="auto"/>
        <w:rPr>
          <w:rFonts w:ascii="Calibri" w:hAnsi="Calibri"/>
          <w:szCs w:val="22"/>
        </w:rPr>
      </w:pPr>
      <w:r w:rsidRPr="005646F1">
        <w:rPr>
          <w:rFonts w:asciiTheme="minorHAnsi" w:eastAsiaTheme="minorEastAsia" w:hAnsiTheme="minorHAnsi"/>
          <w:color w:val="auto"/>
          <w:szCs w:val="22"/>
        </w:rPr>
        <w:t>Develop interactive, stable, high quali</w:t>
      </w:r>
      <w:r w:rsidRPr="005646F1">
        <w:rPr>
          <w:rFonts w:asciiTheme="minorHAnsi" w:eastAsiaTheme="minorEastAsia" w:hAnsiTheme="minorHAnsi"/>
          <w:bCs/>
          <w:iCs/>
          <w:color w:val="auto"/>
          <w:szCs w:val="22"/>
        </w:rPr>
        <w:t>ty web applications through the use of HTML/HTML5, CSS3, JavaScr</w:t>
      </w:r>
      <w:r w:rsidR="00FE11D4" w:rsidRPr="005646F1">
        <w:rPr>
          <w:rFonts w:asciiTheme="minorHAnsi" w:eastAsiaTheme="minorEastAsia" w:hAnsiTheme="minorHAnsi"/>
          <w:bCs/>
          <w:iCs/>
          <w:color w:val="auto"/>
          <w:szCs w:val="22"/>
        </w:rPr>
        <w:t>ipt and PHP for all web med</w:t>
      </w:r>
      <w:r w:rsidR="00FE11D4">
        <w:rPr>
          <w:rFonts w:ascii="Calibri" w:hAnsi="Calibri"/>
          <w:szCs w:val="22"/>
        </w:rPr>
        <w:t>iums</w:t>
      </w:r>
    </w:p>
    <w:p w14:paraId="3D415B1B" w14:textId="77777777" w:rsidR="000B463A" w:rsidRDefault="000B463A" w:rsidP="000B463A">
      <w:pPr>
        <w:pStyle w:val="ListParagraph"/>
        <w:numPr>
          <w:ilvl w:val="1"/>
          <w:numId w:val="40"/>
        </w:numPr>
        <w:tabs>
          <w:tab w:val="num" w:pos="270"/>
        </w:tabs>
        <w:spacing w:after="120" w:line="276" w:lineRule="auto"/>
        <w:rPr>
          <w:rFonts w:ascii="Calibri" w:hAnsi="Calibri"/>
          <w:szCs w:val="22"/>
        </w:rPr>
      </w:pPr>
      <w:r w:rsidRPr="000B463A">
        <w:rPr>
          <w:rFonts w:ascii="Calibri" w:hAnsi="Calibri"/>
          <w:szCs w:val="22"/>
        </w:rPr>
        <w:t>Work closely in functional scrum units to execute the vision of the business leaders in terms of fu</w:t>
      </w:r>
      <w:r w:rsidR="00FE11D4">
        <w:rPr>
          <w:rFonts w:ascii="Calibri" w:hAnsi="Calibri"/>
          <w:szCs w:val="22"/>
        </w:rPr>
        <w:t>nctionality and user experience</w:t>
      </w:r>
    </w:p>
    <w:p w14:paraId="0F50E032" w14:textId="77777777" w:rsidR="000B463A" w:rsidRDefault="000B463A" w:rsidP="000B463A">
      <w:pPr>
        <w:pStyle w:val="ListParagraph"/>
        <w:numPr>
          <w:ilvl w:val="1"/>
          <w:numId w:val="40"/>
        </w:numPr>
        <w:tabs>
          <w:tab w:val="num" w:pos="270"/>
        </w:tabs>
        <w:spacing w:after="120" w:line="276" w:lineRule="auto"/>
        <w:rPr>
          <w:rFonts w:ascii="Calibri" w:hAnsi="Calibri"/>
          <w:szCs w:val="22"/>
        </w:rPr>
      </w:pPr>
      <w:r w:rsidRPr="000B463A">
        <w:rPr>
          <w:rFonts w:ascii="Calibri" w:hAnsi="Calibri"/>
          <w:szCs w:val="22"/>
        </w:rPr>
        <w:t>Translate user requests into creative and effective technical designs</w:t>
      </w:r>
    </w:p>
    <w:p w14:paraId="2CB59949" w14:textId="77777777" w:rsidR="000B463A" w:rsidRPr="000B463A" w:rsidRDefault="000B463A" w:rsidP="000B463A">
      <w:pPr>
        <w:pStyle w:val="ListParagraph"/>
        <w:numPr>
          <w:ilvl w:val="1"/>
          <w:numId w:val="40"/>
        </w:numPr>
        <w:tabs>
          <w:tab w:val="num" w:pos="270"/>
        </w:tabs>
        <w:spacing w:after="120" w:line="276" w:lineRule="auto"/>
        <w:rPr>
          <w:rFonts w:ascii="Calibri" w:hAnsi="Calibri"/>
          <w:szCs w:val="22"/>
        </w:rPr>
      </w:pPr>
      <w:r w:rsidRPr="000B463A">
        <w:rPr>
          <w:rFonts w:ascii="Calibri" w:hAnsi="Calibri"/>
          <w:szCs w:val="22"/>
        </w:rPr>
        <w:t>Explore and recommend new technology platforms and capabilities</w:t>
      </w:r>
    </w:p>
    <w:p w14:paraId="4DC6450F" w14:textId="77777777" w:rsidR="000B463A" w:rsidRPr="000B463A" w:rsidRDefault="000B463A" w:rsidP="000B463A">
      <w:pPr>
        <w:pStyle w:val="ListParagraph"/>
        <w:numPr>
          <w:ilvl w:val="1"/>
          <w:numId w:val="40"/>
        </w:numPr>
        <w:tabs>
          <w:tab w:val="num" w:pos="270"/>
        </w:tabs>
        <w:spacing w:after="120" w:line="276" w:lineRule="auto"/>
        <w:rPr>
          <w:rFonts w:ascii="Calibri" w:hAnsi="Calibri"/>
          <w:szCs w:val="22"/>
        </w:rPr>
      </w:pPr>
      <w:r w:rsidRPr="000B463A">
        <w:rPr>
          <w:rFonts w:ascii="Calibri" w:hAnsi="Calibri"/>
          <w:szCs w:val="22"/>
        </w:rPr>
        <w:t>Provide solutions, develop and maintains websites, and other related i</w:t>
      </w:r>
      <w:r w:rsidR="00FE11D4">
        <w:rPr>
          <w:rFonts w:ascii="Calibri" w:hAnsi="Calibri"/>
          <w:szCs w:val="22"/>
        </w:rPr>
        <w:t>nternal and external activities</w:t>
      </w:r>
    </w:p>
    <w:p w14:paraId="4A542B7D" w14:textId="1ACF21F3" w:rsidR="000B463A" w:rsidRPr="000B463A" w:rsidRDefault="000B463A" w:rsidP="000B463A">
      <w:pPr>
        <w:pStyle w:val="ListParagraph"/>
        <w:numPr>
          <w:ilvl w:val="1"/>
          <w:numId w:val="40"/>
        </w:numPr>
        <w:tabs>
          <w:tab w:val="num" w:pos="270"/>
        </w:tabs>
        <w:spacing w:after="120" w:line="276" w:lineRule="auto"/>
        <w:rPr>
          <w:rFonts w:ascii="Calibri" w:hAnsi="Calibri"/>
          <w:szCs w:val="22"/>
        </w:rPr>
      </w:pPr>
      <w:r w:rsidRPr="000B463A">
        <w:rPr>
          <w:rFonts w:ascii="Calibri" w:hAnsi="Calibri"/>
          <w:szCs w:val="22"/>
        </w:rPr>
        <w:t>Help develop IT requirements for web applications including overal</w:t>
      </w:r>
      <w:r w:rsidR="00FE11D4">
        <w:rPr>
          <w:rFonts w:ascii="Calibri" w:hAnsi="Calibri"/>
          <w:szCs w:val="22"/>
        </w:rPr>
        <w:t xml:space="preserve">l tech strategy for the </w:t>
      </w:r>
      <w:r w:rsidR="00900BE2">
        <w:rPr>
          <w:rFonts w:ascii="Calibri" w:hAnsi="Calibri"/>
          <w:szCs w:val="22"/>
        </w:rPr>
        <w:t>C</w:t>
      </w:r>
      <w:r w:rsidR="00FE11D4">
        <w:rPr>
          <w:rFonts w:ascii="Calibri" w:hAnsi="Calibri"/>
          <w:szCs w:val="22"/>
        </w:rPr>
        <w:t>ompany</w:t>
      </w:r>
    </w:p>
    <w:p w14:paraId="1A15287D" w14:textId="6A5B9F08" w:rsidR="000B463A" w:rsidRPr="000B463A" w:rsidRDefault="000B463A" w:rsidP="000B463A">
      <w:pPr>
        <w:pStyle w:val="ListParagraph"/>
        <w:numPr>
          <w:ilvl w:val="1"/>
          <w:numId w:val="40"/>
        </w:numPr>
        <w:tabs>
          <w:tab w:val="num" w:pos="270"/>
        </w:tabs>
        <w:spacing w:after="120" w:line="276" w:lineRule="auto"/>
        <w:rPr>
          <w:rFonts w:ascii="Calibri" w:hAnsi="Calibri"/>
          <w:szCs w:val="22"/>
        </w:rPr>
      </w:pPr>
      <w:r w:rsidRPr="000B463A">
        <w:rPr>
          <w:rFonts w:ascii="Calibri" w:hAnsi="Calibri"/>
          <w:szCs w:val="22"/>
        </w:rPr>
        <w:t>Respond rapidly to continuous changes and real-tim</w:t>
      </w:r>
      <w:r w:rsidR="00FE11D4">
        <w:rPr>
          <w:rFonts w:ascii="Calibri" w:hAnsi="Calibri"/>
          <w:szCs w:val="22"/>
        </w:rPr>
        <w:t>e updates required to web sites</w:t>
      </w:r>
    </w:p>
    <w:p w14:paraId="38BF013A" w14:textId="77777777" w:rsidR="000B463A" w:rsidRPr="000B463A" w:rsidRDefault="000B463A" w:rsidP="000B463A">
      <w:pPr>
        <w:pStyle w:val="ListParagraph"/>
        <w:numPr>
          <w:ilvl w:val="1"/>
          <w:numId w:val="40"/>
        </w:numPr>
        <w:tabs>
          <w:tab w:val="num" w:pos="270"/>
        </w:tabs>
        <w:spacing w:after="120" w:line="276" w:lineRule="auto"/>
        <w:rPr>
          <w:rFonts w:ascii="Calibri" w:hAnsi="Calibri"/>
          <w:szCs w:val="22"/>
        </w:rPr>
      </w:pPr>
      <w:r w:rsidRPr="000B463A">
        <w:rPr>
          <w:rFonts w:ascii="Calibri" w:hAnsi="Calibri"/>
          <w:szCs w:val="22"/>
        </w:rPr>
        <w:t>Conduct internal training</w:t>
      </w:r>
      <w:r w:rsidR="00FE11D4">
        <w:rPr>
          <w:rFonts w:ascii="Calibri" w:hAnsi="Calibri"/>
          <w:szCs w:val="22"/>
        </w:rPr>
        <w:t>s &amp; knowledge sharing regularly</w:t>
      </w:r>
    </w:p>
    <w:p w14:paraId="129EE24B" w14:textId="77777777" w:rsidR="000B463A" w:rsidRPr="000B463A" w:rsidRDefault="000B463A" w:rsidP="000B463A">
      <w:pPr>
        <w:pStyle w:val="ListParagraph"/>
        <w:numPr>
          <w:ilvl w:val="1"/>
          <w:numId w:val="40"/>
        </w:numPr>
        <w:tabs>
          <w:tab w:val="num" w:pos="270"/>
        </w:tabs>
        <w:spacing w:after="120" w:line="276" w:lineRule="auto"/>
        <w:rPr>
          <w:rFonts w:ascii="Calibri" w:hAnsi="Calibri"/>
          <w:szCs w:val="22"/>
        </w:rPr>
      </w:pPr>
      <w:r w:rsidRPr="000B463A">
        <w:rPr>
          <w:rFonts w:ascii="Calibri" w:hAnsi="Calibri"/>
          <w:szCs w:val="22"/>
        </w:rPr>
        <w:t>Mentor junior developers to increase thei</w:t>
      </w:r>
      <w:r w:rsidR="00FE11D4">
        <w:rPr>
          <w:rFonts w:ascii="Calibri" w:hAnsi="Calibri"/>
          <w:szCs w:val="22"/>
        </w:rPr>
        <w:t>r code quality and productivity</w:t>
      </w:r>
    </w:p>
    <w:p w14:paraId="745C1103" w14:textId="77777777" w:rsidR="00DC780B" w:rsidRPr="00DC780B" w:rsidRDefault="00DC780B" w:rsidP="00DC780B">
      <w:pPr>
        <w:tabs>
          <w:tab w:val="num" w:pos="270"/>
        </w:tabs>
        <w:spacing w:after="120" w:line="276" w:lineRule="auto"/>
        <w:contextualSpacing/>
        <w:rPr>
          <w:rFonts w:asciiTheme="minorHAnsi" w:eastAsiaTheme="minorEastAsia" w:hAnsiTheme="minorHAnsi"/>
          <w:bCs/>
          <w:iCs/>
          <w:color w:val="auto"/>
          <w:szCs w:val="22"/>
        </w:rPr>
      </w:pPr>
    </w:p>
    <w:p w14:paraId="0B05A205" w14:textId="77777777" w:rsidR="00DC780B" w:rsidRPr="00DC780B" w:rsidRDefault="00DC780B" w:rsidP="00DC780B">
      <w:pPr>
        <w:tabs>
          <w:tab w:val="num" w:pos="270"/>
        </w:tabs>
        <w:spacing w:after="120" w:line="276" w:lineRule="auto"/>
        <w:contextualSpacing/>
        <w:rPr>
          <w:rFonts w:asciiTheme="minorHAnsi" w:eastAsiaTheme="minorEastAsia" w:hAnsiTheme="minorHAnsi"/>
          <w:b/>
          <w:bCs/>
          <w:i/>
          <w:iCs/>
          <w:color w:val="auto"/>
          <w:szCs w:val="22"/>
          <w:u w:val="single"/>
        </w:rPr>
      </w:pPr>
      <w:r w:rsidRPr="00DC780B">
        <w:rPr>
          <w:rFonts w:asciiTheme="minorHAnsi" w:eastAsiaTheme="minorEastAsia" w:hAnsiTheme="minorHAnsi"/>
          <w:b/>
          <w:bCs/>
          <w:i/>
          <w:iCs/>
          <w:color w:val="auto"/>
          <w:szCs w:val="22"/>
          <w:u w:val="single"/>
        </w:rPr>
        <w:t xml:space="preserve">SKILLS, KNOWLEDGE &amp; EXPERIENCE REQUIRED: </w:t>
      </w:r>
    </w:p>
    <w:p w14:paraId="72254C17" w14:textId="77777777" w:rsidR="00DC780B" w:rsidRPr="00DC780B" w:rsidRDefault="000B463A" w:rsidP="00DC780B">
      <w:pPr>
        <w:numPr>
          <w:ilvl w:val="0"/>
          <w:numId w:val="35"/>
        </w:numPr>
        <w:tabs>
          <w:tab w:val="num" w:pos="270"/>
        </w:tabs>
        <w:spacing w:after="120" w:line="276" w:lineRule="auto"/>
        <w:contextualSpacing/>
        <w:rPr>
          <w:rFonts w:asciiTheme="minorHAnsi" w:eastAsiaTheme="minorEastAsia" w:hAnsiTheme="minorHAnsi"/>
          <w:color w:val="auto"/>
          <w:szCs w:val="22"/>
        </w:rPr>
      </w:pPr>
      <w:r w:rsidRPr="000B463A">
        <w:rPr>
          <w:rFonts w:asciiTheme="minorHAnsi" w:eastAsiaTheme="minorEastAsia" w:hAnsiTheme="minorHAnsi"/>
          <w:color w:val="auto"/>
          <w:szCs w:val="22"/>
        </w:rPr>
        <w:t xml:space="preserve">Ability to </w:t>
      </w:r>
      <w:r w:rsidR="002319D3">
        <w:rPr>
          <w:rFonts w:asciiTheme="minorHAnsi" w:eastAsiaTheme="minorEastAsia" w:hAnsiTheme="minorHAnsi"/>
          <w:color w:val="auto"/>
          <w:szCs w:val="22"/>
        </w:rPr>
        <w:t xml:space="preserve">communicate with and </w:t>
      </w:r>
      <w:r w:rsidRPr="000B463A">
        <w:rPr>
          <w:rFonts w:asciiTheme="minorHAnsi" w:eastAsiaTheme="minorEastAsia" w:hAnsiTheme="minorHAnsi"/>
          <w:color w:val="auto"/>
          <w:szCs w:val="22"/>
        </w:rPr>
        <w:t>articulate technical and business concepts to</w:t>
      </w:r>
      <w:r w:rsidR="002319D3">
        <w:rPr>
          <w:rFonts w:asciiTheme="minorHAnsi" w:eastAsiaTheme="minorEastAsia" w:hAnsiTheme="minorHAnsi"/>
          <w:color w:val="auto"/>
          <w:szCs w:val="22"/>
        </w:rPr>
        <w:t xml:space="preserve"> and with</w:t>
      </w:r>
      <w:r w:rsidRPr="000B463A">
        <w:rPr>
          <w:rFonts w:asciiTheme="minorHAnsi" w:eastAsiaTheme="minorEastAsia" w:hAnsiTheme="minorHAnsi"/>
          <w:color w:val="auto"/>
          <w:szCs w:val="22"/>
        </w:rPr>
        <w:t xml:space="preserve"> business stakeholders</w:t>
      </w:r>
      <w:r w:rsidR="002319D3">
        <w:rPr>
          <w:rFonts w:asciiTheme="minorHAnsi" w:eastAsiaTheme="minorEastAsia" w:hAnsiTheme="minorHAnsi"/>
          <w:color w:val="auto"/>
          <w:szCs w:val="22"/>
        </w:rPr>
        <w:t xml:space="preserve"> and development team</w:t>
      </w:r>
    </w:p>
    <w:p w14:paraId="3CBCFDA9" w14:textId="77777777" w:rsidR="00DC780B" w:rsidRPr="00EC27B7" w:rsidRDefault="000B463A" w:rsidP="00EC27B7">
      <w:pPr>
        <w:numPr>
          <w:ilvl w:val="0"/>
          <w:numId w:val="35"/>
        </w:numPr>
        <w:tabs>
          <w:tab w:val="num" w:pos="270"/>
        </w:tabs>
        <w:spacing w:after="120" w:line="276" w:lineRule="auto"/>
        <w:contextualSpacing/>
        <w:rPr>
          <w:rFonts w:asciiTheme="minorHAnsi" w:eastAsiaTheme="minorEastAsia" w:hAnsiTheme="minorHAnsi"/>
          <w:color w:val="auto"/>
          <w:szCs w:val="22"/>
        </w:rPr>
      </w:pPr>
      <w:r w:rsidRPr="000B463A">
        <w:rPr>
          <w:rFonts w:asciiTheme="minorHAnsi" w:eastAsiaTheme="minorEastAsia" w:hAnsiTheme="minorHAnsi"/>
          <w:color w:val="auto"/>
          <w:szCs w:val="22"/>
        </w:rPr>
        <w:t xml:space="preserve">Ability to prioritize </w:t>
      </w:r>
      <w:r w:rsidR="007D111A">
        <w:rPr>
          <w:rFonts w:asciiTheme="minorHAnsi" w:eastAsiaTheme="minorEastAsia" w:hAnsiTheme="minorHAnsi"/>
          <w:color w:val="auto"/>
          <w:szCs w:val="22"/>
        </w:rPr>
        <w:t>activities</w:t>
      </w:r>
      <w:r w:rsidRPr="000B463A">
        <w:rPr>
          <w:rFonts w:asciiTheme="minorHAnsi" w:eastAsiaTheme="minorEastAsia" w:hAnsiTheme="minorHAnsi"/>
          <w:color w:val="auto"/>
          <w:szCs w:val="22"/>
        </w:rPr>
        <w:t>, communicate progress, and deliver on time</w:t>
      </w:r>
    </w:p>
    <w:p w14:paraId="395C1290" w14:textId="77777777" w:rsidR="00DC780B" w:rsidRDefault="000B463A" w:rsidP="000B463A">
      <w:pPr>
        <w:numPr>
          <w:ilvl w:val="0"/>
          <w:numId w:val="35"/>
        </w:numPr>
        <w:tabs>
          <w:tab w:val="num" w:pos="270"/>
        </w:tabs>
        <w:spacing w:after="120" w:line="276" w:lineRule="auto"/>
        <w:contextualSpacing/>
        <w:rPr>
          <w:rFonts w:asciiTheme="minorHAnsi" w:eastAsiaTheme="minorEastAsia" w:hAnsiTheme="minorHAnsi"/>
          <w:color w:val="auto"/>
          <w:szCs w:val="22"/>
        </w:rPr>
      </w:pPr>
      <w:r w:rsidRPr="000B463A">
        <w:rPr>
          <w:rFonts w:asciiTheme="minorHAnsi" w:eastAsiaTheme="minorEastAsia" w:hAnsiTheme="minorHAnsi"/>
          <w:color w:val="auto"/>
          <w:szCs w:val="22"/>
        </w:rPr>
        <w:t>Understanding of common software development practices</w:t>
      </w:r>
    </w:p>
    <w:p w14:paraId="1C40F3CF" w14:textId="0EBEF3F9" w:rsidR="000B463A" w:rsidRDefault="002319D3" w:rsidP="000B463A">
      <w:pPr>
        <w:numPr>
          <w:ilvl w:val="0"/>
          <w:numId w:val="35"/>
        </w:numPr>
        <w:tabs>
          <w:tab w:val="num" w:pos="270"/>
        </w:tabs>
        <w:spacing w:after="120" w:line="276" w:lineRule="auto"/>
        <w:contextualSpacing/>
        <w:rPr>
          <w:rFonts w:asciiTheme="minorHAnsi" w:eastAsiaTheme="minorEastAsia" w:hAnsiTheme="minorHAnsi"/>
          <w:color w:val="auto"/>
          <w:szCs w:val="22"/>
        </w:rPr>
      </w:pPr>
      <w:r>
        <w:rPr>
          <w:rFonts w:asciiTheme="minorHAnsi" w:eastAsiaTheme="minorEastAsia" w:hAnsiTheme="minorHAnsi"/>
          <w:color w:val="auto"/>
          <w:szCs w:val="22"/>
        </w:rPr>
        <w:t>Ability to execute</w:t>
      </w:r>
      <w:r w:rsidRPr="000B463A">
        <w:rPr>
          <w:rFonts w:asciiTheme="minorHAnsi" w:eastAsiaTheme="minorEastAsia" w:hAnsiTheme="minorHAnsi"/>
          <w:color w:val="auto"/>
          <w:szCs w:val="22"/>
        </w:rPr>
        <w:t xml:space="preserve"> </w:t>
      </w:r>
      <w:r w:rsidR="000B463A" w:rsidRPr="000B463A">
        <w:rPr>
          <w:rFonts w:asciiTheme="minorHAnsi" w:eastAsiaTheme="minorEastAsia" w:hAnsiTheme="minorHAnsi"/>
          <w:color w:val="auto"/>
          <w:szCs w:val="22"/>
        </w:rPr>
        <w:t>interaction design and visual design as a part of a multi-disciplinary team</w:t>
      </w:r>
    </w:p>
    <w:p w14:paraId="02D60958" w14:textId="25382589" w:rsidR="000B463A" w:rsidRDefault="002319D3" w:rsidP="000B463A">
      <w:pPr>
        <w:numPr>
          <w:ilvl w:val="0"/>
          <w:numId w:val="35"/>
        </w:numPr>
        <w:tabs>
          <w:tab w:val="num" w:pos="270"/>
        </w:tabs>
        <w:spacing w:after="120" w:line="276" w:lineRule="auto"/>
        <w:contextualSpacing/>
        <w:rPr>
          <w:rFonts w:asciiTheme="minorHAnsi" w:eastAsiaTheme="minorEastAsia" w:hAnsiTheme="minorHAnsi"/>
          <w:color w:val="auto"/>
          <w:szCs w:val="22"/>
        </w:rPr>
      </w:pPr>
      <w:r>
        <w:rPr>
          <w:rFonts w:asciiTheme="minorHAnsi" w:eastAsiaTheme="minorEastAsia" w:hAnsiTheme="minorHAnsi"/>
          <w:color w:val="auto"/>
          <w:szCs w:val="22"/>
        </w:rPr>
        <w:t>Natural curiosity and initiative to continuously r</w:t>
      </w:r>
      <w:r w:rsidRPr="000B463A">
        <w:rPr>
          <w:rFonts w:asciiTheme="minorHAnsi" w:eastAsiaTheme="minorEastAsia" w:hAnsiTheme="minorHAnsi"/>
          <w:color w:val="auto"/>
          <w:szCs w:val="22"/>
        </w:rPr>
        <w:t xml:space="preserve">esearch </w:t>
      </w:r>
      <w:r w:rsidR="000B463A" w:rsidRPr="000B463A">
        <w:rPr>
          <w:rFonts w:asciiTheme="minorHAnsi" w:eastAsiaTheme="minorEastAsia" w:hAnsiTheme="minorHAnsi"/>
          <w:color w:val="auto"/>
          <w:szCs w:val="22"/>
        </w:rPr>
        <w:t>technology trends</w:t>
      </w:r>
      <w:r>
        <w:rPr>
          <w:rFonts w:asciiTheme="minorHAnsi" w:eastAsiaTheme="minorEastAsia" w:hAnsiTheme="minorHAnsi"/>
          <w:color w:val="auto"/>
          <w:szCs w:val="22"/>
        </w:rPr>
        <w:t xml:space="preserve"> and their applicability to offer improvements to Clearwater’s software or processes</w:t>
      </w:r>
    </w:p>
    <w:p w14:paraId="683130D6" w14:textId="77777777" w:rsidR="000B463A" w:rsidRDefault="000B463A" w:rsidP="000B463A">
      <w:pPr>
        <w:numPr>
          <w:ilvl w:val="0"/>
          <w:numId w:val="35"/>
        </w:numPr>
        <w:tabs>
          <w:tab w:val="num" w:pos="270"/>
        </w:tabs>
        <w:spacing w:after="120" w:line="276" w:lineRule="auto"/>
        <w:contextualSpacing/>
        <w:rPr>
          <w:rFonts w:asciiTheme="minorHAnsi" w:eastAsiaTheme="minorEastAsia" w:hAnsiTheme="minorHAnsi"/>
          <w:color w:val="auto"/>
          <w:szCs w:val="22"/>
        </w:rPr>
      </w:pPr>
      <w:r w:rsidRPr="000B463A">
        <w:rPr>
          <w:rFonts w:asciiTheme="minorHAnsi" w:eastAsiaTheme="minorEastAsia" w:hAnsiTheme="minorHAnsi"/>
          <w:color w:val="auto"/>
          <w:szCs w:val="22"/>
        </w:rPr>
        <w:t>Experience developing applications on complex multi-tier systems using multiple technologies (e.g., consuming REST APIs)</w:t>
      </w:r>
    </w:p>
    <w:p w14:paraId="422B609B" w14:textId="77777777" w:rsidR="000B463A" w:rsidRDefault="000B463A" w:rsidP="000B463A">
      <w:pPr>
        <w:numPr>
          <w:ilvl w:val="0"/>
          <w:numId w:val="35"/>
        </w:numPr>
        <w:tabs>
          <w:tab w:val="num" w:pos="270"/>
        </w:tabs>
        <w:spacing w:after="120" w:line="276" w:lineRule="auto"/>
        <w:contextualSpacing/>
        <w:rPr>
          <w:rFonts w:asciiTheme="minorHAnsi" w:eastAsiaTheme="minorEastAsia" w:hAnsiTheme="minorHAnsi"/>
          <w:color w:val="auto"/>
          <w:szCs w:val="22"/>
        </w:rPr>
      </w:pPr>
      <w:r w:rsidRPr="000B463A">
        <w:rPr>
          <w:rFonts w:asciiTheme="minorHAnsi" w:eastAsiaTheme="minorEastAsia" w:hAnsiTheme="minorHAnsi"/>
          <w:color w:val="auto"/>
          <w:szCs w:val="22"/>
        </w:rPr>
        <w:t>Good grasp of s</w:t>
      </w:r>
      <w:r w:rsidR="00FE11D4">
        <w:rPr>
          <w:rFonts w:asciiTheme="minorHAnsi" w:eastAsiaTheme="minorEastAsia" w:hAnsiTheme="minorHAnsi"/>
          <w:color w:val="auto"/>
          <w:szCs w:val="22"/>
        </w:rPr>
        <w:t>ecurity principles (e.g. OWASP)</w:t>
      </w:r>
    </w:p>
    <w:p w14:paraId="1525E324" w14:textId="77777777" w:rsidR="000B463A" w:rsidRDefault="000B463A" w:rsidP="000B463A">
      <w:pPr>
        <w:numPr>
          <w:ilvl w:val="0"/>
          <w:numId w:val="35"/>
        </w:numPr>
        <w:tabs>
          <w:tab w:val="num" w:pos="270"/>
        </w:tabs>
        <w:spacing w:after="120" w:line="276" w:lineRule="auto"/>
        <w:contextualSpacing/>
        <w:rPr>
          <w:rFonts w:asciiTheme="minorHAnsi" w:eastAsiaTheme="minorEastAsia" w:hAnsiTheme="minorHAnsi"/>
          <w:color w:val="auto"/>
          <w:szCs w:val="22"/>
        </w:rPr>
      </w:pPr>
      <w:r w:rsidRPr="000B463A">
        <w:rPr>
          <w:rFonts w:asciiTheme="minorHAnsi" w:eastAsiaTheme="minorEastAsia" w:hAnsiTheme="minorHAnsi"/>
          <w:color w:val="auto"/>
          <w:szCs w:val="22"/>
        </w:rPr>
        <w:t>Experience with continuous integration/deployment (Bamboo, Jenkins)</w:t>
      </w:r>
    </w:p>
    <w:p w14:paraId="6987A4D5" w14:textId="77777777" w:rsidR="000B463A" w:rsidRDefault="000B463A" w:rsidP="000B463A">
      <w:pPr>
        <w:numPr>
          <w:ilvl w:val="0"/>
          <w:numId w:val="35"/>
        </w:numPr>
        <w:tabs>
          <w:tab w:val="num" w:pos="270"/>
        </w:tabs>
        <w:spacing w:after="120" w:line="276" w:lineRule="auto"/>
        <w:contextualSpacing/>
        <w:rPr>
          <w:rFonts w:asciiTheme="minorHAnsi" w:eastAsiaTheme="minorEastAsia" w:hAnsiTheme="minorHAnsi"/>
          <w:color w:val="auto"/>
          <w:szCs w:val="22"/>
        </w:rPr>
      </w:pPr>
      <w:r w:rsidRPr="000B463A">
        <w:rPr>
          <w:rFonts w:asciiTheme="minorHAnsi" w:eastAsiaTheme="minorEastAsia" w:hAnsiTheme="minorHAnsi"/>
          <w:color w:val="auto"/>
          <w:szCs w:val="22"/>
        </w:rPr>
        <w:t>Experience working on an agile team using SCRUM preferred</w:t>
      </w:r>
    </w:p>
    <w:p w14:paraId="13CB6788" w14:textId="77777777" w:rsidR="000B463A" w:rsidRDefault="000B463A" w:rsidP="000B463A">
      <w:pPr>
        <w:numPr>
          <w:ilvl w:val="0"/>
          <w:numId w:val="35"/>
        </w:numPr>
        <w:tabs>
          <w:tab w:val="num" w:pos="270"/>
        </w:tabs>
        <w:spacing w:after="120" w:line="276" w:lineRule="auto"/>
        <w:contextualSpacing/>
        <w:rPr>
          <w:rFonts w:asciiTheme="minorHAnsi" w:eastAsiaTheme="minorEastAsia" w:hAnsiTheme="minorHAnsi"/>
          <w:color w:val="auto"/>
          <w:szCs w:val="22"/>
        </w:rPr>
      </w:pPr>
      <w:r>
        <w:rPr>
          <w:rFonts w:asciiTheme="minorHAnsi" w:eastAsiaTheme="minorEastAsia" w:hAnsiTheme="minorHAnsi"/>
          <w:color w:val="auto"/>
          <w:szCs w:val="22"/>
        </w:rPr>
        <w:t>Experience with PHP, Javascript, JQuery, AngularJS, Bootstrap, HTML5, CSS3</w:t>
      </w:r>
    </w:p>
    <w:p w14:paraId="0371DDFE" w14:textId="77777777" w:rsidR="003D10EE" w:rsidRDefault="000B463A" w:rsidP="002F142B">
      <w:pPr>
        <w:numPr>
          <w:ilvl w:val="0"/>
          <w:numId w:val="35"/>
        </w:numPr>
        <w:tabs>
          <w:tab w:val="num" w:pos="270"/>
        </w:tabs>
        <w:spacing w:after="120" w:line="276" w:lineRule="auto"/>
        <w:contextualSpacing/>
        <w:rPr>
          <w:rFonts w:asciiTheme="minorHAnsi" w:eastAsiaTheme="minorEastAsia" w:hAnsiTheme="minorHAnsi"/>
          <w:color w:val="auto"/>
          <w:szCs w:val="22"/>
        </w:rPr>
      </w:pPr>
      <w:r w:rsidRPr="003D10EE">
        <w:rPr>
          <w:rFonts w:asciiTheme="minorHAnsi" w:eastAsiaTheme="minorEastAsia" w:hAnsiTheme="minorHAnsi"/>
          <w:color w:val="auto"/>
          <w:szCs w:val="22"/>
        </w:rPr>
        <w:t>Fundamental Linux command line knowledge</w:t>
      </w:r>
      <w:r w:rsidR="002319D3" w:rsidRPr="003D10EE">
        <w:rPr>
          <w:rFonts w:asciiTheme="minorHAnsi" w:eastAsiaTheme="minorEastAsia" w:hAnsiTheme="minorHAnsi"/>
          <w:color w:val="auto"/>
          <w:szCs w:val="22"/>
        </w:rPr>
        <w:t xml:space="preserve"> and</w:t>
      </w:r>
      <w:r w:rsidRPr="003D10EE">
        <w:rPr>
          <w:rFonts w:asciiTheme="minorHAnsi" w:eastAsiaTheme="minorEastAsia" w:hAnsiTheme="minorHAnsi"/>
          <w:color w:val="auto"/>
          <w:szCs w:val="22"/>
        </w:rPr>
        <w:t xml:space="preserve"> basic LAMP understanding</w:t>
      </w:r>
    </w:p>
    <w:p w14:paraId="35F1906C" w14:textId="6FF41FB9" w:rsidR="000B463A" w:rsidRPr="003D10EE" w:rsidRDefault="000B463A" w:rsidP="002F142B">
      <w:pPr>
        <w:numPr>
          <w:ilvl w:val="0"/>
          <w:numId w:val="35"/>
        </w:numPr>
        <w:tabs>
          <w:tab w:val="num" w:pos="270"/>
        </w:tabs>
        <w:spacing w:after="120" w:line="276" w:lineRule="auto"/>
        <w:contextualSpacing/>
        <w:rPr>
          <w:rFonts w:asciiTheme="minorHAnsi" w:eastAsiaTheme="minorEastAsia" w:hAnsiTheme="minorHAnsi"/>
          <w:color w:val="auto"/>
          <w:szCs w:val="22"/>
        </w:rPr>
      </w:pPr>
      <w:r w:rsidRPr="003D10EE">
        <w:rPr>
          <w:rFonts w:asciiTheme="minorHAnsi" w:eastAsiaTheme="minorEastAsia" w:hAnsiTheme="minorHAnsi"/>
          <w:color w:val="auto"/>
          <w:szCs w:val="22"/>
        </w:rPr>
        <w:lastRenderedPageBreak/>
        <w:t>Ability to integrate and understand 3rd party API's in various formats (XML, JSON, etc)</w:t>
      </w:r>
    </w:p>
    <w:p w14:paraId="0F3E5CF9" w14:textId="77777777" w:rsidR="000B463A" w:rsidRPr="002319D3" w:rsidRDefault="000B463A" w:rsidP="000B463A">
      <w:pPr>
        <w:spacing w:after="120" w:line="276" w:lineRule="auto"/>
        <w:contextualSpacing/>
        <w:rPr>
          <w:rFonts w:asciiTheme="minorHAnsi" w:eastAsiaTheme="minorEastAsia" w:hAnsiTheme="minorHAnsi"/>
          <w:color w:val="auto"/>
          <w:szCs w:val="22"/>
        </w:rPr>
      </w:pPr>
    </w:p>
    <w:p w14:paraId="668178D9" w14:textId="77777777" w:rsidR="00DC780B" w:rsidRPr="002319D3" w:rsidRDefault="00DC780B" w:rsidP="00DC780B">
      <w:pPr>
        <w:tabs>
          <w:tab w:val="num" w:pos="270"/>
        </w:tabs>
        <w:spacing w:after="120" w:line="276" w:lineRule="auto"/>
        <w:contextualSpacing/>
        <w:rPr>
          <w:rFonts w:asciiTheme="minorHAnsi" w:eastAsiaTheme="minorEastAsia" w:hAnsiTheme="minorHAnsi"/>
          <w:b/>
          <w:bCs/>
          <w:i/>
          <w:iCs/>
          <w:color w:val="auto"/>
          <w:szCs w:val="22"/>
          <w:u w:val="single"/>
        </w:rPr>
      </w:pPr>
      <w:r w:rsidRPr="002319D3">
        <w:rPr>
          <w:rFonts w:asciiTheme="minorHAnsi" w:eastAsiaTheme="minorEastAsia" w:hAnsiTheme="minorHAnsi"/>
          <w:b/>
          <w:bCs/>
          <w:i/>
          <w:iCs/>
          <w:color w:val="auto"/>
          <w:szCs w:val="22"/>
          <w:u w:val="single"/>
        </w:rPr>
        <w:t>Work Environment</w:t>
      </w:r>
    </w:p>
    <w:p w14:paraId="1006061C" w14:textId="0A939101" w:rsidR="00DC780B" w:rsidRDefault="00DC780B" w:rsidP="00DC780B">
      <w:pPr>
        <w:numPr>
          <w:ilvl w:val="0"/>
          <w:numId w:val="28"/>
        </w:numPr>
        <w:tabs>
          <w:tab w:val="num" w:pos="270"/>
        </w:tabs>
        <w:spacing w:after="120" w:line="276" w:lineRule="auto"/>
        <w:contextualSpacing/>
        <w:rPr>
          <w:rFonts w:asciiTheme="minorHAnsi" w:eastAsiaTheme="minorEastAsia" w:hAnsiTheme="minorHAnsi"/>
          <w:color w:val="auto"/>
          <w:szCs w:val="22"/>
        </w:rPr>
      </w:pPr>
      <w:r w:rsidRPr="002319D3">
        <w:rPr>
          <w:rFonts w:asciiTheme="minorHAnsi" w:eastAsiaTheme="minorEastAsia" w:hAnsiTheme="minorHAnsi"/>
          <w:color w:val="auto"/>
          <w:szCs w:val="22"/>
        </w:rPr>
        <w:t>Independent Contractor (1099)</w:t>
      </w:r>
    </w:p>
    <w:p w14:paraId="52251B84" w14:textId="45AC5FB7" w:rsidR="00DC780B" w:rsidRPr="005646F1" w:rsidRDefault="00DC780B" w:rsidP="005646F1">
      <w:pPr>
        <w:numPr>
          <w:ilvl w:val="0"/>
          <w:numId w:val="28"/>
        </w:numPr>
        <w:tabs>
          <w:tab w:val="num" w:pos="270"/>
        </w:tabs>
        <w:spacing w:after="120" w:line="276" w:lineRule="auto"/>
        <w:contextualSpacing/>
        <w:rPr>
          <w:rFonts w:asciiTheme="minorHAnsi" w:eastAsiaTheme="minorEastAsia" w:hAnsiTheme="minorHAnsi"/>
          <w:color w:val="auto"/>
          <w:szCs w:val="22"/>
        </w:rPr>
      </w:pPr>
      <w:r w:rsidRPr="002319D3">
        <w:rPr>
          <w:rFonts w:asciiTheme="minorHAnsi" w:eastAsiaTheme="minorEastAsia" w:hAnsiTheme="minorHAnsi"/>
          <w:color w:val="auto"/>
          <w:szCs w:val="22"/>
        </w:rPr>
        <w:t>Works from home and provides own compu</w:t>
      </w:r>
      <w:r w:rsidRPr="00DC780B">
        <w:rPr>
          <w:rFonts w:asciiTheme="minorHAnsi" w:eastAsiaTheme="minorEastAsia" w:hAnsiTheme="minorHAnsi"/>
          <w:color w:val="auto"/>
          <w:szCs w:val="22"/>
        </w:rPr>
        <w:t>ter, printer/scanner, computer audio capability, cell phone</w:t>
      </w:r>
      <w:r w:rsidR="00F03C10" w:rsidRPr="005646F1">
        <w:rPr>
          <w:rFonts w:asciiTheme="minorHAnsi" w:eastAsiaTheme="minorEastAsia" w:hAnsiTheme="minorHAnsi"/>
          <w:color w:val="auto"/>
          <w:szCs w:val="22"/>
        </w:rPr>
        <w:t xml:space="preserve"> and service</w:t>
      </w:r>
      <w:r w:rsidRPr="005646F1">
        <w:rPr>
          <w:rFonts w:asciiTheme="minorHAnsi" w:eastAsiaTheme="minorEastAsia" w:hAnsiTheme="minorHAnsi"/>
          <w:color w:val="auto"/>
          <w:szCs w:val="22"/>
        </w:rPr>
        <w:t xml:space="preserve">, Internet service and Microsoft Office software. Company provides subscriptions to </w:t>
      </w:r>
      <w:r w:rsidR="005465AA" w:rsidRPr="005646F1">
        <w:rPr>
          <w:rFonts w:asciiTheme="minorHAnsi" w:eastAsiaTheme="minorEastAsia" w:hAnsiTheme="minorHAnsi"/>
          <w:color w:val="auto"/>
          <w:szCs w:val="22"/>
        </w:rPr>
        <w:t>Pivotal Tracker</w:t>
      </w:r>
      <w:r w:rsidRPr="005646F1">
        <w:rPr>
          <w:rFonts w:asciiTheme="minorHAnsi" w:eastAsiaTheme="minorEastAsia" w:hAnsiTheme="minorHAnsi"/>
          <w:color w:val="auto"/>
          <w:szCs w:val="22"/>
        </w:rPr>
        <w:t xml:space="preserve"> and other tools selected by the company.</w:t>
      </w:r>
    </w:p>
    <w:p w14:paraId="749D6B65" w14:textId="77777777" w:rsidR="00DC780B" w:rsidRPr="00DC780B" w:rsidRDefault="00DC780B" w:rsidP="00DC780B">
      <w:pPr>
        <w:tabs>
          <w:tab w:val="num" w:pos="270"/>
        </w:tabs>
        <w:spacing w:after="120" w:line="276" w:lineRule="auto"/>
        <w:contextualSpacing/>
        <w:rPr>
          <w:rFonts w:asciiTheme="minorHAnsi" w:eastAsiaTheme="minorEastAsia" w:hAnsiTheme="minorHAnsi"/>
          <w:color w:val="auto"/>
          <w:szCs w:val="22"/>
        </w:rPr>
      </w:pPr>
    </w:p>
    <w:p w14:paraId="562DF6BA" w14:textId="77777777" w:rsidR="00DC780B" w:rsidRPr="00DC780B" w:rsidRDefault="00DC780B" w:rsidP="00DC780B">
      <w:pPr>
        <w:tabs>
          <w:tab w:val="num" w:pos="270"/>
        </w:tabs>
        <w:spacing w:after="120" w:line="276" w:lineRule="auto"/>
        <w:contextualSpacing/>
        <w:rPr>
          <w:rFonts w:asciiTheme="minorHAnsi" w:eastAsiaTheme="minorEastAsia" w:hAnsiTheme="minorHAnsi"/>
          <w:color w:val="auto"/>
          <w:szCs w:val="22"/>
        </w:rPr>
        <w:sectPr w:rsidR="00DC780B" w:rsidRPr="00DC780B">
          <w:footerReference w:type="default" r:id="rId12"/>
          <w:pgSz w:w="12240" w:h="15840"/>
          <w:pgMar w:top="1260" w:right="1260" w:bottom="720" w:left="1260" w:header="540" w:footer="760" w:gutter="0"/>
          <w:cols w:space="720"/>
          <w:docGrid w:linePitch="360"/>
        </w:sectPr>
      </w:pPr>
    </w:p>
    <w:p w14:paraId="3C5F3349" w14:textId="77777777" w:rsidR="00DC780B" w:rsidRPr="00DC780B" w:rsidRDefault="00DC780B" w:rsidP="001A613D">
      <w:pPr>
        <w:tabs>
          <w:tab w:val="num" w:pos="270"/>
        </w:tabs>
        <w:spacing w:after="120" w:line="276" w:lineRule="auto"/>
        <w:contextualSpacing/>
        <w:jc w:val="center"/>
        <w:rPr>
          <w:rFonts w:asciiTheme="minorHAnsi" w:eastAsiaTheme="minorEastAsia" w:hAnsiTheme="minorHAnsi"/>
          <w:b/>
          <w:color w:val="auto"/>
          <w:szCs w:val="22"/>
          <w:u w:val="single"/>
        </w:rPr>
      </w:pPr>
      <w:r w:rsidRPr="00DC780B">
        <w:rPr>
          <w:rFonts w:asciiTheme="minorHAnsi" w:eastAsiaTheme="minorEastAsia" w:hAnsiTheme="minorHAnsi"/>
          <w:b/>
          <w:color w:val="auto"/>
          <w:szCs w:val="22"/>
          <w:u w:val="single"/>
        </w:rPr>
        <w:lastRenderedPageBreak/>
        <w:t>EXHIBIT B</w:t>
      </w:r>
    </w:p>
    <w:p w14:paraId="2B3F38B5" w14:textId="77777777" w:rsidR="00DC780B" w:rsidRPr="00DC780B" w:rsidRDefault="00DC780B" w:rsidP="00DC780B">
      <w:pPr>
        <w:tabs>
          <w:tab w:val="num" w:pos="270"/>
        </w:tabs>
        <w:spacing w:after="120" w:line="276" w:lineRule="auto"/>
        <w:contextualSpacing/>
        <w:rPr>
          <w:rFonts w:asciiTheme="minorHAnsi" w:eastAsiaTheme="minorEastAsia" w:hAnsiTheme="minorHAnsi"/>
          <w:color w:val="auto"/>
          <w:szCs w:val="22"/>
        </w:rPr>
      </w:pPr>
    </w:p>
    <w:p w14:paraId="336F52A5" w14:textId="77777777" w:rsidR="00DC780B" w:rsidRPr="00DC780B" w:rsidRDefault="00DC780B" w:rsidP="00DC780B">
      <w:pPr>
        <w:tabs>
          <w:tab w:val="num" w:pos="270"/>
        </w:tabs>
        <w:spacing w:after="120" w:line="276" w:lineRule="auto"/>
        <w:contextualSpacing/>
        <w:rPr>
          <w:rFonts w:asciiTheme="minorHAnsi" w:eastAsiaTheme="minorEastAsia" w:hAnsiTheme="minorHAnsi"/>
          <w:b/>
          <w:color w:val="auto"/>
          <w:szCs w:val="22"/>
        </w:rPr>
      </w:pPr>
      <w:r w:rsidRPr="00DC780B">
        <w:rPr>
          <w:rFonts w:asciiTheme="minorHAnsi" w:eastAsiaTheme="minorEastAsia" w:hAnsiTheme="minorHAnsi"/>
          <w:b/>
          <w:color w:val="auto"/>
          <w:szCs w:val="22"/>
        </w:rPr>
        <w:t>COMPENSATION AND INVOICING</w:t>
      </w:r>
    </w:p>
    <w:p w14:paraId="50C24414" w14:textId="77777777" w:rsidR="00DC780B" w:rsidRPr="00DC780B" w:rsidRDefault="00DC780B" w:rsidP="00DC780B">
      <w:pPr>
        <w:tabs>
          <w:tab w:val="num" w:pos="270"/>
        </w:tabs>
        <w:spacing w:after="120" w:line="276" w:lineRule="auto"/>
        <w:contextualSpacing/>
        <w:rPr>
          <w:rFonts w:asciiTheme="minorHAnsi" w:eastAsiaTheme="minorEastAsia" w:hAnsiTheme="minorHAnsi"/>
          <w:color w:val="auto"/>
          <w:szCs w:val="22"/>
        </w:rPr>
      </w:pPr>
    </w:p>
    <w:p w14:paraId="47BA9FB0" w14:textId="77777777" w:rsidR="00DC780B" w:rsidRPr="00DC780B" w:rsidRDefault="00DC780B" w:rsidP="00DC780B">
      <w:pPr>
        <w:numPr>
          <w:ilvl w:val="0"/>
          <w:numId w:val="3"/>
        </w:numPr>
        <w:tabs>
          <w:tab w:val="num" w:pos="270"/>
        </w:tabs>
        <w:spacing w:after="120" w:line="276" w:lineRule="auto"/>
        <w:contextualSpacing/>
        <w:rPr>
          <w:rFonts w:asciiTheme="minorHAnsi" w:eastAsiaTheme="minorEastAsia" w:hAnsiTheme="minorHAnsi"/>
          <w:color w:val="auto"/>
          <w:szCs w:val="22"/>
        </w:rPr>
      </w:pPr>
      <w:r w:rsidRPr="00DC780B">
        <w:rPr>
          <w:rFonts w:asciiTheme="minorHAnsi" w:eastAsiaTheme="minorEastAsia" w:hAnsiTheme="minorHAnsi"/>
          <w:b/>
          <w:color w:val="auto"/>
          <w:szCs w:val="22"/>
        </w:rPr>
        <w:t>Services Fees.</w:t>
      </w:r>
      <w:r w:rsidRPr="00DC780B">
        <w:rPr>
          <w:rFonts w:asciiTheme="minorHAnsi" w:eastAsiaTheme="minorEastAsia" w:hAnsiTheme="minorHAnsi"/>
          <w:color w:val="auto"/>
          <w:szCs w:val="22"/>
        </w:rPr>
        <w:t xml:space="preserve">  Clearwater agrees to engage </w:t>
      </w:r>
      <w:r w:rsidR="000B463A">
        <w:rPr>
          <w:rFonts w:asciiTheme="minorHAnsi" w:eastAsiaTheme="minorEastAsia" w:hAnsiTheme="minorHAnsi"/>
          <w:color w:val="auto"/>
          <w:szCs w:val="22"/>
        </w:rPr>
        <w:t>Contractor</w:t>
      </w:r>
      <w:r w:rsidRPr="00DC780B">
        <w:rPr>
          <w:rFonts w:asciiTheme="minorHAnsi" w:eastAsiaTheme="minorEastAsia" w:hAnsiTheme="minorHAnsi"/>
          <w:color w:val="auto"/>
          <w:szCs w:val="22"/>
        </w:rPr>
        <w:t xml:space="preserve">'s services and will compensate </w:t>
      </w:r>
      <w:r w:rsidR="000B463A">
        <w:rPr>
          <w:rFonts w:asciiTheme="minorHAnsi" w:eastAsiaTheme="minorEastAsia" w:hAnsiTheme="minorHAnsi"/>
          <w:color w:val="auto"/>
          <w:szCs w:val="22"/>
        </w:rPr>
        <w:t>Contractor</w:t>
      </w:r>
      <w:r w:rsidRPr="00DC780B">
        <w:rPr>
          <w:rFonts w:asciiTheme="minorHAnsi" w:eastAsiaTheme="minorEastAsia" w:hAnsiTheme="minorHAnsi"/>
          <w:color w:val="auto"/>
          <w:szCs w:val="22"/>
        </w:rPr>
        <w:t xml:space="preserve"> at the following hourly rates:</w:t>
      </w:r>
    </w:p>
    <w:p w14:paraId="5D8CF668" w14:textId="77777777" w:rsidR="00DC780B" w:rsidRDefault="00DC780B" w:rsidP="00EC27B7">
      <w:pPr>
        <w:numPr>
          <w:ilvl w:val="1"/>
          <w:numId w:val="3"/>
        </w:numPr>
        <w:tabs>
          <w:tab w:val="num" w:pos="270"/>
        </w:tabs>
        <w:spacing w:after="120" w:line="276" w:lineRule="auto"/>
        <w:contextualSpacing/>
        <w:rPr>
          <w:rFonts w:asciiTheme="minorHAnsi" w:eastAsiaTheme="minorEastAsia" w:hAnsiTheme="minorHAnsi"/>
          <w:color w:val="auto"/>
          <w:szCs w:val="22"/>
        </w:rPr>
      </w:pPr>
      <w:r w:rsidRPr="00DC780B">
        <w:rPr>
          <w:rFonts w:asciiTheme="minorHAnsi" w:eastAsiaTheme="minorEastAsia" w:hAnsiTheme="minorHAnsi"/>
          <w:color w:val="auto"/>
          <w:szCs w:val="22"/>
        </w:rPr>
        <w:t>$</w:t>
      </w:r>
      <w:r w:rsidR="00F03C10">
        <w:rPr>
          <w:rFonts w:asciiTheme="minorHAnsi" w:eastAsiaTheme="minorEastAsia" w:hAnsiTheme="minorHAnsi"/>
          <w:color w:val="auto"/>
          <w:szCs w:val="22"/>
        </w:rPr>
        <w:t>25</w:t>
      </w:r>
      <w:r w:rsidR="00F03C10" w:rsidRPr="00DC780B">
        <w:rPr>
          <w:rFonts w:asciiTheme="minorHAnsi" w:eastAsiaTheme="minorEastAsia" w:hAnsiTheme="minorHAnsi"/>
          <w:color w:val="auto"/>
          <w:szCs w:val="22"/>
        </w:rPr>
        <w:t xml:space="preserve"> </w:t>
      </w:r>
      <w:r w:rsidR="002319D3">
        <w:rPr>
          <w:rFonts w:asciiTheme="minorHAnsi" w:eastAsiaTheme="minorEastAsia" w:hAnsiTheme="minorHAnsi"/>
          <w:color w:val="auto"/>
          <w:szCs w:val="22"/>
        </w:rPr>
        <w:t xml:space="preserve">USD </w:t>
      </w:r>
      <w:r w:rsidRPr="00DC780B">
        <w:rPr>
          <w:rFonts w:asciiTheme="minorHAnsi" w:eastAsiaTheme="minorEastAsia" w:hAnsiTheme="minorHAnsi"/>
          <w:color w:val="auto"/>
          <w:szCs w:val="22"/>
        </w:rPr>
        <w:t>per hour</w:t>
      </w:r>
      <w:r w:rsidR="005465AA">
        <w:rPr>
          <w:rFonts w:asciiTheme="minorHAnsi" w:eastAsiaTheme="minorEastAsia" w:hAnsiTheme="minorHAnsi"/>
          <w:color w:val="auto"/>
          <w:szCs w:val="22"/>
        </w:rPr>
        <w:t xml:space="preserve"> </w:t>
      </w:r>
    </w:p>
    <w:p w14:paraId="03D5DAF6" w14:textId="77777777" w:rsidR="00EC27B7" w:rsidRPr="00DC780B" w:rsidRDefault="00EC27B7" w:rsidP="00EC27B7">
      <w:pPr>
        <w:spacing w:after="120" w:line="276" w:lineRule="auto"/>
        <w:ind w:left="720"/>
        <w:contextualSpacing/>
        <w:rPr>
          <w:rFonts w:asciiTheme="minorHAnsi" w:eastAsiaTheme="minorEastAsia" w:hAnsiTheme="minorHAnsi"/>
          <w:color w:val="auto"/>
          <w:szCs w:val="22"/>
        </w:rPr>
      </w:pPr>
    </w:p>
    <w:p w14:paraId="3E3DC76A" w14:textId="77777777" w:rsidR="00DC780B" w:rsidRPr="00DC780B" w:rsidRDefault="00DC780B" w:rsidP="00DC780B">
      <w:pPr>
        <w:numPr>
          <w:ilvl w:val="0"/>
          <w:numId w:val="3"/>
        </w:numPr>
        <w:tabs>
          <w:tab w:val="num" w:pos="270"/>
        </w:tabs>
        <w:spacing w:after="120" w:line="276" w:lineRule="auto"/>
        <w:contextualSpacing/>
        <w:rPr>
          <w:rFonts w:asciiTheme="minorHAnsi" w:eastAsiaTheme="minorEastAsia" w:hAnsiTheme="minorHAnsi"/>
          <w:color w:val="auto"/>
          <w:szCs w:val="22"/>
        </w:rPr>
      </w:pPr>
      <w:r w:rsidRPr="00DC780B">
        <w:rPr>
          <w:rFonts w:asciiTheme="minorHAnsi" w:eastAsiaTheme="minorEastAsia" w:hAnsiTheme="minorHAnsi"/>
          <w:b/>
          <w:color w:val="auto"/>
          <w:szCs w:val="22"/>
        </w:rPr>
        <w:t xml:space="preserve">Other Reimbursements.  </w:t>
      </w:r>
      <w:r w:rsidRPr="00DC780B">
        <w:rPr>
          <w:rFonts w:asciiTheme="minorHAnsi" w:eastAsiaTheme="minorEastAsia" w:hAnsiTheme="minorHAnsi"/>
          <w:color w:val="auto"/>
          <w:szCs w:val="22"/>
        </w:rPr>
        <w:t xml:space="preserve">Clearwater agrees to pay </w:t>
      </w:r>
      <w:r w:rsidR="000B463A">
        <w:rPr>
          <w:rFonts w:asciiTheme="minorHAnsi" w:eastAsiaTheme="minorEastAsia" w:hAnsiTheme="minorHAnsi"/>
          <w:color w:val="auto"/>
          <w:szCs w:val="22"/>
        </w:rPr>
        <w:t>Contractor</w:t>
      </w:r>
      <w:r w:rsidRPr="00DC780B">
        <w:rPr>
          <w:rFonts w:asciiTheme="minorHAnsi" w:eastAsiaTheme="minorEastAsia" w:hAnsiTheme="minorHAnsi"/>
          <w:color w:val="auto"/>
          <w:szCs w:val="22"/>
        </w:rPr>
        <w:t xml:space="preserve"> for:</w:t>
      </w:r>
    </w:p>
    <w:p w14:paraId="63180240" w14:textId="186870B1" w:rsidR="00DC780B" w:rsidRPr="00DC780B" w:rsidRDefault="00DC780B" w:rsidP="00DC780B">
      <w:pPr>
        <w:numPr>
          <w:ilvl w:val="1"/>
          <w:numId w:val="3"/>
        </w:numPr>
        <w:tabs>
          <w:tab w:val="num" w:pos="270"/>
        </w:tabs>
        <w:spacing w:after="120" w:line="276" w:lineRule="auto"/>
        <w:contextualSpacing/>
        <w:rPr>
          <w:rFonts w:asciiTheme="minorHAnsi" w:eastAsiaTheme="minorEastAsia" w:hAnsiTheme="minorHAnsi"/>
          <w:color w:val="auto"/>
          <w:szCs w:val="22"/>
        </w:rPr>
      </w:pPr>
      <w:r w:rsidRPr="00DC780B">
        <w:rPr>
          <w:rFonts w:asciiTheme="minorHAnsi" w:eastAsiaTheme="minorEastAsia" w:hAnsiTheme="minorHAnsi"/>
          <w:color w:val="auto"/>
          <w:szCs w:val="22"/>
        </w:rPr>
        <w:t xml:space="preserve">Reasonable and customary travel expenses, subject to Clearwater’s travel expense policy, and where </w:t>
      </w:r>
      <w:r w:rsidR="002319D3">
        <w:rPr>
          <w:rFonts w:asciiTheme="minorHAnsi" w:eastAsiaTheme="minorEastAsia" w:hAnsiTheme="minorHAnsi"/>
          <w:color w:val="auto"/>
          <w:szCs w:val="22"/>
        </w:rPr>
        <w:t>such travel is</w:t>
      </w:r>
      <w:r w:rsidRPr="00DC780B">
        <w:rPr>
          <w:rFonts w:asciiTheme="minorHAnsi" w:eastAsiaTheme="minorEastAsia" w:hAnsiTheme="minorHAnsi"/>
          <w:color w:val="auto"/>
          <w:szCs w:val="22"/>
        </w:rPr>
        <w:t xml:space="preserve"> approved </w:t>
      </w:r>
      <w:r w:rsidR="002319D3">
        <w:rPr>
          <w:rFonts w:asciiTheme="minorHAnsi" w:eastAsiaTheme="minorEastAsia" w:hAnsiTheme="minorHAnsi"/>
          <w:color w:val="auto"/>
          <w:szCs w:val="22"/>
        </w:rPr>
        <w:t xml:space="preserve">in advance </w:t>
      </w:r>
      <w:r w:rsidRPr="00DC780B">
        <w:rPr>
          <w:rFonts w:asciiTheme="minorHAnsi" w:eastAsiaTheme="minorEastAsia" w:hAnsiTheme="minorHAnsi"/>
          <w:color w:val="auto"/>
          <w:szCs w:val="22"/>
        </w:rPr>
        <w:t xml:space="preserve">by </w:t>
      </w:r>
      <w:r w:rsidR="002319D3">
        <w:rPr>
          <w:rFonts w:asciiTheme="minorHAnsi" w:eastAsiaTheme="minorEastAsia" w:hAnsiTheme="minorHAnsi"/>
          <w:color w:val="auto"/>
          <w:szCs w:val="22"/>
        </w:rPr>
        <w:t>Clearwater</w:t>
      </w:r>
    </w:p>
    <w:p w14:paraId="4ED1E630" w14:textId="6A653855" w:rsidR="00DC780B" w:rsidRPr="00DC780B" w:rsidRDefault="00DC780B" w:rsidP="00DC780B">
      <w:pPr>
        <w:numPr>
          <w:ilvl w:val="1"/>
          <w:numId w:val="3"/>
        </w:numPr>
        <w:tabs>
          <w:tab w:val="num" w:pos="270"/>
        </w:tabs>
        <w:spacing w:after="120" w:line="276" w:lineRule="auto"/>
        <w:contextualSpacing/>
        <w:rPr>
          <w:rFonts w:asciiTheme="minorHAnsi" w:eastAsiaTheme="minorEastAsia" w:hAnsiTheme="minorHAnsi"/>
          <w:color w:val="auto"/>
          <w:szCs w:val="22"/>
        </w:rPr>
      </w:pPr>
      <w:r w:rsidRPr="00DC780B">
        <w:rPr>
          <w:rFonts w:asciiTheme="minorHAnsi" w:eastAsiaTheme="minorEastAsia" w:hAnsiTheme="minorHAnsi"/>
          <w:color w:val="auto"/>
          <w:szCs w:val="22"/>
        </w:rPr>
        <w:t xml:space="preserve">Other expenses pre-approved by </w:t>
      </w:r>
      <w:r w:rsidR="001A613D">
        <w:rPr>
          <w:rFonts w:asciiTheme="minorHAnsi" w:eastAsiaTheme="minorEastAsia" w:hAnsiTheme="minorHAnsi"/>
          <w:color w:val="auto"/>
          <w:szCs w:val="22"/>
        </w:rPr>
        <w:t xml:space="preserve">VP of </w:t>
      </w:r>
      <w:r w:rsidR="00EC27B7">
        <w:rPr>
          <w:rFonts w:asciiTheme="minorHAnsi" w:eastAsiaTheme="minorEastAsia" w:hAnsiTheme="minorHAnsi"/>
          <w:color w:val="auto"/>
          <w:szCs w:val="22"/>
        </w:rPr>
        <w:t xml:space="preserve">Product Innovation </w:t>
      </w:r>
      <w:r w:rsidRPr="00DC780B">
        <w:rPr>
          <w:rFonts w:asciiTheme="minorHAnsi" w:eastAsiaTheme="minorEastAsia" w:hAnsiTheme="minorHAnsi"/>
          <w:color w:val="auto"/>
          <w:szCs w:val="22"/>
        </w:rPr>
        <w:t xml:space="preserve">or COO </w:t>
      </w:r>
    </w:p>
    <w:p w14:paraId="65789A8C" w14:textId="77777777" w:rsidR="00DC780B" w:rsidRPr="00DC780B" w:rsidRDefault="00DC780B" w:rsidP="00DC780B">
      <w:pPr>
        <w:tabs>
          <w:tab w:val="num" w:pos="270"/>
        </w:tabs>
        <w:spacing w:after="120" w:line="276" w:lineRule="auto"/>
        <w:contextualSpacing/>
        <w:rPr>
          <w:rFonts w:asciiTheme="minorHAnsi" w:eastAsiaTheme="minorEastAsia" w:hAnsiTheme="minorHAnsi"/>
          <w:color w:val="auto"/>
          <w:szCs w:val="22"/>
        </w:rPr>
      </w:pPr>
    </w:p>
    <w:p w14:paraId="5ECDE844" w14:textId="77777777" w:rsidR="00DC780B" w:rsidRPr="00DC780B" w:rsidRDefault="000B463A" w:rsidP="00D44B3E">
      <w:pPr>
        <w:tabs>
          <w:tab w:val="num" w:pos="270"/>
        </w:tabs>
        <w:spacing w:after="120" w:line="276" w:lineRule="auto"/>
        <w:ind w:left="360"/>
        <w:contextualSpacing/>
        <w:rPr>
          <w:rFonts w:asciiTheme="minorHAnsi" w:eastAsiaTheme="minorEastAsia" w:hAnsiTheme="minorHAnsi"/>
          <w:color w:val="auto"/>
          <w:szCs w:val="22"/>
        </w:rPr>
      </w:pPr>
      <w:r>
        <w:rPr>
          <w:rFonts w:asciiTheme="minorHAnsi" w:eastAsiaTheme="minorEastAsia" w:hAnsiTheme="minorHAnsi"/>
          <w:color w:val="auto"/>
          <w:szCs w:val="22"/>
        </w:rPr>
        <w:t>Contractor</w:t>
      </w:r>
      <w:r w:rsidR="00DC780B" w:rsidRPr="00DC780B">
        <w:rPr>
          <w:rFonts w:asciiTheme="minorHAnsi" w:eastAsiaTheme="minorEastAsia" w:hAnsiTheme="minorHAnsi"/>
          <w:color w:val="auto"/>
          <w:szCs w:val="22"/>
        </w:rPr>
        <w:t xml:space="preserve"> will submit all such expenses using Expense Report forms provided by Clearwater along with all supporting copies of receipts.</w:t>
      </w:r>
    </w:p>
    <w:p w14:paraId="1C5458C4" w14:textId="77777777" w:rsidR="00DC780B" w:rsidRPr="00DC780B" w:rsidRDefault="00DC780B" w:rsidP="00DC780B">
      <w:pPr>
        <w:tabs>
          <w:tab w:val="num" w:pos="270"/>
        </w:tabs>
        <w:spacing w:after="120" w:line="276" w:lineRule="auto"/>
        <w:contextualSpacing/>
        <w:rPr>
          <w:rFonts w:asciiTheme="minorHAnsi" w:eastAsiaTheme="minorEastAsia" w:hAnsiTheme="minorHAnsi"/>
          <w:color w:val="auto"/>
          <w:szCs w:val="22"/>
        </w:rPr>
      </w:pPr>
    </w:p>
    <w:p w14:paraId="6ADE056E" w14:textId="3DFA3895" w:rsidR="00DC780B" w:rsidRPr="00DC780B" w:rsidRDefault="00DC780B" w:rsidP="00DC780B">
      <w:pPr>
        <w:numPr>
          <w:ilvl w:val="0"/>
          <w:numId w:val="3"/>
        </w:numPr>
        <w:tabs>
          <w:tab w:val="num" w:pos="270"/>
        </w:tabs>
        <w:spacing w:after="120" w:line="276" w:lineRule="auto"/>
        <w:contextualSpacing/>
        <w:rPr>
          <w:rFonts w:asciiTheme="minorHAnsi" w:eastAsiaTheme="minorEastAsia" w:hAnsiTheme="minorHAnsi"/>
          <w:color w:val="auto"/>
          <w:szCs w:val="22"/>
        </w:rPr>
      </w:pPr>
      <w:r w:rsidRPr="00DC780B">
        <w:rPr>
          <w:rFonts w:asciiTheme="minorHAnsi" w:eastAsiaTheme="minorEastAsia" w:hAnsiTheme="minorHAnsi"/>
          <w:b/>
          <w:bCs/>
          <w:color w:val="auto"/>
          <w:szCs w:val="22"/>
        </w:rPr>
        <w:t>Invoicing and Terms.</w:t>
      </w:r>
      <w:r w:rsidRPr="00DC780B">
        <w:rPr>
          <w:rFonts w:asciiTheme="minorHAnsi" w:eastAsiaTheme="minorEastAsia" w:hAnsiTheme="minorHAnsi"/>
          <w:color w:val="auto"/>
          <w:szCs w:val="22"/>
        </w:rPr>
        <w:t xml:space="preserve">  </w:t>
      </w:r>
      <w:r w:rsidR="000B463A">
        <w:rPr>
          <w:rFonts w:asciiTheme="minorHAnsi" w:eastAsiaTheme="minorEastAsia" w:hAnsiTheme="minorHAnsi"/>
          <w:color w:val="auto"/>
          <w:szCs w:val="22"/>
        </w:rPr>
        <w:t>Contractor</w:t>
      </w:r>
      <w:r w:rsidRPr="00DC780B">
        <w:rPr>
          <w:rFonts w:asciiTheme="minorHAnsi" w:eastAsiaTheme="minorEastAsia" w:hAnsiTheme="minorHAnsi"/>
          <w:color w:val="auto"/>
          <w:szCs w:val="22"/>
        </w:rPr>
        <w:t xml:space="preserve"> shall invoice Clearwater bi-weekly based on actual hours worked and will attach details of dates, hours worked to the nearest .25 hou</w:t>
      </w:r>
      <w:r w:rsidR="00DF65EE">
        <w:rPr>
          <w:rFonts w:asciiTheme="minorHAnsi" w:eastAsiaTheme="minorEastAsia" w:hAnsiTheme="minorHAnsi"/>
          <w:color w:val="auto"/>
          <w:szCs w:val="22"/>
        </w:rPr>
        <w:t xml:space="preserve">r, and project/task description, the total amount due, invoice number, name and address.  </w:t>
      </w:r>
      <w:r w:rsidRPr="00DC780B">
        <w:rPr>
          <w:rFonts w:asciiTheme="minorHAnsi" w:eastAsiaTheme="minorEastAsia" w:hAnsiTheme="minorHAnsi"/>
          <w:color w:val="auto"/>
          <w:szCs w:val="22"/>
        </w:rPr>
        <w:t xml:space="preserve">Payment terms are net ten (10) days from invoice date unless the amount is disputed.  Both parties agree to use best efforts to resolve any disputed amounts.  </w:t>
      </w:r>
    </w:p>
    <w:sectPr w:rsidR="00DC780B" w:rsidRPr="00DC780B" w:rsidSect="00FB7122">
      <w:footerReference w:type="default" r:id="rId13"/>
      <w:pgSz w:w="12240" w:h="15840"/>
      <w:pgMar w:top="1260" w:right="1080" w:bottom="720" w:left="900" w:header="36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49692" w14:textId="77777777" w:rsidR="00060227" w:rsidRDefault="00060227">
      <w:r>
        <w:separator/>
      </w:r>
    </w:p>
  </w:endnote>
  <w:endnote w:type="continuationSeparator" w:id="0">
    <w:p w14:paraId="48F5566F" w14:textId="77777777" w:rsidR="00060227" w:rsidRDefault="00060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1A4FC" w14:textId="10793B83" w:rsidR="00F26425" w:rsidRPr="00517AE3" w:rsidRDefault="00F26425" w:rsidP="001B5B8C">
    <w:pPr>
      <w:pStyle w:val="Footer"/>
      <w:tabs>
        <w:tab w:val="clear" w:pos="8640"/>
        <w:tab w:val="right" w:pos="9720"/>
      </w:tabs>
    </w:pPr>
    <w:r w:rsidRPr="00517AE3">
      <w:rPr>
        <w:sz w:val="16"/>
      </w:rPr>
      <w:t xml:space="preserve">  </w:t>
    </w:r>
    <w:r w:rsidRPr="00517AE3">
      <w:rPr>
        <w:sz w:val="16"/>
      </w:rPr>
      <w:tab/>
    </w:r>
    <w:r w:rsidR="00D00CA1" w:rsidRPr="00517AE3">
      <w:rPr>
        <w:rStyle w:val="PageNumber"/>
        <w:b/>
        <w:sz w:val="18"/>
        <w:szCs w:val="18"/>
      </w:rPr>
      <w:fldChar w:fldCharType="begin"/>
    </w:r>
    <w:r w:rsidRPr="00517AE3">
      <w:rPr>
        <w:rStyle w:val="PageNumber"/>
        <w:b/>
        <w:sz w:val="18"/>
        <w:szCs w:val="18"/>
      </w:rPr>
      <w:instrText xml:space="preserve"> PAGE </w:instrText>
    </w:r>
    <w:r w:rsidR="00D00CA1" w:rsidRPr="00517AE3">
      <w:rPr>
        <w:rStyle w:val="PageNumber"/>
        <w:b/>
        <w:sz w:val="18"/>
        <w:szCs w:val="18"/>
      </w:rPr>
      <w:fldChar w:fldCharType="separate"/>
    </w:r>
    <w:r w:rsidR="000F0145">
      <w:rPr>
        <w:rStyle w:val="PageNumber"/>
        <w:b/>
        <w:noProof/>
        <w:sz w:val="18"/>
        <w:szCs w:val="18"/>
      </w:rPr>
      <w:t>8</w:t>
    </w:r>
    <w:r w:rsidR="00D00CA1" w:rsidRPr="00517AE3">
      <w:rPr>
        <w:rStyle w:val="PageNumber"/>
        <w: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74A0D" w14:textId="77777777" w:rsidR="00DC780B" w:rsidRDefault="00DC780B" w:rsidP="001B5B8C">
    <w:pPr>
      <w:pStyle w:val="Footer"/>
      <w:tabs>
        <w:tab w:val="clear" w:pos="8640"/>
        <w:tab w:val="right" w:pos="9720"/>
      </w:tabs>
      <w:rPr>
        <w:noProof/>
        <w:sz w:val="16"/>
      </w:rPr>
    </w:pPr>
  </w:p>
  <w:p w14:paraId="510095C2" w14:textId="77777777" w:rsidR="00DC780B" w:rsidRPr="00517AE3" w:rsidRDefault="00DC780B" w:rsidP="001B5B8C">
    <w:pPr>
      <w:pStyle w:val="Footer"/>
      <w:tabs>
        <w:tab w:val="clear" w:pos="8640"/>
        <w:tab w:val="right" w:pos="9720"/>
      </w:tabs>
    </w:pPr>
    <w:r w:rsidRPr="00517AE3">
      <w:rPr>
        <w:sz w:val="16"/>
      </w:rPr>
      <w:t xml:space="preserve">  </w:t>
    </w:r>
    <w:r w:rsidRPr="00517AE3">
      <w:rPr>
        <w:sz w:val="16"/>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30220" w14:textId="77777777" w:rsidR="00F26425" w:rsidRPr="00517AE3" w:rsidRDefault="00F26425" w:rsidP="001B5B8C">
    <w:pPr>
      <w:pStyle w:val="Footer"/>
      <w:tabs>
        <w:tab w:val="clear" w:pos="8640"/>
        <w:tab w:val="right" w:pos="9720"/>
      </w:tabs>
    </w:pPr>
    <w:r w:rsidRPr="00517AE3">
      <w:rPr>
        <w:sz w:val="16"/>
      </w:rPr>
      <w:t xml:space="preserve">  </w:t>
    </w:r>
    <w:r w:rsidRPr="00517AE3">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A6CEB" w14:textId="77777777" w:rsidR="00060227" w:rsidRDefault="00060227">
      <w:pPr>
        <w:rPr>
          <w:noProof/>
        </w:rPr>
      </w:pPr>
      <w:r>
        <w:rPr>
          <w:noProof/>
        </w:rPr>
        <w:separator/>
      </w:r>
    </w:p>
  </w:footnote>
  <w:footnote w:type="continuationSeparator" w:id="0">
    <w:p w14:paraId="3E5EC45C" w14:textId="77777777" w:rsidR="00060227" w:rsidRDefault="000602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E847F" w14:textId="77777777" w:rsidR="00F26425" w:rsidRDefault="007B4CF2" w:rsidP="001A2835">
    <w:pPr>
      <w:pStyle w:val="Header"/>
      <w:tabs>
        <w:tab w:val="clear" w:pos="8640"/>
        <w:tab w:val="right" w:pos="9900"/>
      </w:tabs>
      <w:rPr>
        <w:b/>
      </w:rPr>
    </w:pPr>
    <w:r>
      <w:rPr>
        <w:b/>
        <w:noProof/>
      </w:rPr>
      <w:drawing>
        <wp:inline distT="0" distB="0" distL="0" distR="0" wp14:anchorId="74D6CE48" wp14:editId="6FB4A12E">
          <wp:extent cx="2145665" cy="520706"/>
          <wp:effectExtent l="19050" t="0" r="6985" b="0"/>
          <wp:docPr id="1" name="Picture 0" descr="ClearwaterCompli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rwaterCompliance.png"/>
                  <pic:cNvPicPr/>
                </pic:nvPicPr>
                <pic:blipFill>
                  <a:blip r:embed="rId1"/>
                  <a:stretch>
                    <a:fillRect/>
                  </a:stretch>
                </pic:blipFill>
                <pic:spPr>
                  <a:xfrm>
                    <a:off x="0" y="0"/>
                    <a:ext cx="2150478" cy="521874"/>
                  </a:xfrm>
                  <a:prstGeom prst="rect">
                    <a:avLst/>
                  </a:prstGeom>
                </pic:spPr>
              </pic:pic>
            </a:graphicData>
          </a:graphic>
        </wp:inline>
      </w:drawing>
    </w:r>
    <w:r w:rsidR="00F26425">
      <w:rPr>
        <w:b/>
      </w:rPr>
      <w:tab/>
    </w:r>
    <w:r w:rsidR="00F26425">
      <w:rPr>
        <w:b/>
      </w:rPr>
      <w:tab/>
    </w:r>
    <w:r w:rsidR="00F26425">
      <w:rPr>
        <w:b/>
      </w:rPr>
      <w:tab/>
    </w:r>
  </w:p>
  <w:p w14:paraId="7B1DA412" w14:textId="77777777" w:rsidR="00F26425" w:rsidRPr="001A2835" w:rsidRDefault="00F26425" w:rsidP="001A2835">
    <w:pPr>
      <w:pStyle w:val="Header"/>
      <w:tabs>
        <w:tab w:val="clear" w:pos="8640"/>
        <w:tab w:val="right" w:pos="990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778"/>
    <w:multiLevelType w:val="hybridMultilevel"/>
    <w:tmpl w:val="0D025E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4B1E49"/>
    <w:multiLevelType w:val="multilevel"/>
    <w:tmpl w:val="12384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134A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1080"/>
        </w:tabs>
        <w:ind w:left="792" w:hanging="432"/>
      </w:pPr>
      <w:rPr>
        <w:rFonts w:hint="default"/>
        <w:sz w:val="20"/>
      </w:rPr>
    </w:lvl>
    <w:lvl w:ilvl="2">
      <w:start w:val="1"/>
      <w:numFmt w:val="decimal"/>
      <w:lvlText w:val="%1.%2.%3."/>
      <w:lvlJc w:val="left"/>
      <w:pPr>
        <w:tabs>
          <w:tab w:val="num" w:pos="180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880"/>
        </w:tabs>
        <w:ind w:left="2232" w:hanging="792"/>
      </w:pPr>
      <w:rPr>
        <w:rFonts w:hint="default"/>
        <w:sz w:val="20"/>
      </w:rPr>
    </w:lvl>
    <w:lvl w:ilvl="5">
      <w:start w:val="1"/>
      <w:numFmt w:val="decimal"/>
      <w:lvlText w:val="%1.%2.%3.%4.%5.%6."/>
      <w:lvlJc w:val="left"/>
      <w:pPr>
        <w:tabs>
          <w:tab w:val="num" w:pos="3600"/>
        </w:tabs>
        <w:ind w:left="2736" w:hanging="936"/>
      </w:pPr>
      <w:rPr>
        <w:rFonts w:hint="default"/>
        <w:sz w:val="20"/>
      </w:rPr>
    </w:lvl>
    <w:lvl w:ilvl="6">
      <w:start w:val="1"/>
      <w:numFmt w:val="decimal"/>
      <w:lvlText w:val="%1.%2.%3.%4.%5.%6.%7."/>
      <w:lvlJc w:val="left"/>
      <w:pPr>
        <w:tabs>
          <w:tab w:val="num" w:pos="3960"/>
        </w:tabs>
        <w:ind w:left="3240" w:hanging="1080"/>
      </w:pPr>
      <w:rPr>
        <w:rFonts w:hint="default"/>
        <w:sz w:val="20"/>
      </w:rPr>
    </w:lvl>
    <w:lvl w:ilvl="7">
      <w:start w:val="1"/>
      <w:numFmt w:val="decimal"/>
      <w:lvlText w:val="%1.%2.%3.%4.%5.%6.%7.%8."/>
      <w:lvlJc w:val="left"/>
      <w:pPr>
        <w:tabs>
          <w:tab w:val="num" w:pos="4680"/>
        </w:tabs>
        <w:ind w:left="3744" w:hanging="1224"/>
      </w:pPr>
      <w:rPr>
        <w:rFonts w:hint="default"/>
        <w:sz w:val="20"/>
      </w:rPr>
    </w:lvl>
    <w:lvl w:ilvl="8">
      <w:start w:val="1"/>
      <w:numFmt w:val="decimal"/>
      <w:lvlText w:val="%1.%2.%3.%4.%5.%6.%7.%8.%9."/>
      <w:lvlJc w:val="left"/>
      <w:pPr>
        <w:tabs>
          <w:tab w:val="num" w:pos="5400"/>
        </w:tabs>
        <w:ind w:left="4320" w:hanging="1440"/>
      </w:pPr>
      <w:rPr>
        <w:rFonts w:hint="default"/>
        <w:sz w:val="20"/>
      </w:rPr>
    </w:lvl>
  </w:abstractNum>
  <w:abstractNum w:abstractNumId="3" w15:restartNumberingAfterBreak="0">
    <w:nsid w:val="14A06C89"/>
    <w:multiLevelType w:val="multilevel"/>
    <w:tmpl w:val="3C807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507AC"/>
    <w:multiLevelType w:val="multilevel"/>
    <w:tmpl w:val="14369F02"/>
    <w:numStyleLink w:val="Style2"/>
  </w:abstractNum>
  <w:abstractNum w:abstractNumId="5" w15:restartNumberingAfterBreak="0">
    <w:nsid w:val="14D3196E"/>
    <w:multiLevelType w:val="hybridMultilevel"/>
    <w:tmpl w:val="96D619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FC7B79"/>
    <w:multiLevelType w:val="multilevel"/>
    <w:tmpl w:val="14369F02"/>
    <w:styleLink w:val="Style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15:restartNumberingAfterBreak="0">
    <w:nsid w:val="1EA66C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0D0E4A"/>
    <w:multiLevelType w:val="hybridMultilevel"/>
    <w:tmpl w:val="B6D45F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226BCD"/>
    <w:multiLevelType w:val="hybridMultilevel"/>
    <w:tmpl w:val="D5BE5D18"/>
    <w:lvl w:ilvl="0" w:tplc="B204C05C">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55A4ED4E">
      <w:start w:val="1"/>
      <w:numFmt w:val="bullet"/>
      <w:lvlText w:val=""/>
      <w:lvlJc w:val="left"/>
      <w:pPr>
        <w:tabs>
          <w:tab w:val="num" w:pos="2160"/>
        </w:tabs>
        <w:ind w:left="2160" w:hanging="360"/>
      </w:pPr>
      <w:rPr>
        <w:rFonts w:ascii="Wingdings" w:hAnsi="Wingdings" w:hint="default"/>
      </w:rPr>
    </w:lvl>
    <w:lvl w:ilvl="3" w:tplc="53DEDF28" w:tentative="1">
      <w:start w:val="1"/>
      <w:numFmt w:val="bullet"/>
      <w:lvlText w:val=""/>
      <w:lvlJc w:val="left"/>
      <w:pPr>
        <w:tabs>
          <w:tab w:val="num" w:pos="2880"/>
        </w:tabs>
        <w:ind w:left="2880" w:hanging="360"/>
      </w:pPr>
      <w:rPr>
        <w:rFonts w:ascii="Wingdings" w:hAnsi="Wingdings" w:hint="default"/>
      </w:rPr>
    </w:lvl>
    <w:lvl w:ilvl="4" w:tplc="7CB473F0" w:tentative="1">
      <w:start w:val="1"/>
      <w:numFmt w:val="bullet"/>
      <w:lvlText w:val=""/>
      <w:lvlJc w:val="left"/>
      <w:pPr>
        <w:tabs>
          <w:tab w:val="num" w:pos="3600"/>
        </w:tabs>
        <w:ind w:left="3600" w:hanging="360"/>
      </w:pPr>
      <w:rPr>
        <w:rFonts w:ascii="Wingdings" w:hAnsi="Wingdings" w:hint="default"/>
      </w:rPr>
    </w:lvl>
    <w:lvl w:ilvl="5" w:tplc="6310F700" w:tentative="1">
      <w:start w:val="1"/>
      <w:numFmt w:val="bullet"/>
      <w:lvlText w:val=""/>
      <w:lvlJc w:val="left"/>
      <w:pPr>
        <w:tabs>
          <w:tab w:val="num" w:pos="4320"/>
        </w:tabs>
        <w:ind w:left="4320" w:hanging="360"/>
      </w:pPr>
      <w:rPr>
        <w:rFonts w:ascii="Wingdings" w:hAnsi="Wingdings" w:hint="default"/>
      </w:rPr>
    </w:lvl>
    <w:lvl w:ilvl="6" w:tplc="6BBEF7D4" w:tentative="1">
      <w:start w:val="1"/>
      <w:numFmt w:val="bullet"/>
      <w:lvlText w:val=""/>
      <w:lvlJc w:val="left"/>
      <w:pPr>
        <w:tabs>
          <w:tab w:val="num" w:pos="5040"/>
        </w:tabs>
        <w:ind w:left="5040" w:hanging="360"/>
      </w:pPr>
      <w:rPr>
        <w:rFonts w:ascii="Wingdings" w:hAnsi="Wingdings" w:hint="default"/>
      </w:rPr>
    </w:lvl>
    <w:lvl w:ilvl="7" w:tplc="243EB4C2" w:tentative="1">
      <w:start w:val="1"/>
      <w:numFmt w:val="bullet"/>
      <w:lvlText w:val=""/>
      <w:lvlJc w:val="left"/>
      <w:pPr>
        <w:tabs>
          <w:tab w:val="num" w:pos="5760"/>
        </w:tabs>
        <w:ind w:left="5760" w:hanging="360"/>
      </w:pPr>
      <w:rPr>
        <w:rFonts w:ascii="Wingdings" w:hAnsi="Wingdings" w:hint="default"/>
      </w:rPr>
    </w:lvl>
    <w:lvl w:ilvl="8" w:tplc="F082597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8621BB"/>
    <w:multiLevelType w:val="hybridMultilevel"/>
    <w:tmpl w:val="7CCC2C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896337"/>
    <w:multiLevelType w:val="hybridMultilevel"/>
    <w:tmpl w:val="10B8E1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5A123C7"/>
    <w:multiLevelType w:val="hybridMultilevel"/>
    <w:tmpl w:val="8990C0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01">
      <w:start w:val="1"/>
      <w:numFmt w:val="bullet"/>
      <w:lvlText w:val=""/>
      <w:lvlJc w:val="left"/>
      <w:pPr>
        <w:ind w:left="6120" w:hanging="360"/>
      </w:pPr>
      <w:rPr>
        <w:rFonts w:ascii="Symbol" w:hAnsi="Symbol" w:hint="default"/>
      </w:rPr>
    </w:lvl>
    <w:lvl w:ilvl="8" w:tplc="0409001B" w:tentative="1">
      <w:start w:val="1"/>
      <w:numFmt w:val="lowerRoman"/>
      <w:lvlText w:val="%9."/>
      <w:lvlJc w:val="right"/>
      <w:pPr>
        <w:ind w:left="6840" w:hanging="180"/>
      </w:pPr>
    </w:lvl>
  </w:abstractNum>
  <w:abstractNum w:abstractNumId="13" w15:restartNumberingAfterBreak="0">
    <w:nsid w:val="375E40CE"/>
    <w:multiLevelType w:val="hybridMultilevel"/>
    <w:tmpl w:val="8E90D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38391FE4"/>
    <w:multiLevelType w:val="hybridMultilevel"/>
    <w:tmpl w:val="3CEE0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DD1842"/>
    <w:multiLevelType w:val="multilevel"/>
    <w:tmpl w:val="C0180C4A"/>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F8229D3"/>
    <w:multiLevelType w:val="hybridMultilevel"/>
    <w:tmpl w:val="8A30F9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FF71D89"/>
    <w:multiLevelType w:val="hybridMultilevel"/>
    <w:tmpl w:val="95FA2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2E515F"/>
    <w:multiLevelType w:val="hybridMultilevel"/>
    <w:tmpl w:val="EC4A6C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E303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A364D25"/>
    <w:multiLevelType w:val="hybridMultilevel"/>
    <w:tmpl w:val="97B81AF6"/>
    <w:lvl w:ilvl="0" w:tplc="B204C05C">
      <w:start w:val="1"/>
      <w:numFmt w:val="bullet"/>
      <w:lvlText w:val=""/>
      <w:lvlJc w:val="left"/>
      <w:pPr>
        <w:tabs>
          <w:tab w:val="num" w:pos="720"/>
        </w:tabs>
        <w:ind w:left="720" w:hanging="360"/>
      </w:pPr>
      <w:rPr>
        <w:rFonts w:ascii="Wingdings" w:hAnsi="Wingdings" w:hint="default"/>
      </w:rPr>
    </w:lvl>
    <w:lvl w:ilvl="1" w:tplc="3DB254F2">
      <w:start w:val="2086"/>
      <w:numFmt w:val="bullet"/>
      <w:lvlText w:val=""/>
      <w:lvlJc w:val="left"/>
      <w:pPr>
        <w:tabs>
          <w:tab w:val="num" w:pos="1440"/>
        </w:tabs>
        <w:ind w:left="1440" w:hanging="360"/>
      </w:pPr>
      <w:rPr>
        <w:rFonts w:ascii="Wingdings" w:hAnsi="Wingdings" w:hint="default"/>
      </w:rPr>
    </w:lvl>
    <w:lvl w:ilvl="2" w:tplc="55A4ED4E">
      <w:start w:val="1"/>
      <w:numFmt w:val="bullet"/>
      <w:lvlText w:val=""/>
      <w:lvlJc w:val="left"/>
      <w:pPr>
        <w:tabs>
          <w:tab w:val="num" w:pos="2160"/>
        </w:tabs>
        <w:ind w:left="2160" w:hanging="360"/>
      </w:pPr>
      <w:rPr>
        <w:rFonts w:ascii="Wingdings" w:hAnsi="Wingdings" w:hint="default"/>
      </w:rPr>
    </w:lvl>
    <w:lvl w:ilvl="3" w:tplc="53DEDF28" w:tentative="1">
      <w:start w:val="1"/>
      <w:numFmt w:val="bullet"/>
      <w:lvlText w:val=""/>
      <w:lvlJc w:val="left"/>
      <w:pPr>
        <w:tabs>
          <w:tab w:val="num" w:pos="2880"/>
        </w:tabs>
        <w:ind w:left="2880" w:hanging="360"/>
      </w:pPr>
      <w:rPr>
        <w:rFonts w:ascii="Wingdings" w:hAnsi="Wingdings" w:hint="default"/>
      </w:rPr>
    </w:lvl>
    <w:lvl w:ilvl="4" w:tplc="7CB473F0" w:tentative="1">
      <w:start w:val="1"/>
      <w:numFmt w:val="bullet"/>
      <w:lvlText w:val=""/>
      <w:lvlJc w:val="left"/>
      <w:pPr>
        <w:tabs>
          <w:tab w:val="num" w:pos="3600"/>
        </w:tabs>
        <w:ind w:left="3600" w:hanging="360"/>
      </w:pPr>
      <w:rPr>
        <w:rFonts w:ascii="Wingdings" w:hAnsi="Wingdings" w:hint="default"/>
      </w:rPr>
    </w:lvl>
    <w:lvl w:ilvl="5" w:tplc="6310F700" w:tentative="1">
      <w:start w:val="1"/>
      <w:numFmt w:val="bullet"/>
      <w:lvlText w:val=""/>
      <w:lvlJc w:val="left"/>
      <w:pPr>
        <w:tabs>
          <w:tab w:val="num" w:pos="4320"/>
        </w:tabs>
        <w:ind w:left="4320" w:hanging="360"/>
      </w:pPr>
      <w:rPr>
        <w:rFonts w:ascii="Wingdings" w:hAnsi="Wingdings" w:hint="default"/>
      </w:rPr>
    </w:lvl>
    <w:lvl w:ilvl="6" w:tplc="6BBEF7D4" w:tentative="1">
      <w:start w:val="1"/>
      <w:numFmt w:val="bullet"/>
      <w:lvlText w:val=""/>
      <w:lvlJc w:val="left"/>
      <w:pPr>
        <w:tabs>
          <w:tab w:val="num" w:pos="5040"/>
        </w:tabs>
        <w:ind w:left="5040" w:hanging="360"/>
      </w:pPr>
      <w:rPr>
        <w:rFonts w:ascii="Wingdings" w:hAnsi="Wingdings" w:hint="default"/>
      </w:rPr>
    </w:lvl>
    <w:lvl w:ilvl="7" w:tplc="243EB4C2" w:tentative="1">
      <w:start w:val="1"/>
      <w:numFmt w:val="bullet"/>
      <w:lvlText w:val=""/>
      <w:lvlJc w:val="left"/>
      <w:pPr>
        <w:tabs>
          <w:tab w:val="num" w:pos="5760"/>
        </w:tabs>
        <w:ind w:left="5760" w:hanging="360"/>
      </w:pPr>
      <w:rPr>
        <w:rFonts w:ascii="Wingdings" w:hAnsi="Wingdings" w:hint="default"/>
      </w:rPr>
    </w:lvl>
    <w:lvl w:ilvl="8" w:tplc="F082597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6E4E15"/>
    <w:multiLevelType w:val="hybridMultilevel"/>
    <w:tmpl w:val="7C22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769D2"/>
    <w:multiLevelType w:val="hybridMultilevel"/>
    <w:tmpl w:val="8BE8CEA6"/>
    <w:lvl w:ilvl="0" w:tplc="0409000F">
      <w:start w:val="1"/>
      <w:numFmt w:val="decimal"/>
      <w:lvlText w:val="%1."/>
      <w:lvlJc w:val="left"/>
      <w:pPr>
        <w:ind w:left="495" w:hanging="495"/>
      </w:pPr>
      <w:rPr>
        <w:rFonts w:hint="default"/>
      </w:rPr>
    </w:lvl>
    <w:lvl w:ilvl="1" w:tplc="04090003">
      <w:start w:val="1"/>
      <w:numFmt w:val="bullet"/>
      <w:lvlText w:val="o"/>
      <w:lvlJc w:val="left"/>
      <w:pPr>
        <w:ind w:left="720" w:hanging="360"/>
      </w:pPr>
      <w:rPr>
        <w:rFonts w:ascii="Courier New" w:hAnsi="Courier New" w:cs="Courier New" w:hint="default"/>
      </w:rPr>
    </w:lvl>
    <w:lvl w:ilvl="2" w:tplc="0409000F">
      <w:start w:val="1"/>
      <w:numFmt w:val="decimal"/>
      <w:lvlText w:val="%3."/>
      <w:lvlJc w:val="left"/>
      <w:pPr>
        <w:ind w:left="1440" w:hanging="360"/>
      </w:pPr>
      <w:rPr>
        <w:rFont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4E974C0D"/>
    <w:multiLevelType w:val="hybridMultilevel"/>
    <w:tmpl w:val="CC4C2F02"/>
    <w:lvl w:ilvl="0" w:tplc="EE167A70">
      <w:start w:val="1"/>
      <w:numFmt w:val="bullet"/>
      <w:lvlText w:val="•"/>
      <w:lvlJc w:val="left"/>
      <w:pPr>
        <w:tabs>
          <w:tab w:val="num" w:pos="720"/>
        </w:tabs>
        <w:ind w:left="720" w:hanging="360"/>
      </w:pPr>
      <w:rPr>
        <w:rFonts w:ascii="Arial" w:hAnsi="Arial" w:hint="default"/>
      </w:rPr>
    </w:lvl>
    <w:lvl w:ilvl="1" w:tplc="A6102862">
      <w:start w:val="3874"/>
      <w:numFmt w:val="bullet"/>
      <w:lvlText w:val=""/>
      <w:lvlJc w:val="left"/>
      <w:pPr>
        <w:tabs>
          <w:tab w:val="num" w:pos="1440"/>
        </w:tabs>
        <w:ind w:left="1440" w:hanging="360"/>
      </w:pPr>
      <w:rPr>
        <w:rFonts w:ascii="Wingdings" w:hAnsi="Wingdings" w:hint="default"/>
      </w:rPr>
    </w:lvl>
    <w:lvl w:ilvl="2" w:tplc="91A852EA" w:tentative="1">
      <w:start w:val="1"/>
      <w:numFmt w:val="bullet"/>
      <w:lvlText w:val="•"/>
      <w:lvlJc w:val="left"/>
      <w:pPr>
        <w:tabs>
          <w:tab w:val="num" w:pos="2160"/>
        </w:tabs>
        <w:ind w:left="2160" w:hanging="360"/>
      </w:pPr>
      <w:rPr>
        <w:rFonts w:ascii="Arial" w:hAnsi="Arial" w:hint="default"/>
      </w:rPr>
    </w:lvl>
    <w:lvl w:ilvl="3" w:tplc="2A6E493C" w:tentative="1">
      <w:start w:val="1"/>
      <w:numFmt w:val="bullet"/>
      <w:lvlText w:val="•"/>
      <w:lvlJc w:val="left"/>
      <w:pPr>
        <w:tabs>
          <w:tab w:val="num" w:pos="2880"/>
        </w:tabs>
        <w:ind w:left="2880" w:hanging="360"/>
      </w:pPr>
      <w:rPr>
        <w:rFonts w:ascii="Arial" w:hAnsi="Arial" w:hint="default"/>
      </w:rPr>
    </w:lvl>
    <w:lvl w:ilvl="4" w:tplc="F22043EA" w:tentative="1">
      <w:start w:val="1"/>
      <w:numFmt w:val="bullet"/>
      <w:lvlText w:val="•"/>
      <w:lvlJc w:val="left"/>
      <w:pPr>
        <w:tabs>
          <w:tab w:val="num" w:pos="3600"/>
        </w:tabs>
        <w:ind w:left="3600" w:hanging="360"/>
      </w:pPr>
      <w:rPr>
        <w:rFonts w:ascii="Arial" w:hAnsi="Arial" w:hint="default"/>
      </w:rPr>
    </w:lvl>
    <w:lvl w:ilvl="5" w:tplc="C1A68BE0" w:tentative="1">
      <w:start w:val="1"/>
      <w:numFmt w:val="bullet"/>
      <w:lvlText w:val="•"/>
      <w:lvlJc w:val="left"/>
      <w:pPr>
        <w:tabs>
          <w:tab w:val="num" w:pos="4320"/>
        </w:tabs>
        <w:ind w:left="4320" w:hanging="360"/>
      </w:pPr>
      <w:rPr>
        <w:rFonts w:ascii="Arial" w:hAnsi="Arial" w:hint="default"/>
      </w:rPr>
    </w:lvl>
    <w:lvl w:ilvl="6" w:tplc="723497BA" w:tentative="1">
      <w:start w:val="1"/>
      <w:numFmt w:val="bullet"/>
      <w:lvlText w:val="•"/>
      <w:lvlJc w:val="left"/>
      <w:pPr>
        <w:tabs>
          <w:tab w:val="num" w:pos="5040"/>
        </w:tabs>
        <w:ind w:left="5040" w:hanging="360"/>
      </w:pPr>
      <w:rPr>
        <w:rFonts w:ascii="Arial" w:hAnsi="Arial" w:hint="default"/>
      </w:rPr>
    </w:lvl>
    <w:lvl w:ilvl="7" w:tplc="60BA3C16" w:tentative="1">
      <w:start w:val="1"/>
      <w:numFmt w:val="bullet"/>
      <w:lvlText w:val="•"/>
      <w:lvlJc w:val="left"/>
      <w:pPr>
        <w:tabs>
          <w:tab w:val="num" w:pos="5760"/>
        </w:tabs>
        <w:ind w:left="5760" w:hanging="360"/>
      </w:pPr>
      <w:rPr>
        <w:rFonts w:ascii="Arial" w:hAnsi="Arial" w:hint="default"/>
      </w:rPr>
    </w:lvl>
    <w:lvl w:ilvl="8" w:tplc="A0CAE6C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0094260"/>
    <w:multiLevelType w:val="singleLevel"/>
    <w:tmpl w:val="E7CAAF20"/>
    <w:lvl w:ilvl="0">
      <w:start w:val="1"/>
      <w:numFmt w:val="decimal"/>
      <w:lvlText w:val="%1."/>
      <w:lvlJc w:val="left"/>
      <w:pPr>
        <w:tabs>
          <w:tab w:val="num" w:pos="540"/>
        </w:tabs>
        <w:ind w:left="540" w:hanging="540"/>
      </w:pPr>
      <w:rPr>
        <w:rFonts w:hint="default"/>
      </w:rPr>
    </w:lvl>
  </w:abstractNum>
  <w:abstractNum w:abstractNumId="25" w15:restartNumberingAfterBreak="0">
    <w:nsid w:val="52D0390A"/>
    <w:multiLevelType w:val="hybridMultilevel"/>
    <w:tmpl w:val="CE6C8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223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6C621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6CA4C8E"/>
    <w:multiLevelType w:val="hybridMultilevel"/>
    <w:tmpl w:val="61E4E86C"/>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9" w15:restartNumberingAfterBreak="0">
    <w:nsid w:val="56DD1C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A066233"/>
    <w:multiLevelType w:val="multilevel"/>
    <w:tmpl w:val="3702A83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5BD53E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DDE4BA1"/>
    <w:multiLevelType w:val="multilevel"/>
    <w:tmpl w:val="6D06E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521A31"/>
    <w:multiLevelType w:val="hybridMultilevel"/>
    <w:tmpl w:val="8E62B176"/>
    <w:lvl w:ilvl="0" w:tplc="15384814">
      <w:start w:val="1"/>
      <w:numFmt w:val="lowerLetter"/>
      <w:lvlText w:val="%1."/>
      <w:lvlJc w:val="left"/>
      <w:pPr>
        <w:ind w:left="900" w:hanging="360"/>
      </w:pPr>
      <w:rPr>
        <w:rFonts w:cs="Aria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15:restartNumberingAfterBreak="0">
    <w:nsid w:val="695D5788"/>
    <w:multiLevelType w:val="hybridMultilevel"/>
    <w:tmpl w:val="79D427F2"/>
    <w:lvl w:ilvl="0" w:tplc="05FCED38">
      <w:start w:val="1"/>
      <w:numFmt w:val="lowerLetter"/>
      <w:lvlText w:val="(%1)"/>
      <w:lvlJc w:val="left"/>
      <w:pPr>
        <w:ind w:left="10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5" w15:restartNumberingAfterBreak="0">
    <w:nsid w:val="70577939"/>
    <w:multiLevelType w:val="multilevel"/>
    <w:tmpl w:val="61BCEE1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0AE00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1761448"/>
    <w:multiLevelType w:val="multilevel"/>
    <w:tmpl w:val="8C22929A"/>
    <w:lvl w:ilvl="0">
      <w:start w:val="1"/>
      <w:numFmt w:val="decimal"/>
      <w:lvlText w:val="%1."/>
      <w:lvlJc w:val="left"/>
      <w:pPr>
        <w:tabs>
          <w:tab w:val="num" w:pos="390"/>
        </w:tabs>
        <w:ind w:left="390" w:hanging="39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2010"/>
        </w:tabs>
        <w:ind w:left="2010" w:hanging="39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8" w15:restartNumberingAfterBreak="0">
    <w:nsid w:val="729D3730"/>
    <w:multiLevelType w:val="singleLevel"/>
    <w:tmpl w:val="DC0C614E"/>
    <w:lvl w:ilvl="0">
      <w:start w:val="5"/>
      <w:numFmt w:val="decimal"/>
      <w:lvlText w:val="%1."/>
      <w:lvlJc w:val="left"/>
      <w:pPr>
        <w:tabs>
          <w:tab w:val="num" w:pos="1080"/>
        </w:tabs>
        <w:ind w:left="1080" w:hanging="360"/>
      </w:pPr>
      <w:rPr>
        <w:rFonts w:hint="default"/>
        <w:u w:val="none"/>
      </w:rPr>
    </w:lvl>
  </w:abstractNum>
  <w:abstractNum w:abstractNumId="39" w15:restartNumberingAfterBreak="0">
    <w:nsid w:val="745B1242"/>
    <w:multiLevelType w:val="hybridMultilevel"/>
    <w:tmpl w:val="26EEE07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5A464AE"/>
    <w:multiLevelType w:val="multilevel"/>
    <w:tmpl w:val="811A5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1" w15:restartNumberingAfterBreak="0">
    <w:nsid w:val="75E22686"/>
    <w:multiLevelType w:val="multilevel"/>
    <w:tmpl w:val="2FAC6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165EA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5A5CA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7"/>
  </w:num>
  <w:num w:numId="2">
    <w:abstractNumId w:val="35"/>
  </w:num>
  <w:num w:numId="3">
    <w:abstractNumId w:val="30"/>
  </w:num>
  <w:num w:numId="4">
    <w:abstractNumId w:val="39"/>
  </w:num>
  <w:num w:numId="5">
    <w:abstractNumId w:val="24"/>
  </w:num>
  <w:num w:numId="6">
    <w:abstractNumId w:val="36"/>
  </w:num>
  <w:num w:numId="7">
    <w:abstractNumId w:val="27"/>
  </w:num>
  <w:num w:numId="8">
    <w:abstractNumId w:val="26"/>
  </w:num>
  <w:num w:numId="9">
    <w:abstractNumId w:val="43"/>
  </w:num>
  <w:num w:numId="10">
    <w:abstractNumId w:val="42"/>
  </w:num>
  <w:num w:numId="11">
    <w:abstractNumId w:val="7"/>
  </w:num>
  <w:num w:numId="12">
    <w:abstractNumId w:val="29"/>
  </w:num>
  <w:num w:numId="13">
    <w:abstractNumId w:val="19"/>
  </w:num>
  <w:num w:numId="14">
    <w:abstractNumId w:val="31"/>
  </w:num>
  <w:num w:numId="15">
    <w:abstractNumId w:val="16"/>
  </w:num>
  <w:num w:numId="16">
    <w:abstractNumId w:val="20"/>
  </w:num>
  <w:num w:numId="17">
    <w:abstractNumId w:val="2"/>
  </w:num>
  <w:num w:numId="18">
    <w:abstractNumId w:val="23"/>
  </w:num>
  <w:num w:numId="19">
    <w:abstractNumId w:val="21"/>
  </w:num>
  <w:num w:numId="20">
    <w:abstractNumId w:val="10"/>
  </w:num>
  <w:num w:numId="21">
    <w:abstractNumId w:val="9"/>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4"/>
  </w:num>
  <w:num w:numId="25">
    <w:abstractNumId w:val="13"/>
  </w:num>
  <w:num w:numId="26">
    <w:abstractNumId w:val="17"/>
  </w:num>
  <w:num w:numId="27">
    <w:abstractNumId w:val="25"/>
  </w:num>
  <w:num w:numId="28">
    <w:abstractNumId w:val="11"/>
  </w:num>
  <w:num w:numId="29">
    <w:abstractNumId w:val="3"/>
  </w:num>
  <w:num w:numId="30">
    <w:abstractNumId w:val="1"/>
  </w:num>
  <w:num w:numId="31">
    <w:abstractNumId w:val="41"/>
  </w:num>
  <w:num w:numId="32">
    <w:abstractNumId w:val="32"/>
  </w:num>
  <w:num w:numId="33">
    <w:abstractNumId w:val="0"/>
  </w:num>
  <w:num w:numId="34">
    <w:abstractNumId w:val="18"/>
  </w:num>
  <w:num w:numId="35">
    <w:abstractNumId w:val="5"/>
  </w:num>
  <w:num w:numId="36">
    <w:abstractNumId w:val="8"/>
  </w:num>
  <w:num w:numId="37">
    <w:abstractNumId w:val="12"/>
  </w:num>
  <w:num w:numId="38">
    <w:abstractNumId w:val="38"/>
  </w:num>
  <w:num w:numId="39">
    <w:abstractNumId w:val="28"/>
  </w:num>
  <w:num w:numId="40">
    <w:abstractNumId w:val="40"/>
  </w:num>
  <w:num w:numId="41">
    <w:abstractNumId w:val="6"/>
  </w:num>
  <w:num w:numId="42">
    <w:abstractNumId w:val="4"/>
  </w:num>
  <w:num w:numId="43">
    <w:abstractNumId w:val="15"/>
  </w:num>
  <w:num w:numId="44">
    <w:abstractNumId w:val="34"/>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o:colormru v:ext="edit" colors="navy"/>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4D"/>
    <w:rsid w:val="00000464"/>
    <w:rsid w:val="00004F3D"/>
    <w:rsid w:val="00015E18"/>
    <w:rsid w:val="00021A71"/>
    <w:rsid w:val="0003404E"/>
    <w:rsid w:val="0004252D"/>
    <w:rsid w:val="000447E5"/>
    <w:rsid w:val="00056D95"/>
    <w:rsid w:val="00060227"/>
    <w:rsid w:val="00062F17"/>
    <w:rsid w:val="000667C6"/>
    <w:rsid w:val="000713DB"/>
    <w:rsid w:val="00073CC0"/>
    <w:rsid w:val="0008313B"/>
    <w:rsid w:val="00083F38"/>
    <w:rsid w:val="00087F58"/>
    <w:rsid w:val="00090FBB"/>
    <w:rsid w:val="00092219"/>
    <w:rsid w:val="000927A5"/>
    <w:rsid w:val="000A5FD9"/>
    <w:rsid w:val="000B463A"/>
    <w:rsid w:val="000C62B1"/>
    <w:rsid w:val="000D0E64"/>
    <w:rsid w:val="000D4320"/>
    <w:rsid w:val="000D7A16"/>
    <w:rsid w:val="000E6A5A"/>
    <w:rsid w:val="000F0145"/>
    <w:rsid w:val="000F56C3"/>
    <w:rsid w:val="00111F1A"/>
    <w:rsid w:val="00124764"/>
    <w:rsid w:val="00147BF6"/>
    <w:rsid w:val="001534C2"/>
    <w:rsid w:val="001575E2"/>
    <w:rsid w:val="001656AB"/>
    <w:rsid w:val="0017380E"/>
    <w:rsid w:val="00176115"/>
    <w:rsid w:val="001822F1"/>
    <w:rsid w:val="001824F3"/>
    <w:rsid w:val="0018572B"/>
    <w:rsid w:val="00185CBE"/>
    <w:rsid w:val="001862CA"/>
    <w:rsid w:val="001A2835"/>
    <w:rsid w:val="001A2988"/>
    <w:rsid w:val="001A569C"/>
    <w:rsid w:val="001A613D"/>
    <w:rsid w:val="001A7452"/>
    <w:rsid w:val="001B0CDA"/>
    <w:rsid w:val="001B3D6B"/>
    <w:rsid w:val="001B5B8C"/>
    <w:rsid w:val="001C1F4D"/>
    <w:rsid w:val="001E3E23"/>
    <w:rsid w:val="001F2FEC"/>
    <w:rsid w:val="001F3269"/>
    <w:rsid w:val="001F6B6C"/>
    <w:rsid w:val="00203CAF"/>
    <w:rsid w:val="00203D46"/>
    <w:rsid w:val="00212C04"/>
    <w:rsid w:val="00213D1A"/>
    <w:rsid w:val="00216E22"/>
    <w:rsid w:val="0022197F"/>
    <w:rsid w:val="00231381"/>
    <w:rsid w:val="002319D3"/>
    <w:rsid w:val="00231E4B"/>
    <w:rsid w:val="002363FE"/>
    <w:rsid w:val="00260984"/>
    <w:rsid w:val="00290F2C"/>
    <w:rsid w:val="002921F0"/>
    <w:rsid w:val="00292B26"/>
    <w:rsid w:val="002A74C6"/>
    <w:rsid w:val="002B1AA0"/>
    <w:rsid w:val="002B4060"/>
    <w:rsid w:val="002B4BE4"/>
    <w:rsid w:val="002D1498"/>
    <w:rsid w:val="002D2B15"/>
    <w:rsid w:val="002D3829"/>
    <w:rsid w:val="002E1D08"/>
    <w:rsid w:val="002E5282"/>
    <w:rsid w:val="002E79EB"/>
    <w:rsid w:val="002F57B6"/>
    <w:rsid w:val="00300818"/>
    <w:rsid w:val="00301C15"/>
    <w:rsid w:val="00304394"/>
    <w:rsid w:val="00311ED2"/>
    <w:rsid w:val="00327A8A"/>
    <w:rsid w:val="00327F7E"/>
    <w:rsid w:val="00337EB3"/>
    <w:rsid w:val="00341B3F"/>
    <w:rsid w:val="00343EEE"/>
    <w:rsid w:val="00350FD5"/>
    <w:rsid w:val="00351D29"/>
    <w:rsid w:val="00362F8E"/>
    <w:rsid w:val="0036600A"/>
    <w:rsid w:val="003755D5"/>
    <w:rsid w:val="003761AC"/>
    <w:rsid w:val="00395974"/>
    <w:rsid w:val="003A0DE0"/>
    <w:rsid w:val="003A12D6"/>
    <w:rsid w:val="003A1AE2"/>
    <w:rsid w:val="003A1D11"/>
    <w:rsid w:val="003C3DDB"/>
    <w:rsid w:val="003C557B"/>
    <w:rsid w:val="003C636F"/>
    <w:rsid w:val="003D10EE"/>
    <w:rsid w:val="003E0CA5"/>
    <w:rsid w:val="003E1C03"/>
    <w:rsid w:val="003E5291"/>
    <w:rsid w:val="003F1CB2"/>
    <w:rsid w:val="003F30DD"/>
    <w:rsid w:val="003F686F"/>
    <w:rsid w:val="00400C78"/>
    <w:rsid w:val="00404917"/>
    <w:rsid w:val="00406211"/>
    <w:rsid w:val="00416A42"/>
    <w:rsid w:val="00425BBD"/>
    <w:rsid w:val="004266C2"/>
    <w:rsid w:val="00426EC4"/>
    <w:rsid w:val="00430CA9"/>
    <w:rsid w:val="00431096"/>
    <w:rsid w:val="00431866"/>
    <w:rsid w:val="004446A3"/>
    <w:rsid w:val="0046371A"/>
    <w:rsid w:val="00467910"/>
    <w:rsid w:val="004764AF"/>
    <w:rsid w:val="004A0972"/>
    <w:rsid w:val="004A39FA"/>
    <w:rsid w:val="004B135D"/>
    <w:rsid w:val="004B20C1"/>
    <w:rsid w:val="004B780A"/>
    <w:rsid w:val="004C24B5"/>
    <w:rsid w:val="004C2F4A"/>
    <w:rsid w:val="004C4C4A"/>
    <w:rsid w:val="004D625C"/>
    <w:rsid w:val="004D65C2"/>
    <w:rsid w:val="004D7062"/>
    <w:rsid w:val="004D73D9"/>
    <w:rsid w:val="004E2BDC"/>
    <w:rsid w:val="004F2394"/>
    <w:rsid w:val="004F2888"/>
    <w:rsid w:val="004F70BB"/>
    <w:rsid w:val="004F7590"/>
    <w:rsid w:val="00507031"/>
    <w:rsid w:val="00510FEB"/>
    <w:rsid w:val="0051211A"/>
    <w:rsid w:val="00517AE3"/>
    <w:rsid w:val="005215B2"/>
    <w:rsid w:val="0053165F"/>
    <w:rsid w:val="0053584D"/>
    <w:rsid w:val="00537FCB"/>
    <w:rsid w:val="005465AA"/>
    <w:rsid w:val="005544BC"/>
    <w:rsid w:val="005646F1"/>
    <w:rsid w:val="00567229"/>
    <w:rsid w:val="00574AD5"/>
    <w:rsid w:val="00576FE4"/>
    <w:rsid w:val="0057764F"/>
    <w:rsid w:val="00580057"/>
    <w:rsid w:val="00581983"/>
    <w:rsid w:val="0059447A"/>
    <w:rsid w:val="00594F41"/>
    <w:rsid w:val="00595E3B"/>
    <w:rsid w:val="005B092F"/>
    <w:rsid w:val="005C43F4"/>
    <w:rsid w:val="005C62C9"/>
    <w:rsid w:val="005D122C"/>
    <w:rsid w:val="005D1A5C"/>
    <w:rsid w:val="005D58D2"/>
    <w:rsid w:val="005E280F"/>
    <w:rsid w:val="005E5D24"/>
    <w:rsid w:val="005E7F7A"/>
    <w:rsid w:val="00603CF7"/>
    <w:rsid w:val="006043B6"/>
    <w:rsid w:val="006051A6"/>
    <w:rsid w:val="006063A0"/>
    <w:rsid w:val="00612568"/>
    <w:rsid w:val="006128E4"/>
    <w:rsid w:val="00613FBC"/>
    <w:rsid w:val="00617DAB"/>
    <w:rsid w:val="00621025"/>
    <w:rsid w:val="00622839"/>
    <w:rsid w:val="006229FB"/>
    <w:rsid w:val="00627E62"/>
    <w:rsid w:val="006315B4"/>
    <w:rsid w:val="00631BF0"/>
    <w:rsid w:val="006348EA"/>
    <w:rsid w:val="00641EB1"/>
    <w:rsid w:val="006520A0"/>
    <w:rsid w:val="00652B53"/>
    <w:rsid w:val="006601F3"/>
    <w:rsid w:val="00670B46"/>
    <w:rsid w:val="006732FD"/>
    <w:rsid w:val="00677754"/>
    <w:rsid w:val="0068412C"/>
    <w:rsid w:val="0069140C"/>
    <w:rsid w:val="00695859"/>
    <w:rsid w:val="006A07A4"/>
    <w:rsid w:val="006A310A"/>
    <w:rsid w:val="006B0F47"/>
    <w:rsid w:val="006B2D95"/>
    <w:rsid w:val="006B4B3E"/>
    <w:rsid w:val="006B7C46"/>
    <w:rsid w:val="006D3174"/>
    <w:rsid w:val="006D5F61"/>
    <w:rsid w:val="006D70B7"/>
    <w:rsid w:val="006F5BD2"/>
    <w:rsid w:val="006F6A51"/>
    <w:rsid w:val="00705832"/>
    <w:rsid w:val="00732FF9"/>
    <w:rsid w:val="007372E3"/>
    <w:rsid w:val="00741A22"/>
    <w:rsid w:val="00746F0E"/>
    <w:rsid w:val="00747951"/>
    <w:rsid w:val="00753393"/>
    <w:rsid w:val="007540B4"/>
    <w:rsid w:val="00757EA9"/>
    <w:rsid w:val="00760E9B"/>
    <w:rsid w:val="0076110B"/>
    <w:rsid w:val="0079447C"/>
    <w:rsid w:val="00797488"/>
    <w:rsid w:val="007A0B9C"/>
    <w:rsid w:val="007A26E0"/>
    <w:rsid w:val="007B3F1F"/>
    <w:rsid w:val="007B4CF2"/>
    <w:rsid w:val="007B5BBE"/>
    <w:rsid w:val="007B6484"/>
    <w:rsid w:val="007C4A8A"/>
    <w:rsid w:val="007C5336"/>
    <w:rsid w:val="007C5976"/>
    <w:rsid w:val="007C7EC6"/>
    <w:rsid w:val="007D111A"/>
    <w:rsid w:val="007D59FE"/>
    <w:rsid w:val="007F053F"/>
    <w:rsid w:val="007F5D1B"/>
    <w:rsid w:val="0080239A"/>
    <w:rsid w:val="00803D78"/>
    <w:rsid w:val="00804F48"/>
    <w:rsid w:val="0081030A"/>
    <w:rsid w:val="00813271"/>
    <w:rsid w:val="0082064F"/>
    <w:rsid w:val="00822E31"/>
    <w:rsid w:val="00823024"/>
    <w:rsid w:val="00824338"/>
    <w:rsid w:val="00824E0E"/>
    <w:rsid w:val="00830CD9"/>
    <w:rsid w:val="00831A3C"/>
    <w:rsid w:val="00842301"/>
    <w:rsid w:val="00843CF9"/>
    <w:rsid w:val="00843F38"/>
    <w:rsid w:val="00846FAF"/>
    <w:rsid w:val="00853250"/>
    <w:rsid w:val="00855645"/>
    <w:rsid w:val="00864DCA"/>
    <w:rsid w:val="00875146"/>
    <w:rsid w:val="00875813"/>
    <w:rsid w:val="0088490B"/>
    <w:rsid w:val="00892839"/>
    <w:rsid w:val="008B596C"/>
    <w:rsid w:val="008C1CF2"/>
    <w:rsid w:val="008D7D54"/>
    <w:rsid w:val="008E02DB"/>
    <w:rsid w:val="008E118E"/>
    <w:rsid w:val="008E6E77"/>
    <w:rsid w:val="008E6FEE"/>
    <w:rsid w:val="008F156F"/>
    <w:rsid w:val="008F5294"/>
    <w:rsid w:val="008F7C23"/>
    <w:rsid w:val="00900BE2"/>
    <w:rsid w:val="00907397"/>
    <w:rsid w:val="00920F24"/>
    <w:rsid w:val="00921670"/>
    <w:rsid w:val="00922C0E"/>
    <w:rsid w:val="00926759"/>
    <w:rsid w:val="00931F1C"/>
    <w:rsid w:val="009345B0"/>
    <w:rsid w:val="0094517B"/>
    <w:rsid w:val="0094558E"/>
    <w:rsid w:val="00957DC1"/>
    <w:rsid w:val="0096208A"/>
    <w:rsid w:val="009622F2"/>
    <w:rsid w:val="009631CA"/>
    <w:rsid w:val="00966BF5"/>
    <w:rsid w:val="00970EDD"/>
    <w:rsid w:val="0098203B"/>
    <w:rsid w:val="00985D3C"/>
    <w:rsid w:val="00992CC3"/>
    <w:rsid w:val="009A0C5E"/>
    <w:rsid w:val="009B2328"/>
    <w:rsid w:val="009B347D"/>
    <w:rsid w:val="009B582C"/>
    <w:rsid w:val="009C46F2"/>
    <w:rsid w:val="009C7CA2"/>
    <w:rsid w:val="009D0C33"/>
    <w:rsid w:val="009D5857"/>
    <w:rsid w:val="009E653F"/>
    <w:rsid w:val="009F390C"/>
    <w:rsid w:val="009F3C6D"/>
    <w:rsid w:val="00A01788"/>
    <w:rsid w:val="00A02C26"/>
    <w:rsid w:val="00A12013"/>
    <w:rsid w:val="00A13649"/>
    <w:rsid w:val="00A14509"/>
    <w:rsid w:val="00A3026E"/>
    <w:rsid w:val="00A30769"/>
    <w:rsid w:val="00A34569"/>
    <w:rsid w:val="00A400BF"/>
    <w:rsid w:val="00A40162"/>
    <w:rsid w:val="00A5387C"/>
    <w:rsid w:val="00A65408"/>
    <w:rsid w:val="00A80B22"/>
    <w:rsid w:val="00A81FD8"/>
    <w:rsid w:val="00A83977"/>
    <w:rsid w:val="00A96455"/>
    <w:rsid w:val="00AA086D"/>
    <w:rsid w:val="00AB0C5C"/>
    <w:rsid w:val="00AB2792"/>
    <w:rsid w:val="00AB66D4"/>
    <w:rsid w:val="00AC45B4"/>
    <w:rsid w:val="00AE16BF"/>
    <w:rsid w:val="00AE42A1"/>
    <w:rsid w:val="00AE5AC3"/>
    <w:rsid w:val="00AF491B"/>
    <w:rsid w:val="00AF553F"/>
    <w:rsid w:val="00B107FC"/>
    <w:rsid w:val="00B139ED"/>
    <w:rsid w:val="00B23527"/>
    <w:rsid w:val="00B356BC"/>
    <w:rsid w:val="00B364BA"/>
    <w:rsid w:val="00B429FC"/>
    <w:rsid w:val="00B5272C"/>
    <w:rsid w:val="00B6242E"/>
    <w:rsid w:val="00B86F10"/>
    <w:rsid w:val="00B8752B"/>
    <w:rsid w:val="00B91EDB"/>
    <w:rsid w:val="00B92DB9"/>
    <w:rsid w:val="00B97E64"/>
    <w:rsid w:val="00BA2EFA"/>
    <w:rsid w:val="00BA6845"/>
    <w:rsid w:val="00BB099D"/>
    <w:rsid w:val="00BB1D00"/>
    <w:rsid w:val="00BB7519"/>
    <w:rsid w:val="00BE0328"/>
    <w:rsid w:val="00BF2FD4"/>
    <w:rsid w:val="00C010A7"/>
    <w:rsid w:val="00C17375"/>
    <w:rsid w:val="00C26C4D"/>
    <w:rsid w:val="00C34532"/>
    <w:rsid w:val="00C35397"/>
    <w:rsid w:val="00C37298"/>
    <w:rsid w:val="00C45267"/>
    <w:rsid w:val="00C45FA1"/>
    <w:rsid w:val="00C63F89"/>
    <w:rsid w:val="00C75003"/>
    <w:rsid w:val="00C81583"/>
    <w:rsid w:val="00C90E28"/>
    <w:rsid w:val="00C95C5E"/>
    <w:rsid w:val="00CA4492"/>
    <w:rsid w:val="00CB17E2"/>
    <w:rsid w:val="00CB2F2A"/>
    <w:rsid w:val="00CB5921"/>
    <w:rsid w:val="00CC0AA0"/>
    <w:rsid w:val="00CC5845"/>
    <w:rsid w:val="00CD0910"/>
    <w:rsid w:val="00CD49FA"/>
    <w:rsid w:val="00CE04FB"/>
    <w:rsid w:val="00CE33EC"/>
    <w:rsid w:val="00CF52D7"/>
    <w:rsid w:val="00D00CA1"/>
    <w:rsid w:val="00D02821"/>
    <w:rsid w:val="00D13C01"/>
    <w:rsid w:val="00D16437"/>
    <w:rsid w:val="00D249BF"/>
    <w:rsid w:val="00D304D5"/>
    <w:rsid w:val="00D44B3E"/>
    <w:rsid w:val="00D4553B"/>
    <w:rsid w:val="00D4602F"/>
    <w:rsid w:val="00D474EB"/>
    <w:rsid w:val="00D55701"/>
    <w:rsid w:val="00D55DC2"/>
    <w:rsid w:val="00D60900"/>
    <w:rsid w:val="00D62B2F"/>
    <w:rsid w:val="00D63961"/>
    <w:rsid w:val="00D64C0B"/>
    <w:rsid w:val="00D72926"/>
    <w:rsid w:val="00D81205"/>
    <w:rsid w:val="00D94087"/>
    <w:rsid w:val="00DA19A3"/>
    <w:rsid w:val="00DA5F39"/>
    <w:rsid w:val="00DA682B"/>
    <w:rsid w:val="00DA6A62"/>
    <w:rsid w:val="00DB1BD9"/>
    <w:rsid w:val="00DB4340"/>
    <w:rsid w:val="00DC780B"/>
    <w:rsid w:val="00DD061B"/>
    <w:rsid w:val="00DD1FE0"/>
    <w:rsid w:val="00DE24D3"/>
    <w:rsid w:val="00DF65EE"/>
    <w:rsid w:val="00E00412"/>
    <w:rsid w:val="00E02BE0"/>
    <w:rsid w:val="00E03A4B"/>
    <w:rsid w:val="00E11993"/>
    <w:rsid w:val="00E11CA1"/>
    <w:rsid w:val="00E13028"/>
    <w:rsid w:val="00E20835"/>
    <w:rsid w:val="00E25D5F"/>
    <w:rsid w:val="00E27A52"/>
    <w:rsid w:val="00E27CCC"/>
    <w:rsid w:val="00E32C89"/>
    <w:rsid w:val="00E32E01"/>
    <w:rsid w:val="00E37406"/>
    <w:rsid w:val="00E4136C"/>
    <w:rsid w:val="00E41DF2"/>
    <w:rsid w:val="00E519D7"/>
    <w:rsid w:val="00E52468"/>
    <w:rsid w:val="00E70556"/>
    <w:rsid w:val="00E72D0A"/>
    <w:rsid w:val="00E75FE5"/>
    <w:rsid w:val="00E769D4"/>
    <w:rsid w:val="00E771D4"/>
    <w:rsid w:val="00E776F9"/>
    <w:rsid w:val="00E82DB6"/>
    <w:rsid w:val="00E84310"/>
    <w:rsid w:val="00E87474"/>
    <w:rsid w:val="00E92A91"/>
    <w:rsid w:val="00E941B3"/>
    <w:rsid w:val="00EA1DA8"/>
    <w:rsid w:val="00EB3174"/>
    <w:rsid w:val="00EB3791"/>
    <w:rsid w:val="00EC25E2"/>
    <w:rsid w:val="00EC27B7"/>
    <w:rsid w:val="00EC2E86"/>
    <w:rsid w:val="00EC6EB4"/>
    <w:rsid w:val="00EC6F29"/>
    <w:rsid w:val="00EC703C"/>
    <w:rsid w:val="00EE53EE"/>
    <w:rsid w:val="00EE6B06"/>
    <w:rsid w:val="00F03C10"/>
    <w:rsid w:val="00F10AF0"/>
    <w:rsid w:val="00F23507"/>
    <w:rsid w:val="00F25900"/>
    <w:rsid w:val="00F26425"/>
    <w:rsid w:val="00F35D86"/>
    <w:rsid w:val="00F4410A"/>
    <w:rsid w:val="00F4531A"/>
    <w:rsid w:val="00F47248"/>
    <w:rsid w:val="00F54F50"/>
    <w:rsid w:val="00F56239"/>
    <w:rsid w:val="00F601DD"/>
    <w:rsid w:val="00F61EB1"/>
    <w:rsid w:val="00F774F9"/>
    <w:rsid w:val="00F853C9"/>
    <w:rsid w:val="00F92202"/>
    <w:rsid w:val="00F926FE"/>
    <w:rsid w:val="00FB2D43"/>
    <w:rsid w:val="00FB7122"/>
    <w:rsid w:val="00FC02D1"/>
    <w:rsid w:val="00FC6B1A"/>
    <w:rsid w:val="00FD25AA"/>
    <w:rsid w:val="00FD29B6"/>
    <w:rsid w:val="00FD29EA"/>
    <w:rsid w:val="00FE11D4"/>
    <w:rsid w:val="00FE4D99"/>
    <w:rsid w:val="00FE7532"/>
    <w:rsid w:val="00FF2C54"/>
    <w:rsid w:val="00FF390A"/>
    <w:rsid w:val="00FF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navy"/>
    </o:shapedefaults>
    <o:shapelayout v:ext="edit">
      <o:idmap v:ext="edit" data="1"/>
    </o:shapelayout>
  </w:shapeDefaults>
  <w:decimalSymbol w:val="."/>
  <w:listSeparator w:val=","/>
  <w14:docId w14:val="12BAADBA"/>
  <w15:docId w15:val="{A93190A0-B83A-446F-A9A1-BFB9761A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452"/>
    <w:rPr>
      <w:rFonts w:ascii="Arial" w:hAnsi="Arial" w:cs="Arial"/>
      <w:color w:val="000000"/>
      <w:sz w:val="22"/>
      <w:szCs w:val="24"/>
    </w:rPr>
  </w:style>
  <w:style w:type="paragraph" w:styleId="Heading9">
    <w:name w:val="heading 9"/>
    <w:basedOn w:val="Normal"/>
    <w:next w:val="Normal"/>
    <w:qFormat/>
    <w:rsid w:val="00823024"/>
    <w:pPr>
      <w:keepNext/>
      <w:widowControl w:val="0"/>
      <w:autoSpaceDE w:val="0"/>
      <w:autoSpaceDN w:val="0"/>
      <w:jc w:val="center"/>
      <w:outlineLvl w:val="8"/>
    </w:pPr>
    <w:rPr>
      <w:rFonts w:cs="Times New Roman"/>
      <w:b/>
      <w:bCs/>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E6FEE"/>
    <w:pPr>
      <w:tabs>
        <w:tab w:val="center" w:pos="4320"/>
        <w:tab w:val="right" w:pos="8640"/>
      </w:tabs>
    </w:pPr>
  </w:style>
  <w:style w:type="paragraph" w:styleId="Footer">
    <w:name w:val="footer"/>
    <w:basedOn w:val="Normal"/>
    <w:rsid w:val="008E6FEE"/>
    <w:pPr>
      <w:tabs>
        <w:tab w:val="center" w:pos="4320"/>
        <w:tab w:val="right" w:pos="8640"/>
      </w:tabs>
    </w:pPr>
  </w:style>
  <w:style w:type="paragraph" w:customStyle="1" w:styleId="BodyTextKeep">
    <w:name w:val="Body Text Keep"/>
    <w:basedOn w:val="BodyText"/>
    <w:rsid w:val="00E11993"/>
    <w:pPr>
      <w:keepNext/>
      <w:widowControl w:val="0"/>
      <w:autoSpaceDE w:val="0"/>
      <w:autoSpaceDN w:val="0"/>
      <w:spacing w:after="220" w:line="180" w:lineRule="auto"/>
      <w:jc w:val="both"/>
    </w:pPr>
    <w:rPr>
      <w:rFonts w:cs="Times New Roman"/>
      <w:color w:val="auto"/>
      <w:spacing w:val="-5"/>
      <w:sz w:val="20"/>
      <w:szCs w:val="20"/>
    </w:rPr>
  </w:style>
  <w:style w:type="paragraph" w:styleId="BodyText">
    <w:name w:val="Body Text"/>
    <w:basedOn w:val="Normal"/>
    <w:rsid w:val="00E11993"/>
    <w:pPr>
      <w:spacing w:after="120"/>
    </w:pPr>
  </w:style>
  <w:style w:type="paragraph" w:styleId="BodyText3">
    <w:name w:val="Body Text 3"/>
    <w:basedOn w:val="Normal"/>
    <w:rsid w:val="00823024"/>
    <w:pPr>
      <w:spacing w:after="120"/>
    </w:pPr>
    <w:rPr>
      <w:sz w:val="16"/>
      <w:szCs w:val="16"/>
    </w:rPr>
  </w:style>
  <w:style w:type="paragraph" w:customStyle="1" w:styleId="MessageHeaderLast">
    <w:name w:val="Message Header Last"/>
    <w:basedOn w:val="MessageHeader"/>
    <w:next w:val="BodyText"/>
    <w:rsid w:val="00537FCB"/>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720"/>
        <w:tab w:val="left" w:pos="1267"/>
        <w:tab w:val="left" w:pos="2938"/>
        <w:tab w:val="left" w:pos="4320"/>
        <w:tab w:val="left" w:pos="5040"/>
        <w:tab w:val="right" w:pos="8640"/>
      </w:tabs>
      <w:autoSpaceDE w:val="0"/>
      <w:autoSpaceDN w:val="0"/>
      <w:spacing w:before="120" w:after="120" w:line="440" w:lineRule="atLeast"/>
      <w:ind w:left="0" w:firstLine="0"/>
    </w:pPr>
    <w:rPr>
      <w:rFonts w:cs="Times New Roman"/>
      <w:color w:val="auto"/>
      <w:spacing w:val="-5"/>
      <w:sz w:val="20"/>
      <w:szCs w:val="20"/>
    </w:rPr>
  </w:style>
  <w:style w:type="paragraph" w:styleId="MessageHeader">
    <w:name w:val="Message Header"/>
    <w:basedOn w:val="Normal"/>
    <w:rsid w:val="00537FCB"/>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character" w:styleId="PageNumber">
    <w:name w:val="page number"/>
    <w:basedOn w:val="DefaultParagraphFont"/>
    <w:rsid w:val="00A01788"/>
  </w:style>
  <w:style w:type="paragraph" w:styleId="BodyTextIndent">
    <w:name w:val="Body Text Indent"/>
    <w:basedOn w:val="Normal"/>
    <w:rsid w:val="000667C6"/>
    <w:pPr>
      <w:spacing w:after="120"/>
      <w:ind w:left="360"/>
    </w:pPr>
  </w:style>
  <w:style w:type="paragraph" w:customStyle="1" w:styleId="sjNormalParagraph">
    <w:name w:val="sj Normal Paragraph"/>
    <w:autoRedefine/>
    <w:rsid w:val="006D5F61"/>
    <w:pPr>
      <w:tabs>
        <w:tab w:val="left" w:pos="5490"/>
      </w:tabs>
      <w:spacing w:after="120"/>
    </w:pPr>
    <w:rPr>
      <w:rFonts w:ascii="Arial" w:hAnsi="Arial" w:cs="Arial"/>
    </w:rPr>
  </w:style>
  <w:style w:type="character" w:customStyle="1" w:styleId="HeaderChar">
    <w:name w:val="Header Char"/>
    <w:basedOn w:val="DefaultParagraphFont"/>
    <w:link w:val="Header"/>
    <w:uiPriority w:val="99"/>
    <w:rsid w:val="00507031"/>
    <w:rPr>
      <w:rFonts w:ascii="Arial" w:hAnsi="Arial" w:cs="Arial"/>
      <w:color w:val="000000"/>
      <w:sz w:val="22"/>
      <w:szCs w:val="24"/>
    </w:rPr>
  </w:style>
  <w:style w:type="paragraph" w:styleId="BalloonText">
    <w:name w:val="Balloon Text"/>
    <w:basedOn w:val="Normal"/>
    <w:link w:val="BalloonTextChar"/>
    <w:rsid w:val="00507031"/>
    <w:rPr>
      <w:rFonts w:ascii="Tahoma" w:hAnsi="Tahoma" w:cs="Tahoma"/>
      <w:sz w:val="16"/>
      <w:szCs w:val="16"/>
    </w:rPr>
  </w:style>
  <w:style w:type="character" w:customStyle="1" w:styleId="BalloonTextChar">
    <w:name w:val="Balloon Text Char"/>
    <w:basedOn w:val="DefaultParagraphFont"/>
    <w:link w:val="BalloonText"/>
    <w:rsid w:val="00507031"/>
    <w:rPr>
      <w:rFonts w:ascii="Tahoma" w:hAnsi="Tahoma" w:cs="Tahoma"/>
      <w:color w:val="000000"/>
      <w:sz w:val="16"/>
      <w:szCs w:val="16"/>
    </w:rPr>
  </w:style>
  <w:style w:type="table" w:styleId="TableGrid">
    <w:name w:val="Table Grid"/>
    <w:basedOn w:val="TableNormal"/>
    <w:rsid w:val="00A538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083F38"/>
    <w:rPr>
      <w:color w:val="0000FF" w:themeColor="hyperlink"/>
      <w:u w:val="single"/>
    </w:rPr>
  </w:style>
  <w:style w:type="paragraph" w:styleId="ListParagraph">
    <w:name w:val="List Paragraph"/>
    <w:basedOn w:val="Normal"/>
    <w:uiPriority w:val="34"/>
    <w:qFormat/>
    <w:rsid w:val="00C34532"/>
    <w:pPr>
      <w:ind w:left="720"/>
      <w:contextualSpacing/>
    </w:pPr>
  </w:style>
  <w:style w:type="paragraph" w:styleId="PlainText">
    <w:name w:val="Plain Text"/>
    <w:basedOn w:val="Normal"/>
    <w:link w:val="PlainTextChar"/>
    <w:uiPriority w:val="99"/>
    <w:unhideWhenUsed/>
    <w:rsid w:val="007C5976"/>
    <w:rPr>
      <w:rFonts w:ascii="Consolas" w:eastAsiaTheme="minorHAnsi" w:hAnsi="Consolas" w:cs="Consolas"/>
      <w:color w:val="auto"/>
      <w:sz w:val="21"/>
      <w:szCs w:val="21"/>
    </w:rPr>
  </w:style>
  <w:style w:type="character" w:customStyle="1" w:styleId="PlainTextChar">
    <w:name w:val="Plain Text Char"/>
    <w:basedOn w:val="DefaultParagraphFont"/>
    <w:link w:val="PlainText"/>
    <w:uiPriority w:val="99"/>
    <w:rsid w:val="007C5976"/>
    <w:rPr>
      <w:rFonts w:ascii="Consolas" w:eastAsiaTheme="minorHAnsi" w:hAnsi="Consolas" w:cs="Consolas"/>
      <w:sz w:val="21"/>
      <w:szCs w:val="21"/>
    </w:rPr>
  </w:style>
  <w:style w:type="table" w:customStyle="1" w:styleId="TableGrid1">
    <w:name w:val="Table Grid1"/>
    <w:basedOn w:val="TableNormal"/>
    <w:next w:val="TableGrid"/>
    <w:uiPriority w:val="59"/>
    <w:rsid w:val="00B8752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372E3"/>
    <w:pPr>
      <w:spacing w:before="100" w:beforeAutospacing="1" w:after="100" w:afterAutospacing="1"/>
    </w:pPr>
    <w:rPr>
      <w:rFonts w:ascii="Times New Roman" w:hAnsi="Times New Roman" w:cs="Times New Roman"/>
      <w:color w:val="auto"/>
      <w:sz w:val="24"/>
    </w:rPr>
  </w:style>
  <w:style w:type="paragraph" w:customStyle="1" w:styleId="2164106">
    <w:name w:val="2164106"/>
    <w:rsid w:val="00300818"/>
    <w:rPr>
      <w:snapToGrid w:val="0"/>
      <w:sz w:val="24"/>
    </w:rPr>
  </w:style>
  <w:style w:type="paragraph" w:customStyle="1" w:styleId="3164106">
    <w:name w:val="3164106"/>
    <w:rsid w:val="00F4410A"/>
    <w:pPr>
      <w:ind w:left="1440"/>
    </w:pPr>
    <w:rPr>
      <w:snapToGrid w:val="0"/>
      <w:sz w:val="24"/>
    </w:rPr>
  </w:style>
  <w:style w:type="numbering" w:customStyle="1" w:styleId="Style2">
    <w:name w:val="Style2"/>
    <w:uiPriority w:val="99"/>
    <w:rsid w:val="00DC780B"/>
    <w:pPr>
      <w:numPr>
        <w:numId w:val="41"/>
      </w:numPr>
    </w:pPr>
  </w:style>
  <w:style w:type="table" w:customStyle="1" w:styleId="ListTable1Light-Accent11">
    <w:name w:val="List Table 1 Light - Accent 11"/>
    <w:basedOn w:val="TableNormal"/>
    <w:uiPriority w:val="46"/>
    <w:rsid w:val="00970EDD"/>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semiHidden/>
    <w:unhideWhenUsed/>
    <w:rsid w:val="00F03C10"/>
    <w:rPr>
      <w:sz w:val="16"/>
      <w:szCs w:val="16"/>
    </w:rPr>
  </w:style>
  <w:style w:type="paragraph" w:styleId="CommentText">
    <w:name w:val="annotation text"/>
    <w:basedOn w:val="Normal"/>
    <w:link w:val="CommentTextChar"/>
    <w:semiHidden/>
    <w:unhideWhenUsed/>
    <w:rsid w:val="00F03C10"/>
    <w:rPr>
      <w:sz w:val="20"/>
      <w:szCs w:val="20"/>
    </w:rPr>
  </w:style>
  <w:style w:type="character" w:customStyle="1" w:styleId="CommentTextChar">
    <w:name w:val="Comment Text Char"/>
    <w:basedOn w:val="DefaultParagraphFont"/>
    <w:link w:val="CommentText"/>
    <w:semiHidden/>
    <w:rsid w:val="00F03C10"/>
    <w:rPr>
      <w:rFonts w:ascii="Arial" w:hAnsi="Arial" w:cs="Arial"/>
      <w:color w:val="000000"/>
    </w:rPr>
  </w:style>
  <w:style w:type="paragraph" w:styleId="CommentSubject">
    <w:name w:val="annotation subject"/>
    <w:basedOn w:val="CommentText"/>
    <w:next w:val="CommentText"/>
    <w:link w:val="CommentSubjectChar"/>
    <w:semiHidden/>
    <w:unhideWhenUsed/>
    <w:rsid w:val="00F03C10"/>
    <w:rPr>
      <w:b/>
      <w:bCs/>
    </w:rPr>
  </w:style>
  <w:style w:type="character" w:customStyle="1" w:styleId="CommentSubjectChar">
    <w:name w:val="Comment Subject Char"/>
    <w:basedOn w:val="CommentTextChar"/>
    <w:link w:val="CommentSubject"/>
    <w:semiHidden/>
    <w:rsid w:val="00F03C10"/>
    <w:rPr>
      <w:rFonts w:ascii="Arial" w:hAnsi="Arial" w:cs="Arial"/>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8146">
      <w:bodyDiv w:val="1"/>
      <w:marLeft w:val="0"/>
      <w:marRight w:val="0"/>
      <w:marTop w:val="0"/>
      <w:marBottom w:val="0"/>
      <w:divBdr>
        <w:top w:val="none" w:sz="0" w:space="0" w:color="auto"/>
        <w:left w:val="none" w:sz="0" w:space="0" w:color="auto"/>
        <w:bottom w:val="none" w:sz="0" w:space="0" w:color="auto"/>
        <w:right w:val="none" w:sz="0" w:space="0" w:color="auto"/>
      </w:divBdr>
      <w:divsChild>
        <w:div w:id="1372025701">
          <w:marLeft w:val="619"/>
          <w:marRight w:val="0"/>
          <w:marTop w:val="0"/>
          <w:marBottom w:val="0"/>
          <w:divBdr>
            <w:top w:val="none" w:sz="0" w:space="0" w:color="auto"/>
            <w:left w:val="none" w:sz="0" w:space="0" w:color="auto"/>
            <w:bottom w:val="none" w:sz="0" w:space="0" w:color="auto"/>
            <w:right w:val="none" w:sz="0" w:space="0" w:color="auto"/>
          </w:divBdr>
        </w:div>
        <w:div w:id="486555500">
          <w:marLeft w:val="1339"/>
          <w:marRight w:val="0"/>
          <w:marTop w:val="0"/>
          <w:marBottom w:val="0"/>
          <w:divBdr>
            <w:top w:val="none" w:sz="0" w:space="0" w:color="auto"/>
            <w:left w:val="none" w:sz="0" w:space="0" w:color="auto"/>
            <w:bottom w:val="none" w:sz="0" w:space="0" w:color="auto"/>
            <w:right w:val="none" w:sz="0" w:space="0" w:color="auto"/>
          </w:divBdr>
        </w:div>
        <w:div w:id="486942909">
          <w:marLeft w:val="1339"/>
          <w:marRight w:val="0"/>
          <w:marTop w:val="0"/>
          <w:marBottom w:val="0"/>
          <w:divBdr>
            <w:top w:val="none" w:sz="0" w:space="0" w:color="auto"/>
            <w:left w:val="none" w:sz="0" w:space="0" w:color="auto"/>
            <w:bottom w:val="none" w:sz="0" w:space="0" w:color="auto"/>
            <w:right w:val="none" w:sz="0" w:space="0" w:color="auto"/>
          </w:divBdr>
        </w:div>
        <w:div w:id="1771315956">
          <w:marLeft w:val="1339"/>
          <w:marRight w:val="0"/>
          <w:marTop w:val="0"/>
          <w:marBottom w:val="0"/>
          <w:divBdr>
            <w:top w:val="none" w:sz="0" w:space="0" w:color="auto"/>
            <w:left w:val="none" w:sz="0" w:space="0" w:color="auto"/>
            <w:bottom w:val="none" w:sz="0" w:space="0" w:color="auto"/>
            <w:right w:val="none" w:sz="0" w:space="0" w:color="auto"/>
          </w:divBdr>
        </w:div>
      </w:divsChild>
    </w:div>
    <w:div w:id="136774500">
      <w:bodyDiv w:val="1"/>
      <w:marLeft w:val="0"/>
      <w:marRight w:val="0"/>
      <w:marTop w:val="0"/>
      <w:marBottom w:val="0"/>
      <w:divBdr>
        <w:top w:val="none" w:sz="0" w:space="0" w:color="auto"/>
        <w:left w:val="none" w:sz="0" w:space="0" w:color="auto"/>
        <w:bottom w:val="none" w:sz="0" w:space="0" w:color="auto"/>
        <w:right w:val="none" w:sz="0" w:space="0" w:color="auto"/>
      </w:divBdr>
    </w:div>
    <w:div w:id="158617030">
      <w:bodyDiv w:val="1"/>
      <w:marLeft w:val="0"/>
      <w:marRight w:val="0"/>
      <w:marTop w:val="0"/>
      <w:marBottom w:val="0"/>
      <w:divBdr>
        <w:top w:val="none" w:sz="0" w:space="0" w:color="auto"/>
        <w:left w:val="none" w:sz="0" w:space="0" w:color="auto"/>
        <w:bottom w:val="none" w:sz="0" w:space="0" w:color="auto"/>
        <w:right w:val="none" w:sz="0" w:space="0" w:color="auto"/>
      </w:divBdr>
    </w:div>
    <w:div w:id="816606846">
      <w:bodyDiv w:val="1"/>
      <w:marLeft w:val="0"/>
      <w:marRight w:val="0"/>
      <w:marTop w:val="0"/>
      <w:marBottom w:val="0"/>
      <w:divBdr>
        <w:top w:val="none" w:sz="0" w:space="0" w:color="auto"/>
        <w:left w:val="none" w:sz="0" w:space="0" w:color="auto"/>
        <w:bottom w:val="none" w:sz="0" w:space="0" w:color="auto"/>
        <w:right w:val="none" w:sz="0" w:space="0" w:color="auto"/>
      </w:divBdr>
    </w:div>
    <w:div w:id="862594097">
      <w:bodyDiv w:val="1"/>
      <w:marLeft w:val="0"/>
      <w:marRight w:val="0"/>
      <w:marTop w:val="0"/>
      <w:marBottom w:val="0"/>
      <w:divBdr>
        <w:top w:val="none" w:sz="0" w:space="0" w:color="auto"/>
        <w:left w:val="none" w:sz="0" w:space="0" w:color="auto"/>
        <w:bottom w:val="none" w:sz="0" w:space="0" w:color="auto"/>
        <w:right w:val="none" w:sz="0" w:space="0" w:color="auto"/>
      </w:divBdr>
    </w:div>
    <w:div w:id="1222980501">
      <w:bodyDiv w:val="1"/>
      <w:marLeft w:val="0"/>
      <w:marRight w:val="0"/>
      <w:marTop w:val="0"/>
      <w:marBottom w:val="0"/>
      <w:divBdr>
        <w:top w:val="none" w:sz="0" w:space="0" w:color="auto"/>
        <w:left w:val="none" w:sz="0" w:space="0" w:color="auto"/>
        <w:bottom w:val="none" w:sz="0" w:space="0" w:color="auto"/>
        <w:right w:val="none" w:sz="0" w:space="0" w:color="auto"/>
      </w:divBdr>
    </w:div>
    <w:div w:id="1694308640">
      <w:bodyDiv w:val="1"/>
      <w:marLeft w:val="0"/>
      <w:marRight w:val="0"/>
      <w:marTop w:val="0"/>
      <w:marBottom w:val="0"/>
      <w:divBdr>
        <w:top w:val="none" w:sz="0" w:space="0" w:color="auto"/>
        <w:left w:val="none" w:sz="0" w:space="0" w:color="auto"/>
        <w:bottom w:val="none" w:sz="0" w:space="0" w:color="auto"/>
        <w:right w:val="none" w:sz="0" w:space="0" w:color="auto"/>
      </w:divBdr>
    </w:div>
    <w:div w:id="1741052165">
      <w:bodyDiv w:val="1"/>
      <w:marLeft w:val="0"/>
      <w:marRight w:val="0"/>
      <w:marTop w:val="0"/>
      <w:marBottom w:val="0"/>
      <w:divBdr>
        <w:top w:val="none" w:sz="0" w:space="0" w:color="auto"/>
        <w:left w:val="none" w:sz="0" w:space="0" w:color="auto"/>
        <w:bottom w:val="none" w:sz="0" w:space="0" w:color="auto"/>
        <w:right w:val="none" w:sz="0" w:space="0" w:color="auto"/>
      </w:divBdr>
    </w:div>
    <w:div w:id="1863546578">
      <w:bodyDiv w:val="1"/>
      <w:marLeft w:val="0"/>
      <w:marRight w:val="0"/>
      <w:marTop w:val="0"/>
      <w:marBottom w:val="0"/>
      <w:divBdr>
        <w:top w:val="none" w:sz="0" w:space="0" w:color="auto"/>
        <w:left w:val="none" w:sz="0" w:space="0" w:color="auto"/>
        <w:bottom w:val="none" w:sz="0" w:space="0" w:color="auto"/>
        <w:right w:val="none" w:sz="0" w:space="0" w:color="auto"/>
      </w:divBdr>
    </w:div>
    <w:div w:id="1965119001">
      <w:bodyDiv w:val="1"/>
      <w:marLeft w:val="0"/>
      <w:marRight w:val="0"/>
      <w:marTop w:val="0"/>
      <w:marBottom w:val="0"/>
      <w:divBdr>
        <w:top w:val="none" w:sz="0" w:space="0" w:color="auto"/>
        <w:left w:val="none" w:sz="0" w:space="0" w:color="auto"/>
        <w:bottom w:val="none" w:sz="0" w:space="0" w:color="auto"/>
        <w:right w:val="none" w:sz="0" w:space="0" w:color="auto"/>
      </w:divBdr>
    </w:div>
    <w:div w:id="2026979485">
      <w:bodyDiv w:val="1"/>
      <w:marLeft w:val="0"/>
      <w:marRight w:val="0"/>
      <w:marTop w:val="0"/>
      <w:marBottom w:val="0"/>
      <w:divBdr>
        <w:top w:val="none" w:sz="0" w:space="0" w:color="auto"/>
        <w:left w:val="none" w:sz="0" w:space="0" w:color="auto"/>
        <w:bottom w:val="none" w:sz="0" w:space="0" w:color="auto"/>
        <w:right w:val="none" w:sz="0" w:space="0" w:color="auto"/>
      </w:divBdr>
      <w:divsChild>
        <w:div w:id="49887823">
          <w:marLeft w:val="0"/>
          <w:marRight w:val="0"/>
          <w:marTop w:val="0"/>
          <w:marBottom w:val="0"/>
          <w:divBdr>
            <w:top w:val="none" w:sz="0" w:space="0" w:color="auto"/>
            <w:left w:val="none" w:sz="0" w:space="0" w:color="auto"/>
            <w:bottom w:val="none" w:sz="0" w:space="0" w:color="auto"/>
            <w:right w:val="none" w:sz="0" w:space="0" w:color="auto"/>
          </w:divBdr>
          <w:divsChild>
            <w:div w:id="137920085">
              <w:marLeft w:val="0"/>
              <w:marRight w:val="0"/>
              <w:marTop w:val="0"/>
              <w:marBottom w:val="0"/>
              <w:divBdr>
                <w:top w:val="none" w:sz="0" w:space="0" w:color="auto"/>
                <w:left w:val="none" w:sz="0" w:space="0" w:color="auto"/>
                <w:bottom w:val="none" w:sz="0" w:space="0" w:color="auto"/>
                <w:right w:val="none" w:sz="0" w:space="0" w:color="auto"/>
              </w:divBdr>
            </w:div>
            <w:div w:id="156924839">
              <w:marLeft w:val="0"/>
              <w:marRight w:val="0"/>
              <w:marTop w:val="0"/>
              <w:marBottom w:val="0"/>
              <w:divBdr>
                <w:top w:val="none" w:sz="0" w:space="0" w:color="auto"/>
                <w:left w:val="none" w:sz="0" w:space="0" w:color="auto"/>
                <w:bottom w:val="none" w:sz="0" w:space="0" w:color="auto"/>
                <w:right w:val="none" w:sz="0" w:space="0" w:color="auto"/>
              </w:divBdr>
            </w:div>
            <w:div w:id="182673767">
              <w:marLeft w:val="0"/>
              <w:marRight w:val="0"/>
              <w:marTop w:val="0"/>
              <w:marBottom w:val="0"/>
              <w:divBdr>
                <w:top w:val="none" w:sz="0" w:space="0" w:color="auto"/>
                <w:left w:val="none" w:sz="0" w:space="0" w:color="auto"/>
                <w:bottom w:val="none" w:sz="0" w:space="0" w:color="auto"/>
                <w:right w:val="none" w:sz="0" w:space="0" w:color="auto"/>
              </w:divBdr>
            </w:div>
            <w:div w:id="182979426">
              <w:marLeft w:val="0"/>
              <w:marRight w:val="0"/>
              <w:marTop w:val="0"/>
              <w:marBottom w:val="0"/>
              <w:divBdr>
                <w:top w:val="none" w:sz="0" w:space="0" w:color="auto"/>
                <w:left w:val="none" w:sz="0" w:space="0" w:color="auto"/>
                <w:bottom w:val="none" w:sz="0" w:space="0" w:color="auto"/>
                <w:right w:val="none" w:sz="0" w:space="0" w:color="auto"/>
              </w:divBdr>
            </w:div>
            <w:div w:id="676078545">
              <w:marLeft w:val="0"/>
              <w:marRight w:val="0"/>
              <w:marTop w:val="0"/>
              <w:marBottom w:val="0"/>
              <w:divBdr>
                <w:top w:val="none" w:sz="0" w:space="0" w:color="auto"/>
                <w:left w:val="none" w:sz="0" w:space="0" w:color="auto"/>
                <w:bottom w:val="none" w:sz="0" w:space="0" w:color="auto"/>
                <w:right w:val="none" w:sz="0" w:space="0" w:color="auto"/>
              </w:divBdr>
            </w:div>
            <w:div w:id="728190438">
              <w:marLeft w:val="0"/>
              <w:marRight w:val="0"/>
              <w:marTop w:val="0"/>
              <w:marBottom w:val="0"/>
              <w:divBdr>
                <w:top w:val="none" w:sz="0" w:space="0" w:color="auto"/>
                <w:left w:val="none" w:sz="0" w:space="0" w:color="auto"/>
                <w:bottom w:val="none" w:sz="0" w:space="0" w:color="auto"/>
                <w:right w:val="none" w:sz="0" w:space="0" w:color="auto"/>
              </w:divBdr>
            </w:div>
            <w:div w:id="811950567">
              <w:marLeft w:val="0"/>
              <w:marRight w:val="0"/>
              <w:marTop w:val="0"/>
              <w:marBottom w:val="0"/>
              <w:divBdr>
                <w:top w:val="none" w:sz="0" w:space="0" w:color="auto"/>
                <w:left w:val="none" w:sz="0" w:space="0" w:color="auto"/>
                <w:bottom w:val="none" w:sz="0" w:space="0" w:color="auto"/>
                <w:right w:val="none" w:sz="0" w:space="0" w:color="auto"/>
              </w:divBdr>
            </w:div>
            <w:div w:id="831485204">
              <w:marLeft w:val="0"/>
              <w:marRight w:val="0"/>
              <w:marTop w:val="0"/>
              <w:marBottom w:val="0"/>
              <w:divBdr>
                <w:top w:val="none" w:sz="0" w:space="0" w:color="auto"/>
                <w:left w:val="none" w:sz="0" w:space="0" w:color="auto"/>
                <w:bottom w:val="none" w:sz="0" w:space="0" w:color="auto"/>
                <w:right w:val="none" w:sz="0" w:space="0" w:color="auto"/>
              </w:divBdr>
            </w:div>
            <w:div w:id="1078862443">
              <w:marLeft w:val="0"/>
              <w:marRight w:val="0"/>
              <w:marTop w:val="0"/>
              <w:marBottom w:val="0"/>
              <w:divBdr>
                <w:top w:val="none" w:sz="0" w:space="0" w:color="auto"/>
                <w:left w:val="none" w:sz="0" w:space="0" w:color="auto"/>
                <w:bottom w:val="none" w:sz="0" w:space="0" w:color="auto"/>
                <w:right w:val="none" w:sz="0" w:space="0" w:color="auto"/>
              </w:divBdr>
            </w:div>
            <w:div w:id="1181823241">
              <w:marLeft w:val="0"/>
              <w:marRight w:val="0"/>
              <w:marTop w:val="0"/>
              <w:marBottom w:val="0"/>
              <w:divBdr>
                <w:top w:val="none" w:sz="0" w:space="0" w:color="auto"/>
                <w:left w:val="none" w:sz="0" w:space="0" w:color="auto"/>
                <w:bottom w:val="none" w:sz="0" w:space="0" w:color="auto"/>
                <w:right w:val="none" w:sz="0" w:space="0" w:color="auto"/>
              </w:divBdr>
            </w:div>
            <w:div w:id="1228489612">
              <w:marLeft w:val="0"/>
              <w:marRight w:val="0"/>
              <w:marTop w:val="0"/>
              <w:marBottom w:val="0"/>
              <w:divBdr>
                <w:top w:val="none" w:sz="0" w:space="0" w:color="auto"/>
                <w:left w:val="none" w:sz="0" w:space="0" w:color="auto"/>
                <w:bottom w:val="none" w:sz="0" w:space="0" w:color="auto"/>
                <w:right w:val="none" w:sz="0" w:space="0" w:color="auto"/>
              </w:divBdr>
            </w:div>
            <w:div w:id="1249147356">
              <w:marLeft w:val="0"/>
              <w:marRight w:val="0"/>
              <w:marTop w:val="0"/>
              <w:marBottom w:val="0"/>
              <w:divBdr>
                <w:top w:val="none" w:sz="0" w:space="0" w:color="auto"/>
                <w:left w:val="none" w:sz="0" w:space="0" w:color="auto"/>
                <w:bottom w:val="none" w:sz="0" w:space="0" w:color="auto"/>
                <w:right w:val="none" w:sz="0" w:space="0" w:color="auto"/>
              </w:divBdr>
            </w:div>
            <w:div w:id="1802266148">
              <w:marLeft w:val="0"/>
              <w:marRight w:val="0"/>
              <w:marTop w:val="0"/>
              <w:marBottom w:val="0"/>
              <w:divBdr>
                <w:top w:val="none" w:sz="0" w:space="0" w:color="auto"/>
                <w:left w:val="none" w:sz="0" w:space="0" w:color="auto"/>
                <w:bottom w:val="none" w:sz="0" w:space="0" w:color="auto"/>
                <w:right w:val="none" w:sz="0" w:space="0" w:color="auto"/>
              </w:divBdr>
            </w:div>
            <w:div w:id="18156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1B702-3B6D-41DD-B2E8-91E6AC4BBDC6}">
  <ds:schemaRefs>
    <ds:schemaRef ds:uri="http://schemas.openxmlformats.org/officeDocument/2006/bibliography"/>
  </ds:schemaRefs>
</ds:datastoreItem>
</file>

<file path=customXml/itemProps2.xml><?xml version="1.0" encoding="utf-8"?>
<ds:datastoreItem xmlns:ds="http://schemas.openxmlformats.org/officeDocument/2006/customXml" ds:itemID="{20D252CF-F619-4D6C-8386-4BFA8FFABFDA}">
  <ds:schemaRefs>
    <ds:schemaRef ds:uri="http://schemas.openxmlformats.org/officeDocument/2006/bibliography"/>
  </ds:schemaRefs>
</ds:datastoreItem>
</file>

<file path=customXml/itemProps3.xml><?xml version="1.0" encoding="utf-8"?>
<ds:datastoreItem xmlns:ds="http://schemas.openxmlformats.org/officeDocument/2006/customXml" ds:itemID="{139B85AA-264A-40A5-9540-5155CA8C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4386</Words>
  <Characters>25006</Characters>
  <Application>Microsoft Office Word</Application>
  <DocSecurity>0</DocSecurity>
  <PresentationFormat/>
  <Lines>208</Lines>
  <Paragraphs>58</Paragraphs>
  <ScaleCrop>false</ScaleCrop>
  <HeadingPairs>
    <vt:vector size="2" baseType="variant">
      <vt:variant>
        <vt:lpstr>Title</vt:lpstr>
      </vt:variant>
      <vt:variant>
        <vt:i4>1</vt:i4>
      </vt:variant>
    </vt:vector>
  </HeadingPairs>
  <TitlesOfParts>
    <vt:vector size="1" baseType="lpstr">
      <vt:lpstr/>
    </vt:vector>
  </TitlesOfParts>
  <Company>Ebbert</Company>
  <LinksUpToDate>false</LinksUpToDate>
  <CharactersWithSpaces>29334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jon stone</cp:lastModifiedBy>
  <cp:revision>5</cp:revision>
  <cp:lastPrinted>2015-12-09T20:21:00Z</cp:lastPrinted>
  <dcterms:created xsi:type="dcterms:W3CDTF">2016-01-13T14:21:00Z</dcterms:created>
  <dcterms:modified xsi:type="dcterms:W3CDTF">2016-01-13T16:27:00Z</dcterms:modified>
</cp:coreProperties>
</file>