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0A332D"/>
          <w:left w:val="single" w:sz="4" w:space="0" w:color="0A332D"/>
          <w:bottom w:val="single" w:sz="4" w:space="0" w:color="0A332D"/>
          <w:right w:val="single" w:sz="4" w:space="0" w:color="0A332D"/>
          <w:insideH w:val="single" w:sz="4" w:space="0" w:color="0A332D"/>
          <w:insideV w:val="single" w:sz="4" w:space="0" w:color="0A332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2063D" w:rsidRPr="00BC5C0B" w14:paraId="172358E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0A332D"/>
            <w:tcMar>
              <w:top w:w="500" w:type="dxa"/>
              <w:left w:w="360" w:type="dxa"/>
              <w:bottom w:w="500" w:type="dxa"/>
              <w:right w:w="360" w:type="dxa"/>
            </w:tcMar>
          </w:tcPr>
          <w:p w14:paraId="3484E92F" w14:textId="77777777" w:rsidR="0032063D" w:rsidRPr="00BC5C0B" w:rsidRDefault="00000000">
            <w:pPr>
              <w:spacing w:after="120"/>
              <w:rPr>
                <w:lang w:val="es-ES"/>
              </w:rPr>
            </w:pPr>
            <w:r>
              <w:rPr>
                <w:b/>
                <w:bCs/>
                <w:color w:val="FFFFFF"/>
                <w:sz w:val="48"/>
                <w:szCs w:val="48"/>
                <w:lang w:val="es-ES"/>
              </w:rPr>
              <w:t xml:space="preserve">Copia Org Repo Cloner</w:t>
            </w:r>
          </w:p>
          <w:p w14:paraId="69F27FF2" w14:textId="77777777" w:rsidR="0032063D" w:rsidRPr="00BC5C0B" w:rsidRDefault="00000000">
            <w:pPr>
              <w:rPr>
                <w:lang w:val="es-ES"/>
              </w:rPr>
            </w:pPr>
            <w:r>
              <w:rPr>
                <w:color w:val="EFF5F4"/>
                <w:sz w:val="28"/>
                <w:szCs w:val="28"/>
                <w:lang w:val="es-ES"/>
              </w:rPr>
              <w:t xml:space="preserve">User Guide</w:t>
            </w:r>
          </w:p>
        </w:tc>
      </w:tr>
    </w:tbl>
    <w:p w14:paraId="42159424" w14:textId="77777777" w:rsidR="0032063D" w:rsidRDefault="00000000">
      <w:pPr>
        <w:spacing w:before="200"/>
      </w:pPr>
      <w:r>
        <w:rPr>
          <w:i/>
          <w:iCs/>
          <w:color w:val="636363"/>
          <w:sz w:val="22"/>
          <w:szCs w:val="22"/>
        </w:rPr>
        <w:t>How to clone every repository in your Copia organization — using the app, the command line, or on a schedule.</w:t>
      </w:r>
    </w:p>
    <w:p w14:paraId="50E11234" w14:textId="77777777" w:rsidR="0032063D" w:rsidRDefault="00000000">
      <w:pPr>
        <w:pStyle w:val="Heading1"/>
        <w:spacing w:before="320" w:after="140"/>
      </w:pPr>
      <w:r>
        <w:rPr>
          <w:b/>
          <w:bCs/>
          <w:color w:val="33665E"/>
        </w:rPr>
        <w:t>Overview</w:t>
      </w:r>
    </w:p>
    <w:p w14:paraId="658428A9" w14:textId="77777777" w:rsidR="0032063D" w:rsidRDefault="00000000">
      <w:pPr>
        <w:spacing w:after="120" w:line="276" w:lineRule="auto"/>
      </w:pPr>
      <w:r>
        <w:t>The Copia Org Repo Cloner downloads (“clones”) every repository in a Copia organization to a folder on your computer. It is useful for making local backups, keeping an offline copy of all your projects, or preparing an archive.</w:t>
      </w:r>
    </w:p>
    <w:p w14:paraId="1A18B815" w14:textId="77777777" w:rsidR="0032063D" w:rsidRDefault="00000000">
      <w:pPr>
        <w:spacing w:after="120" w:line="276" w:lineRule="auto"/>
      </w:pPr>
      <w:r>
        <w:t>You can use it three ways:</w:t>
      </w:r>
    </w:p>
    <w:p w14:paraId="415ACB8E" w14:textId="77777777" w:rsidR="0032063D" w:rsidRDefault="00000000">
      <w:pPr>
        <w:pStyle w:val="ListParagraph"/>
        <w:numPr>
          <w:ilvl w:val="0"/>
          <w:numId w:val="1"/>
        </w:numPr>
        <w:spacing w:after="60" w:line="264" w:lineRule="auto"/>
      </w:pPr>
      <w:r>
        <w:rPr>
          <w:b/>
          <w:bCs/>
        </w:rPr>
        <w:t xml:space="preserve">As a desktop app </w:t>
      </w:r>
      <w:r>
        <w:t>with a simple window — fill in a few fields and click a button.</w:t>
      </w:r>
    </w:p>
    <w:p w14:paraId="533FDCD4" w14:textId="77777777" w:rsidR="0032063D" w:rsidRDefault="00000000">
      <w:pPr>
        <w:pStyle w:val="ListParagraph"/>
        <w:numPr>
          <w:ilvl w:val="0"/>
          <w:numId w:val="1"/>
        </w:numPr>
        <w:spacing w:after="60" w:line="264" w:lineRule="auto"/>
      </w:pPr>
      <w:r>
        <w:rPr>
          <w:b/>
          <w:bCs/>
        </w:rPr>
        <w:t xml:space="preserve">From the command line </w:t>
      </w:r>
      <w:r>
        <w:t>for scripting or automation.</w:t>
      </w:r>
    </w:p>
    <w:p w14:paraId="54078D7A" w14:textId="77777777" w:rsidR="0032063D" w:rsidRDefault="00000000">
      <w:pPr>
        <w:pStyle w:val="ListParagraph"/>
        <w:numPr>
          <w:ilvl w:val="0"/>
          <w:numId w:val="1"/>
        </w:numPr>
        <w:spacing w:after="60" w:line="264" w:lineRule="auto"/>
      </w:pPr>
      <w:r>
        <w:rPr>
          <w:b/>
          <w:bCs/>
        </w:rPr>
        <w:t xml:space="preserve">On a schedule </w:t>
      </w:r>
      <w:r>
        <w:t>using Windows Task Scheduler, so backups run automatically.</w:t>
      </w:r>
    </w:p>
    <w:p w14:paraId="40CB60B4" w14:textId="77777777" w:rsidR="0032063D" w:rsidRDefault="00000000">
      <w:pPr>
        <w:pStyle w:val="Heading1"/>
        <w:spacing w:before="320" w:after="140"/>
      </w:pPr>
      <w:r>
        <w:rPr>
          <w:b/>
          <w:bCs/>
          <w:color w:val="33665E"/>
        </w:rPr>
        <w:t>Before You Begin</w:t>
      </w:r>
    </w:p>
    <w:p w14:paraId="5549BBFF" w14:textId="77777777" w:rsidR="0032063D" w:rsidRDefault="00000000">
      <w:pPr>
        <w:pStyle w:val="Heading3"/>
        <w:spacing w:before="200" w:after="80"/>
      </w:pPr>
      <w:r>
        <w:rPr>
          <w:b/>
          <w:bCs/>
          <w:color w:val="1E1E1E"/>
          <w:sz w:val="23"/>
          <w:szCs w:val="23"/>
        </w:rPr>
        <w:t>You will need</w:t>
      </w:r>
    </w:p>
    <w:p w14:paraId="08BE00FA" w14:textId="77777777" w:rsidR="0032063D" w:rsidRDefault="00000000">
      <w:pPr>
        <w:pStyle w:val="ListParagraph"/>
        <w:numPr>
          <w:ilvl w:val="0"/>
          <w:numId w:val="1"/>
        </w:numPr>
        <w:spacing w:after="60" w:line="264" w:lineRule="auto"/>
      </w:pPr>
      <w:r>
        <w:t>A Windows PC.</w:t>
      </w:r>
    </w:p>
    <w:p w14:paraId="7C383A67" w14:textId="77777777" w:rsidR="0032063D" w:rsidRDefault="00000000">
      <w:pPr>
        <w:pStyle w:val="ListParagraph"/>
        <w:numPr>
          <w:ilvl w:val="0"/>
          <w:numId w:val="1"/>
        </w:numPr>
        <w:spacing w:after="60" w:line="264" w:lineRule="auto"/>
      </w:pPr>
      <w:r>
        <w:rPr>
          <w:b/>
          <w:bCs/>
        </w:rPr>
        <w:t xml:space="preserve">Git for Windows installed. </w:t>
      </w:r>
      <w:r>
        <w:t xml:space="preserve">The cloner uses Git behind the scenes. If it isn’t installed, downloads will fail. Get it from </w:t>
      </w:r>
      <w:hyperlink r:id="rId5" w:history="1">
        <w:r>
          <w:rPr>
            <w:rStyle w:val="Hyperlink"/>
            <w:color w:val="4AA295"/>
          </w:rPr>
          <w:t>git-scm.com/download/win</w:t>
        </w:r>
      </w:hyperlink>
      <w:r>
        <w:t>.</w:t>
      </w:r>
    </w:p>
    <w:p w14:paraId="14257B7B" w14:textId="77777777" w:rsidR="0032063D" w:rsidRDefault="00000000">
      <w:pPr>
        <w:pStyle w:val="ListParagraph"/>
        <w:numPr>
          <w:ilvl w:val="0"/>
          <w:numId w:val="1"/>
        </w:numPr>
        <w:spacing w:after="60" w:line="264" w:lineRule="auto"/>
      </w:pPr>
      <w:r>
        <w:rPr>
          <w:b/>
          <w:bCs/>
        </w:rPr>
        <w:t xml:space="preserve">Your Copia sign-in details: </w:t>
      </w:r>
      <w:r>
        <w:t>an access token, and the name of the organization you want to clone.</w:t>
      </w:r>
    </w:p>
    <w:p w14:paraId="7CFECD1C" w14:textId="77777777" w:rsidR="0032063D" w:rsidRDefault="00000000">
      <w:pPr>
        <w:pStyle w:val="Heading3"/>
        <w:spacing w:before="200" w:after="80"/>
      </w:pPr>
      <w:r>
        <w:rPr>
          <w:b/>
          <w:bCs/>
          <w:color w:val="1E1E1E"/>
          <w:sz w:val="23"/>
          <w:szCs w:val="23"/>
        </w:rPr>
        <w:t>Getting your Copia access token</w:t>
      </w:r>
    </w:p>
    <w:p w14:paraId="560FAA8D" w14:textId="77777777" w:rsidR="0032063D" w:rsidRDefault="00000000">
      <w:pPr>
        <w:spacing w:after="120" w:line="276" w:lineRule="auto"/>
      </w:pPr>
      <w:r>
        <w:t>The token is like a password that lets the app sign in to Copia on your behalf. Create one in Copia under your account settings (Applications → Generate New Token). Copy it somewhere safe — you’ll paste it into the app once.</w:t>
      </w:r>
    </w:p>
    <w:tbl>
      <w:tblPr>
        <w:tblW w:w="9360" w:type="dxa"/>
        <w:tblBorders>
          <w:top w:val="single" w:sz="2" w:space="0" w:color="EFF5F4"/>
          <w:left w:val="single" w:sz="24" w:space="0" w:color="3D8076"/>
          <w:bottom w:val="single" w:sz="2" w:space="0" w:color="EFF5F4"/>
          <w:right w:val="single" w:sz="2" w:space="0" w:color="EFF5F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2063D" w14:paraId="5E37223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FF5F4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320EB4F8" w14:textId="77777777" w:rsidR="0032063D" w:rsidRDefault="00000000">
            <w:pPr>
              <w:spacing w:after="60"/>
            </w:pPr>
            <w:r>
              <w:rPr>
                <w:b/>
                <w:bCs/>
                <w:color w:val="33665E"/>
              </w:rPr>
              <w:t>Keep your token private</w:t>
            </w:r>
          </w:p>
          <w:p w14:paraId="79416E73" w14:textId="77777777" w:rsidR="0032063D" w:rsidRDefault="00000000">
            <w:r>
              <w:t>Treat your token like a password. Anyone who has it can access your Copia repositories. This app never shows it on screen and only stores it in encrypted form (see “Keeping Your Token Secure”).</w:t>
            </w:r>
          </w:p>
        </w:tc>
      </w:tr>
    </w:tbl>
    <w:p w14:paraId="04299718" w14:textId="77777777" w:rsidR="0032063D" w:rsidRDefault="00000000">
      <w:pPr>
        <w:pStyle w:val="Heading1"/>
        <w:spacing w:before="320" w:after="140"/>
      </w:pPr>
      <w:r>
        <w:rPr>
          <w:b/>
          <w:bCs/>
          <w:color w:val="33665E"/>
        </w:rPr>
        <w:t>Using the App</w:t>
      </w:r>
    </w:p>
    <w:p w14:paraId="4A961CC7" w14:textId="77777777" w:rsidR="0032063D" w:rsidRDefault="00000000">
      <w:pPr>
        <w:pStyle w:val="Heading3"/>
        <w:spacing w:before="200" w:after="80"/>
      </w:pPr>
      <w:r>
        <w:rPr>
          <w:b/>
          <w:bCs/>
          <w:color w:val="1E1E1E"/>
          <w:sz w:val="23"/>
          <w:szCs w:val="23"/>
        </w:rPr>
        <w:t>Starting it</w:t>
      </w:r>
    </w:p>
    <w:p w14:paraId="7BDAECCF" w14:textId="14E853F7" w:rsidR="0032063D" w:rsidRDefault="00000000">
      <w:pPr>
        <w:spacing w:after="120" w:line="276" w:lineRule="auto"/>
      </w:pPr>
      <w:r>
        <w:t xml:space="preserve">If you have the packaged program, double-click </w:t>
      </w:r>
      <w:r>
        <w:rPr>
          <w:rFonts w:ascii="Consolas" w:eastAsia="Consolas" w:hAnsi="Consolas" w:cs="Consolas"/>
          <w:color w:val="212121"/>
          <w:sz w:val="19"/>
          <w:szCs w:val="19"/>
        </w:rPr>
        <w:t>CopiaRepoCloner.exe</w:t>
      </w:r>
      <w:r>
        <w:t xml:space="preserve">. </w:t>
      </w:r>
    </w:p>
    <w:p w14:paraId="18BBBE55" w14:textId="77777777" w:rsidR="0032063D" w:rsidRDefault="00000000">
      <w:pPr>
        <w:pStyle w:val="Heading3"/>
        <w:spacing w:before="200" w:after="80"/>
      </w:pPr>
      <w:r>
        <w:rPr>
          <w:b/>
          <w:bCs/>
          <w:color w:val="1E1E1E"/>
          <w:sz w:val="23"/>
          <w:szCs w:val="23"/>
        </w:rPr>
        <w:t>The main window</w:t>
      </w:r>
    </w:p>
    <w:p w14:paraId="7581838A" w14:textId="77777777" w:rsidR="0032063D" w:rsidRDefault="00000000">
      <w:pPr>
        <w:spacing w:after="120" w:line="276" w:lineRule="auto"/>
      </w:pPr>
      <w:r>
        <w:t>Fill in the fields at the top, choose your options, then click Start Cloning. Here is what each field does:</w:t>
      </w:r>
    </w:p>
    <w:tbl>
      <w:tblPr>
        <w:tblW w:w="9360" w:type="dxa"/>
        <w:tblBorders>
          <w:top w:val="single" w:sz="4" w:space="0" w:color="DEDEDE"/>
          <w:left w:val="single" w:sz="4" w:space="0" w:color="DEDEDE"/>
          <w:bottom w:val="single" w:sz="4" w:space="0" w:color="DEDEDE"/>
          <w:right w:val="single" w:sz="4" w:space="0" w:color="DEDEDE"/>
          <w:insideH w:val="single" w:sz="4" w:space="0" w:color="DEDEDE"/>
          <w:insideV w:val="single" w:sz="4" w:space="0" w:color="DEDED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32063D" w14:paraId="5BA986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3D80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03BF9" w14:textId="77777777" w:rsidR="0032063D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Field</w:t>
            </w:r>
          </w:p>
        </w:tc>
        <w:tc>
          <w:tcPr>
            <w:tcW w:w="6960" w:type="dxa"/>
            <w:shd w:val="clear" w:color="auto" w:fill="3D80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9763C" w14:textId="77777777" w:rsidR="0032063D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does</w:t>
            </w:r>
          </w:p>
        </w:tc>
      </w:tr>
      <w:tr w:rsidR="0032063D" w14:paraId="026E510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A570B8" w14:textId="77777777" w:rsidR="0032063D" w:rsidRDefault="00000000">
            <w:r>
              <w:rPr>
                <w:sz w:val="20"/>
                <w:szCs w:val="20"/>
              </w:rPr>
              <w:t>Origin URL</w:t>
            </w:r>
          </w:p>
        </w:tc>
        <w:tc>
          <w:tcPr>
            <w:tcW w:w="69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E1FB31" w14:textId="42406590" w:rsidR="0032063D" w:rsidRDefault="00000000">
            <w:r>
              <w:rPr>
                <w:sz w:val="20"/>
                <w:szCs w:val="20"/>
              </w:rPr>
              <w:t xml:space="preserve">Your Copia address. Leave the default (https://app.copia.io) unless running a Copia self-hosted instance.</w:t>
            </w:r>
          </w:p>
        </w:tc>
      </w:tr>
      <w:tr w:rsidR="0032063D" w14:paraId="47002BA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BEBE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286026" w14:textId="77777777" w:rsidR="0032063D" w:rsidRDefault="00000000">
            <w:r>
              <w:rPr>
                <w:sz w:val="20"/>
                <w:szCs w:val="20"/>
              </w:rPr>
              <w:t>Auth token</w:t>
            </w:r>
          </w:p>
        </w:tc>
        <w:tc>
          <w:tcPr>
            <w:tcW w:w="6960" w:type="dxa"/>
            <w:shd w:val="clear" w:color="auto" w:fill="EBEBE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FD7862" w14:textId="77777777" w:rsidR="0032063D" w:rsidRDefault="00000000">
            <w:r>
              <w:rPr>
                <w:sz w:val="20"/>
                <w:szCs w:val="20"/>
              </w:rPr>
              <w:t>Paste your Copia token here. Tick “Show” to check it, then untick to hide it again.</w:t>
            </w:r>
          </w:p>
        </w:tc>
      </w:tr>
      <w:tr w:rsidR="0032063D" w14:paraId="5E42306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96AC35" w14:textId="77777777" w:rsidR="0032063D" w:rsidRDefault="00000000">
            <w:r>
              <w:rPr>
                <w:sz w:val="20"/>
                <w:szCs w:val="20"/>
              </w:rPr>
              <w:t>Organization</w:t>
            </w:r>
          </w:p>
        </w:tc>
        <w:tc>
          <w:tcPr>
            <w:tcW w:w="69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595C98" w14:textId="77777777" w:rsidR="0032063D" w:rsidRDefault="00000000">
            <w:r>
              <w:rPr>
                <w:sz w:val="20"/>
                <w:szCs w:val="20"/>
              </w:rPr>
              <w:t>The organization to clone. Type its exact name — it’s required (the app clones one organization at a time).</w:t>
            </w:r>
          </w:p>
        </w:tc>
      </w:tr>
      <w:tr w:rsidR="0032063D" w14:paraId="42027E7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BEBE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488D28" w14:textId="77777777" w:rsidR="0032063D" w:rsidRDefault="00000000">
            <w:r>
              <w:rPr>
                <w:sz w:val="20"/>
                <w:szCs w:val="20"/>
              </w:rPr>
              <w:t>Branch</w:t>
            </w:r>
          </w:p>
        </w:tc>
        <w:tc>
          <w:tcPr>
            <w:tcW w:w="6960" w:type="dxa"/>
            <w:shd w:val="clear" w:color="auto" w:fill="EBEBE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5BFCE9" w14:textId="77777777" w:rsidR="0032063D" w:rsidRDefault="00000000">
            <w:r>
              <w:rPr>
                <w:sz w:val="20"/>
                <w:szCs w:val="20"/>
              </w:rPr>
              <w:t>Leave blank to get each repository’s default branch (recommended). Only fill this in if you specifically want one named branch from every repository.</w:t>
            </w:r>
          </w:p>
        </w:tc>
      </w:tr>
      <w:tr w:rsidR="0032063D" w14:paraId="6C9C746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BB6762" w14:textId="77777777" w:rsidR="0032063D" w:rsidRDefault="00000000">
            <w:r>
              <w:rPr>
                <w:sz w:val="20"/>
                <w:szCs w:val="20"/>
              </w:rPr>
              <w:t>Target directory</w:t>
            </w:r>
          </w:p>
        </w:tc>
        <w:tc>
          <w:tcPr>
            <w:tcW w:w="69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7A22F8" w14:textId="77777777" w:rsidR="0032063D" w:rsidRDefault="00000000">
            <w:r>
              <w:rPr>
                <w:sz w:val="20"/>
                <w:szCs w:val="20"/>
              </w:rPr>
              <w:t>Where the repositories are saved. Click Browse… to choose a folder. Repos are placed under &lt;target&gt;\&lt;organization&gt;\&lt;repo&gt;.</w:t>
            </w:r>
          </w:p>
        </w:tc>
      </w:tr>
    </w:tbl>
    <w:p w14:paraId="492AC4B3" w14:textId="77777777" w:rsidR="0032063D" w:rsidRDefault="00000000">
      <w:pPr>
        <w:pStyle w:val="Heading3"/>
        <w:spacing w:before="200" w:after="80"/>
      </w:pPr>
      <w:r>
        <w:rPr>
          <w:b/>
          <w:bCs/>
          <w:color w:val="1E1E1E"/>
          <w:sz w:val="23"/>
          <w:szCs w:val="23"/>
        </w:rPr>
        <w:t>Options</w:t>
      </w:r>
    </w:p>
    <w:tbl>
      <w:tblPr>
        <w:tblW w:w="9360" w:type="dxa"/>
        <w:tblBorders>
          <w:top w:val="single" w:sz="4" w:space="0" w:color="DEDEDE"/>
          <w:left w:val="single" w:sz="4" w:space="0" w:color="DEDEDE"/>
          <w:bottom w:val="single" w:sz="4" w:space="0" w:color="DEDEDE"/>
          <w:right w:val="single" w:sz="4" w:space="0" w:color="DEDEDE"/>
          <w:insideH w:val="single" w:sz="4" w:space="0" w:color="DEDEDE"/>
          <w:insideV w:val="single" w:sz="4" w:space="0" w:color="DEDED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32063D" w14:paraId="74315E4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3D80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8D7E1" w14:textId="77777777" w:rsidR="0032063D" w:rsidRDefault="00000000">
            <w:r>
              <w:rPr>
                <w:b/>
                <w:bCs/>
                <w:color w:val="FFFFFF"/>
                <w:sz w:val="20"/>
                <w:szCs w:val="20"/>
              </w:rPr>
              <w:t>Option</w:t>
            </w:r>
          </w:p>
        </w:tc>
        <w:tc>
          <w:tcPr>
            <w:tcW w:w="6760" w:type="dxa"/>
            <w:shd w:val="clear" w:color="auto" w:fill="3D80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E85D8" w14:textId="77777777" w:rsidR="0032063D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does</w:t>
            </w:r>
          </w:p>
        </w:tc>
      </w:tr>
      <w:tr w:rsidR="0032063D" w14:paraId="496BCDC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FB779B" w14:textId="77777777" w:rsidR="0032063D" w:rsidRDefault="00000000">
            <w:r>
              <w:rPr>
                <w:sz w:val="20"/>
                <w:szCs w:val="20"/>
              </w:rPr>
              <w:t>Workers</w:t>
            </w:r>
          </w:p>
        </w:tc>
        <w:tc>
          <w:tcPr>
            <w:tcW w:w="67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2841A9" w14:textId="77777777" w:rsidR="0032063D" w:rsidRDefault="00000000">
            <w:r>
              <w:rPr>
                <w:sz w:val="20"/>
                <w:szCs w:val="20"/>
              </w:rPr>
              <w:t>How many repositories to download at the same time. 4 is a good default; raise it to go faster on a fast connection.</w:t>
            </w:r>
          </w:p>
        </w:tc>
      </w:tr>
      <w:tr w:rsidR="0032063D" w14:paraId="15BDC84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BEBE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C14B64" w14:textId="77777777" w:rsidR="0032063D" w:rsidRDefault="00000000">
            <w:r>
              <w:rPr>
                <w:sz w:val="20"/>
                <w:szCs w:val="20"/>
              </w:rPr>
              <w:t>History</w:t>
            </w:r>
          </w:p>
        </w:tc>
        <w:tc>
          <w:tcPr>
            <w:tcW w:w="6760" w:type="dxa"/>
            <w:shd w:val="clear" w:color="auto" w:fill="EBEBE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7612D8" w14:textId="77777777" w:rsidR="0032063D" w:rsidRDefault="00000000">
            <w:r>
              <w:rPr>
                <w:sz w:val="20"/>
                <w:szCs w:val="20"/>
              </w:rPr>
              <w:t>Shallow (recommended) grabs only the latest version of each repo — fast and small. Full downloads the entire history of every repo.</w:t>
            </w:r>
          </w:p>
        </w:tc>
      </w:tr>
      <w:tr w:rsidR="0032063D" w14:paraId="65A5CF5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BA1807" w14:textId="77777777" w:rsidR="0032063D" w:rsidRDefault="00000000">
            <w:r>
              <w:rPr>
                <w:sz w:val="20"/>
                <w:szCs w:val="20"/>
              </w:rPr>
              <w:t>Stop after</w:t>
            </w:r>
          </w:p>
        </w:tc>
        <w:tc>
          <w:tcPr>
            <w:tcW w:w="67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388727" w14:textId="77777777" w:rsidR="0032063D" w:rsidRDefault="00000000">
            <w:r>
              <w:rPr>
                <w:sz w:val="20"/>
                <w:szCs w:val="20"/>
              </w:rPr>
              <w:t>Handy for a test run. Set it to a small number (e.g. 2) to clone just the first couple of repos, then set it back to 0 to clone everything.</w:t>
            </w:r>
          </w:p>
        </w:tc>
      </w:tr>
      <w:tr w:rsidR="0032063D" w14:paraId="56C23E5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BEBE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1107B7" w14:textId="77777777" w:rsidR="0032063D" w:rsidRDefault="00000000">
            <w:r>
              <w:rPr>
                <w:sz w:val="20"/>
                <w:szCs w:val="20"/>
              </w:rPr>
              <w:t>Remember token (encrypted)</w:t>
            </w:r>
          </w:p>
        </w:tc>
        <w:tc>
          <w:tcPr>
            <w:tcW w:w="6760" w:type="dxa"/>
            <w:shd w:val="clear" w:color="auto" w:fill="EBEBE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61C4A9" w14:textId="55F8C798" w:rsidR="0032063D" w:rsidRDefault="00000000">
            <w:r>
              <w:rPr>
                <w:sz w:val="20"/>
                <w:szCs w:val="20"/>
              </w:rPr>
              <w:t xml:space="preserve">Saves your settings, including the token in encrypted form, so you don’t have to re-enter it next time.  Your token is securely protected using Windows DPAPI encryption, ensuring it can only be accessed by your specific Windows user account.</w:t>
            </w:r>
          </w:p>
        </w:tc>
      </w:tr>
      <w:tr w:rsidR="0032063D" w14:paraId="577A035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DD88BB" w14:textId="77777777" w:rsidR="0032063D" w:rsidRDefault="00000000">
            <w:r>
              <w:rPr>
                <w:sz w:val="20"/>
                <w:szCs w:val="20"/>
              </w:rPr>
              <w:t>Write log file</w:t>
            </w:r>
          </w:p>
        </w:tc>
        <w:tc>
          <w:tcPr>
            <w:tcW w:w="67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D36FEE" w14:textId="77777777" w:rsidR="0032063D" w:rsidRDefault="00000000">
            <w:r>
              <w:rPr>
                <w:sz w:val="20"/>
                <w:szCs w:val="20"/>
              </w:rPr>
              <w:t>Also saves a timestamped record of the run as a text file next to the app.</w:t>
            </w:r>
          </w:p>
        </w:tc>
      </w:tr>
    </w:tbl>
    <w:p w14:paraId="7EDFAAAC" w14:textId="77777777" w:rsidR="0032063D" w:rsidRDefault="00000000">
      <w:pPr>
        <w:pStyle w:val="Heading2"/>
        <w:spacing w:before="260" w:after="120"/>
      </w:pPr>
      <w:r>
        <w:rPr>
          <w:b/>
          <w:bCs/>
          <w:color w:val="3D8076"/>
        </w:rPr>
        <w:t>Running a clone</w:t>
      </w:r>
    </w:p>
    <w:p w14:paraId="65A388E9" w14:textId="77777777" w:rsidR="0032063D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t>Enter your Origin URL, token, and the organization name.</w:t>
      </w:r>
    </w:p>
    <w:p w14:paraId="4DC8395F" w14:textId="77777777" w:rsidR="0032063D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t>Click Browse… and choose where you want the repositories saved.</w:t>
      </w:r>
    </w:p>
    <w:p w14:paraId="154DCC7A" w14:textId="77777777" w:rsidR="0032063D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t xml:space="preserve">Leave History on </w:t>
      </w:r>
      <w:r>
        <w:rPr>
          <w:rFonts w:ascii="Consolas" w:eastAsia="Consolas" w:hAnsi="Consolas" w:cs="Consolas"/>
          <w:color w:val="212121"/>
          <w:sz w:val="19"/>
          <w:szCs w:val="19"/>
        </w:rPr>
        <w:t>Shallow</w:t>
      </w:r>
      <w:r>
        <w:t xml:space="preserve"> for a fast backup, or choose </w:t>
      </w:r>
      <w:r>
        <w:rPr>
          <w:rFonts w:ascii="Consolas" w:eastAsia="Consolas" w:hAnsi="Consolas" w:cs="Consolas"/>
          <w:color w:val="212121"/>
          <w:sz w:val="19"/>
          <w:szCs w:val="19"/>
        </w:rPr>
        <w:t>Full</w:t>
      </w:r>
      <w:r>
        <w:t xml:space="preserve"> for complete history.</w:t>
      </w:r>
    </w:p>
    <w:p w14:paraId="64AA2B6D" w14:textId="77777777" w:rsidR="0032063D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t>Click Start Cloning.</w:t>
      </w:r>
    </w:p>
    <w:p w14:paraId="6F50DCE5" w14:textId="77777777" w:rsidR="0032063D" w:rsidRDefault="00000000">
      <w:pPr>
        <w:spacing w:after="120" w:line="276" w:lineRule="auto"/>
      </w:pPr>
      <w:r>
        <w:t xml:space="preserve">As it runs, the </w:t>
      </w:r>
      <w:r>
        <w:rPr>
          <w:b/>
          <w:bCs/>
        </w:rPr>
        <w:t>progress bar</w:t>
      </w:r>
      <w:r>
        <w:t xml:space="preserve"> fills up and the </w:t>
      </w:r>
      <w:r>
        <w:rPr>
          <w:b/>
          <w:bCs/>
        </w:rPr>
        <w:t>log area</w:t>
      </w:r>
      <w:r>
        <w:t xml:space="preserve"> lists each repository with </w:t>
      </w:r>
      <w:r>
        <w:rPr>
          <w:rFonts w:ascii="Consolas" w:eastAsia="Consolas" w:hAnsi="Consolas" w:cs="Consolas"/>
          <w:color w:val="212121"/>
          <w:sz w:val="19"/>
          <w:szCs w:val="19"/>
        </w:rPr>
        <w:t>[ok]</w:t>
      </w:r>
      <w:r>
        <w:t xml:space="preserve"> or </w:t>
      </w:r>
      <w:r>
        <w:rPr>
          <w:rFonts w:ascii="Consolas" w:eastAsia="Consolas" w:hAnsi="Consolas" w:cs="Consolas"/>
          <w:color w:val="212121"/>
          <w:sz w:val="19"/>
          <w:szCs w:val="19"/>
        </w:rPr>
        <w:t>[FAIL]</w:t>
      </w:r>
      <w:r>
        <w:t xml:space="preserve">. A small </w:t>
      </w:r>
      <w:r>
        <w:rPr>
          <w:b/>
          <w:bCs/>
        </w:rPr>
        <w:t>spinner</w:t>
      </w:r>
      <w:r>
        <w:t xml:space="preserve"> with an elapsed timer (e.g. </w:t>
      </w:r>
      <w:r>
        <w:rPr>
          <w:rFonts w:ascii="Consolas" w:eastAsia="Consolas" w:hAnsi="Consolas" w:cs="Consolas"/>
          <w:color w:val="212121"/>
          <w:sz w:val="19"/>
          <w:szCs w:val="19"/>
        </w:rPr>
        <w:t>\ working 1:07</w:t>
      </w:r>
      <w:r>
        <w:t>) shows the app is still busy — useful during large repositories where the progress bar may pause for a moment.</w:t>
      </w:r>
    </w:p>
    <w:p w14:paraId="0C373767" w14:textId="77777777" w:rsidR="0032063D" w:rsidRDefault="00000000">
      <w:pPr>
        <w:spacing w:after="120" w:line="276" w:lineRule="auto"/>
      </w:pPr>
      <w:r>
        <w:t xml:space="preserve">When it finishes you’ll see a summary such as </w:t>
      </w:r>
      <w:r>
        <w:rPr>
          <w:rFonts w:ascii="Consolas" w:eastAsia="Consolas" w:hAnsi="Consolas" w:cs="Consolas"/>
          <w:color w:val="212121"/>
          <w:sz w:val="19"/>
          <w:szCs w:val="19"/>
        </w:rPr>
        <w:t>Complete: 24 cloned, 0 failed (of 24)</w:t>
      </w:r>
      <w:r>
        <w:t xml:space="preserve">. If any repository failed, its name and the reason are listed so you can look into it.</w:t>
      </w:r>
    </w:p>
    <w:p w14:paraId="3D5527C9" w14:textId="77777777" w:rsidR="0032063D" w:rsidRDefault="00000000">
      <w:pPr>
        <w:pStyle w:val="Heading3"/>
        <w:spacing w:before="200" w:after="80"/>
      </w:pPr>
      <w:r>
        <w:rPr>
          <w:b/>
          <w:bCs/>
          <w:color w:val="1E1E1E"/>
          <w:sz w:val="23"/>
          <w:szCs w:val="23"/>
        </w:rPr>
        <w:t>Handy buttons</w:t>
      </w:r>
    </w:p>
    <w:p w14:paraId="06E41ACC" w14:textId="77777777" w:rsidR="0032063D" w:rsidRDefault="00000000">
      <w:pPr>
        <w:pStyle w:val="ListParagraph"/>
        <w:numPr>
          <w:ilvl w:val="0"/>
          <w:numId w:val="1"/>
        </w:numPr>
        <w:spacing w:after="60" w:line="264" w:lineRule="auto"/>
      </w:pPr>
      <w:r>
        <w:rPr>
          <w:b/>
          <w:bCs/>
        </w:rPr>
        <w:t>Cancel</w:t>
      </w:r>
      <w:r>
        <w:t xml:space="preserve"> — stops starting new downloads (any in progress finish).</w:t>
      </w:r>
    </w:p>
    <w:p w14:paraId="77E4B03D" w14:textId="77777777" w:rsidR="0032063D" w:rsidRDefault="00000000">
      <w:pPr>
        <w:pStyle w:val="ListParagraph"/>
        <w:numPr>
          <w:ilvl w:val="0"/>
          <w:numId w:val="1"/>
        </w:numPr>
        <w:spacing w:after="60" w:line="264" w:lineRule="auto"/>
      </w:pPr>
      <w:r>
        <w:rPr>
          <w:b/>
          <w:bCs/>
        </w:rPr>
        <w:t>Save Settings</w:t>
      </w:r>
      <w:r>
        <w:t xml:space="preserve"> — remembers your entries for next time.</w:t>
      </w:r>
    </w:p>
    <w:p w14:paraId="1B4A13D7" w14:textId="77777777" w:rsidR="0032063D" w:rsidRDefault="00000000">
      <w:pPr>
        <w:pStyle w:val="ListParagraph"/>
        <w:numPr>
          <w:ilvl w:val="0"/>
          <w:numId w:val="1"/>
        </w:numPr>
        <w:spacing w:after="60" w:line="264" w:lineRule="auto"/>
      </w:pPr>
      <w:r>
        <w:rPr>
          <w:b/>
          <w:bCs/>
        </w:rPr>
        <w:t>Open Target</w:t>
      </w:r>
      <w:r>
        <w:t xml:space="preserve"> — opens the folder your repositories were saved to.</w:t>
      </w:r>
    </w:p>
    <w:p w14:paraId="03E7E65E" w14:textId="77777777" w:rsidR="0032063D" w:rsidRDefault="00000000">
      <w:pPr>
        <w:pStyle w:val="ListParagraph"/>
        <w:numPr>
          <w:ilvl w:val="0"/>
          <w:numId w:val="1"/>
        </w:numPr>
        <w:spacing w:after="60" w:line="264" w:lineRule="auto"/>
      </w:pPr>
      <w:r>
        <w:rPr>
          <w:b/>
          <w:bCs/>
        </w:rPr>
        <w:t>Open Log Folder</w:t>
      </w:r>
      <w:r>
        <w:t xml:space="preserve"> — opens the folder where the app and its log files live.</w:t>
      </w:r>
    </w:p>
    <w:p w14:paraId="4C1917FF" w14:textId="1956F452" w:rsidR="0032063D" w:rsidRDefault="00000000" w:rsidP="00BC5C0B">
      <w:pPr>
        <w:pStyle w:val="ListParagraph"/>
        <w:numPr>
          <w:ilvl w:val="0"/>
          <w:numId w:val="1"/>
        </w:numPr>
        <w:spacing w:after="60" w:line="264" w:lineRule="auto"/>
      </w:pPr>
      <w:r>
        <w:rPr>
          <w:b/>
          <w:bCs/>
        </w:rPr>
        <w:lastRenderedPageBreak/>
        <w:t>Make Scheduler Script</w:t>
      </w:r>
      <w:r>
        <w:t xml:space="preserve"> — creates files for automatic scheduled backups (see below).</w:t>
      </w:r>
    </w:p>
    <w:p w14:paraId="79BA761D" w14:textId="77777777" w:rsidR="0032063D" w:rsidRDefault="00000000">
      <w:pPr>
        <w:pStyle w:val="Heading1"/>
        <w:spacing w:before="320" w:after="140"/>
      </w:pPr>
      <w:r>
        <w:rPr>
          <w:b/>
          <w:bCs/>
          <w:color w:val="33665E"/>
        </w:rPr>
        <w:t>Using the Command Line</w:t>
      </w:r>
    </w:p>
    <w:p w14:paraId="015226A2" w14:textId="77777777" w:rsidR="0032063D" w:rsidRDefault="00000000">
      <w:pPr>
        <w:spacing w:after="120" w:line="276" w:lineRule="auto"/>
      </w:pPr>
      <w:r>
        <w:t>Prefer typing commands, or want to run without the window? Add --cli and pass your settings as options.</w:t>
      </w:r>
    </w:p>
    <w:tbl>
      <w:tblPr>
        <w:tblW w:w="9360" w:type="dxa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2063D" w14:paraId="7CAB21C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7F7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7A0BE23" w14:textId="77777777" w:rsidR="0032063D" w:rsidRDefault="00000000">
            <w:r>
              <w:rPr>
                <w:rFonts w:ascii="Consolas" w:eastAsia="Consolas" w:hAnsi="Consolas" w:cs="Consolas"/>
                <w:color w:val="212121"/>
                <w:sz w:val="19"/>
                <w:szCs w:val="19"/>
              </w:rPr>
              <w:t xml:space="preserve">python clone_org_repos.py --cli --org YourOrg --target C:\Backups --workers 6</w:t>
            </w:r>
          </w:p>
        </w:tc>
      </w:tr>
    </w:tbl>
    <w:p w14:paraId="4C3BA529" w14:textId="77777777" w:rsidR="0032063D" w:rsidRDefault="00000000">
      <w:pPr>
        <w:spacing w:after="120" w:line="276" w:lineRule="auto"/>
      </w:pPr>
      <w:r>
        <w:t>Common options:</w:t>
      </w:r>
    </w:p>
    <w:tbl>
      <w:tblPr>
        <w:tblW w:w="9360" w:type="dxa"/>
        <w:tblBorders>
          <w:top w:val="single" w:sz="4" w:space="0" w:color="DEDEDE"/>
          <w:left w:val="single" w:sz="4" w:space="0" w:color="DEDEDE"/>
          <w:bottom w:val="single" w:sz="4" w:space="0" w:color="DEDEDE"/>
          <w:right w:val="single" w:sz="4" w:space="0" w:color="DEDEDE"/>
          <w:insideH w:val="single" w:sz="4" w:space="0" w:color="DEDEDE"/>
          <w:insideV w:val="single" w:sz="4" w:space="0" w:color="DEDED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32063D" w14:paraId="1C40524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3D80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BF608" w14:textId="77777777" w:rsidR="0032063D" w:rsidRDefault="00000000">
            <w:r>
              <w:rPr>
                <w:b/>
                <w:bCs/>
                <w:color w:val="FFFFFF"/>
                <w:sz w:val="20"/>
                <w:szCs w:val="20"/>
              </w:rPr>
              <w:t>Option</w:t>
            </w:r>
          </w:p>
        </w:tc>
        <w:tc>
          <w:tcPr>
            <w:tcW w:w="6160" w:type="dxa"/>
            <w:shd w:val="clear" w:color="auto" w:fill="3D80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A461B" w14:textId="77777777" w:rsidR="0032063D" w:rsidRDefault="00000000"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</w:tr>
      <w:tr w:rsidR="0032063D" w14:paraId="233CEA3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A21B4D" w14:textId="77777777" w:rsidR="0032063D" w:rsidRDefault="00000000">
            <w:r>
              <w:rPr>
                <w:sz w:val="20"/>
                <w:szCs w:val="20"/>
              </w:rPr>
              <w:t>--org NAME</w:t>
            </w:r>
          </w:p>
        </w:tc>
        <w:tc>
          <w:tcPr>
            <w:tcW w:w="61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FE562D" w14:textId="77777777" w:rsidR="0032063D" w:rsidRDefault="00000000">
            <w:r>
              <w:rPr>
                <w:sz w:val="20"/>
                <w:szCs w:val="20"/>
              </w:rPr>
              <w:t>Organization to clone</w:t>
            </w:r>
          </w:p>
        </w:tc>
      </w:tr>
      <w:tr w:rsidR="0032063D" w14:paraId="47DA90A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BEBE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F13E94" w14:textId="77777777" w:rsidR="0032063D" w:rsidRDefault="00000000">
            <w:r>
              <w:rPr>
                <w:sz w:val="20"/>
                <w:szCs w:val="20"/>
              </w:rPr>
              <w:t>--target DIR</w:t>
            </w:r>
          </w:p>
        </w:tc>
        <w:tc>
          <w:tcPr>
            <w:tcW w:w="6160" w:type="dxa"/>
            <w:shd w:val="clear" w:color="auto" w:fill="EBEBE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FA995F" w14:textId="77777777" w:rsidR="0032063D" w:rsidRDefault="00000000">
            <w:r>
              <w:rPr>
                <w:sz w:val="20"/>
                <w:szCs w:val="20"/>
              </w:rPr>
              <w:t>Folder to save into</w:t>
            </w:r>
          </w:p>
        </w:tc>
      </w:tr>
      <w:tr w:rsidR="0032063D" w14:paraId="705F5C2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ED1B69" w14:textId="77777777" w:rsidR="0032063D" w:rsidRDefault="00000000">
            <w:r>
              <w:rPr>
                <w:sz w:val="20"/>
                <w:szCs w:val="20"/>
              </w:rPr>
              <w:t xml:space="preserve">--token TOKEN</w:t>
            </w:r>
          </w:p>
        </w:tc>
        <w:tc>
          <w:tcPr>
            <w:tcW w:w="61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414776" w14:textId="77777777" w:rsidR="0032063D" w:rsidRDefault="00000000">
            <w:r>
              <w:rPr>
                <w:sz w:val="20"/>
                <w:szCs w:val="20"/>
              </w:rPr>
              <w:t>Your token (if omitted, you’ll be asked for it privately)</w:t>
            </w:r>
          </w:p>
        </w:tc>
      </w:tr>
      <w:tr w:rsidR="0032063D" w14:paraId="70508CE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BEBE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5FE9D1" w14:textId="77777777" w:rsidR="0032063D" w:rsidRDefault="00000000">
            <w:r>
              <w:rPr>
                <w:sz w:val="20"/>
                <w:szCs w:val="20"/>
              </w:rPr>
              <w:t>--history shallow | full</w:t>
            </w:r>
          </w:p>
        </w:tc>
        <w:tc>
          <w:tcPr>
            <w:tcW w:w="6160" w:type="dxa"/>
            <w:shd w:val="clear" w:color="auto" w:fill="EBEBE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99A4B6" w14:textId="77777777" w:rsidR="0032063D" w:rsidRDefault="00000000">
            <w:r>
              <w:rPr>
                <w:sz w:val="20"/>
                <w:szCs w:val="20"/>
              </w:rPr>
              <w:t>Latest version only, or full history</w:t>
            </w:r>
          </w:p>
        </w:tc>
      </w:tr>
      <w:tr w:rsidR="0032063D" w14:paraId="2CFACD9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3AF30E" w14:textId="77777777" w:rsidR="0032063D" w:rsidRDefault="00000000">
            <w:r>
              <w:rPr>
                <w:sz w:val="20"/>
                <w:szCs w:val="20"/>
              </w:rPr>
              <w:t>--workers N</w:t>
            </w:r>
          </w:p>
        </w:tc>
        <w:tc>
          <w:tcPr>
            <w:tcW w:w="61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8B3847" w14:textId="77777777" w:rsidR="0032063D" w:rsidRDefault="00000000">
            <w:r>
              <w:rPr>
                <w:sz w:val="20"/>
                <w:szCs w:val="20"/>
              </w:rPr>
              <w:t>How many to download at once</w:t>
            </w:r>
          </w:p>
        </w:tc>
      </w:tr>
      <w:tr w:rsidR="0032063D" w14:paraId="799A721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BEBE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AEE75D" w14:textId="77777777" w:rsidR="0032063D" w:rsidRDefault="00000000">
            <w:r>
              <w:rPr>
                <w:sz w:val="20"/>
                <w:szCs w:val="20"/>
              </w:rPr>
              <w:t>--stop-after N</w:t>
            </w:r>
          </w:p>
        </w:tc>
        <w:tc>
          <w:tcPr>
            <w:tcW w:w="6160" w:type="dxa"/>
            <w:shd w:val="clear" w:color="auto" w:fill="EBEBE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EEA0C5" w14:textId="77777777" w:rsidR="0032063D" w:rsidRDefault="00000000">
            <w:r>
              <w:rPr>
                <w:sz w:val="20"/>
                <w:szCs w:val="20"/>
              </w:rPr>
              <w:t>Clone only the first N repositories (0 = all)</w:t>
            </w:r>
          </w:p>
        </w:tc>
      </w:tr>
      <w:tr w:rsidR="0032063D" w14:paraId="0163348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16E179" w14:textId="77777777" w:rsidR="0032063D" w:rsidRDefault="00000000">
            <w:r>
              <w:rPr>
                <w:sz w:val="20"/>
                <w:szCs w:val="20"/>
              </w:rPr>
              <w:t>--log-to-file</w:t>
            </w:r>
          </w:p>
        </w:tc>
        <w:tc>
          <w:tcPr>
            <w:tcW w:w="61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D4BCFE" w14:textId="77777777" w:rsidR="0032063D" w:rsidRDefault="00000000">
            <w:r>
              <w:rPr>
                <w:sz w:val="20"/>
                <w:szCs w:val="20"/>
              </w:rPr>
              <w:t>Also write a timestamped log file of the run</w:t>
            </w:r>
          </w:p>
        </w:tc>
      </w:tr>
      <w:tr w:rsidR="0032063D" w14:paraId="1008696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BEBE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E36AEC" w14:textId="77777777" w:rsidR="0032063D" w:rsidRDefault="00000000">
            <w:r>
              <w:rPr>
                <w:sz w:val="20"/>
                <w:szCs w:val="20"/>
              </w:rPr>
              <w:t>--save-config</w:t>
            </w:r>
          </w:p>
        </w:tc>
        <w:tc>
          <w:tcPr>
            <w:tcW w:w="6160" w:type="dxa"/>
            <w:shd w:val="clear" w:color="auto" w:fill="EBEBE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89C2F2" w14:textId="77777777" w:rsidR="0032063D" w:rsidRDefault="00000000">
            <w:r>
              <w:rPr>
                <w:sz w:val="20"/>
                <w:szCs w:val="20"/>
              </w:rPr>
              <w:t>Save these settings for next time</w:t>
            </w:r>
          </w:p>
        </w:tc>
      </w:tr>
    </w:tbl>
    <w:p w14:paraId="2DBF48D7" w14:textId="77777777" w:rsidR="0032063D" w:rsidRDefault="00000000">
      <w:pPr>
        <w:spacing w:after="120" w:line="276" w:lineRule="auto"/>
      </w:pPr>
      <w:r>
        <w:t xml:space="preserve">For the complete list, run </w:t>
      </w:r>
      <w:r>
        <w:rPr>
          <w:rFonts w:ascii="Consolas" w:eastAsia="Consolas" w:hAnsi="Consolas" w:cs="Consolas"/>
          <w:color w:val="212121"/>
          <w:sz w:val="19"/>
          <w:szCs w:val="19"/>
        </w:rPr>
        <w:t>python clone_org_repos.py --help</w:t>
      </w:r>
      <w:r>
        <w:t>.</w:t>
      </w:r>
    </w:p>
    <w:p w14:paraId="1E5A2617" w14:textId="77777777" w:rsidR="0032063D" w:rsidRDefault="00000000">
      <w:pPr>
        <w:pStyle w:val="Heading1"/>
        <w:spacing w:before="320" w:after="140"/>
      </w:pPr>
      <w:r>
        <w:rPr>
          <w:b/>
          <w:bCs/>
          <w:color w:val="33665E"/>
        </w:rPr>
        <w:t>Scheduling Automatic Backups</w:t>
      </w:r>
    </w:p>
    <w:p w14:paraId="03740CDC" w14:textId="77777777" w:rsidR="0032063D" w:rsidRDefault="00000000">
      <w:pPr>
        <w:spacing w:after="120" w:line="276" w:lineRule="auto"/>
      </w:pPr>
      <w:r>
        <w:t>You can have Windows run the cloner automatically — for example, every night — so you always have a fresh backup.</w:t>
      </w:r>
    </w:p>
    <w:p w14:paraId="161E18DC" w14:textId="77777777" w:rsidR="0032063D" w:rsidRDefault="00000000">
      <w:pPr>
        <w:pStyle w:val="Heading2"/>
        <w:spacing w:before="260" w:after="120"/>
      </w:pPr>
      <w:r>
        <w:rPr>
          <w:b/>
          <w:bCs/>
          <w:color w:val="3D8076"/>
        </w:rPr>
        <w:t>Step 1: Create the scheduler script</w:t>
      </w:r>
    </w:p>
    <w:p w14:paraId="1BAC6799" w14:textId="77777777" w:rsidR="0032063D" w:rsidRDefault="00000000">
      <w:pPr>
        <w:pStyle w:val="ListParagraph"/>
        <w:numPr>
          <w:ilvl w:val="0"/>
          <w:numId w:val="3"/>
        </w:numPr>
        <w:spacing w:after="80" w:line="264" w:lineRule="auto"/>
      </w:pPr>
      <w:r>
        <w:t>Open the app and fill in all your settings the way you want the automatic run to work (organization, target folder, history, etc.), including your token.</w:t>
      </w:r>
    </w:p>
    <w:p w14:paraId="400F0A7C" w14:textId="77777777" w:rsidR="0032063D" w:rsidRDefault="00000000">
      <w:pPr>
        <w:pStyle w:val="ListParagraph"/>
        <w:numPr>
          <w:ilvl w:val="0"/>
          <w:numId w:val="3"/>
        </w:numPr>
        <w:spacing w:after="80" w:line="264" w:lineRule="auto"/>
      </w:pPr>
      <w:r>
        <w:t>Click Make Scheduler Script.</w:t>
      </w:r>
    </w:p>
    <w:p w14:paraId="1C120FD7" w14:textId="77777777" w:rsidR="0032063D" w:rsidRDefault="00000000">
      <w:pPr>
        <w:pStyle w:val="ListParagraph"/>
        <w:numPr>
          <w:ilvl w:val="0"/>
          <w:numId w:val="3"/>
        </w:numPr>
        <w:spacing w:after="80" w:line="264" w:lineRule="auto"/>
      </w:pPr>
      <w:r>
        <w:t xml:space="preserve">The app saves your settings (with the token encrypted) and creates two files next to it: </w:t>
      </w:r>
      <w:r>
        <w:rPr>
          <w:rFonts w:ascii="Consolas" w:eastAsia="Consolas" w:hAnsi="Consolas" w:cs="Consolas"/>
          <w:color w:val="212121"/>
          <w:sz w:val="19"/>
          <w:szCs w:val="19"/>
        </w:rPr>
        <w:t>run_clone.bat</w:t>
      </w:r>
      <w:r>
        <w:t xml:space="preserve"> and </w:t>
      </w:r>
      <w:r>
        <w:rPr>
          <w:rFonts w:ascii="Consolas" w:eastAsia="Consolas" w:hAnsi="Consolas" w:cs="Consolas"/>
          <w:color w:val="212121"/>
          <w:sz w:val="19"/>
          <w:szCs w:val="19"/>
        </w:rPr>
        <w:t>run_clone.ps1</w:t>
      </w:r>
      <w:r>
        <w:t>. You can use either one.</w:t>
      </w:r>
    </w:p>
    <w:p w14:paraId="7BF667F2" w14:textId="77777777" w:rsidR="0032063D" w:rsidRDefault="00000000">
      <w:pPr>
        <w:pStyle w:val="Heading2"/>
        <w:spacing w:before="260" w:after="120"/>
      </w:pPr>
      <w:r>
        <w:rPr>
          <w:b/>
          <w:bCs/>
          <w:color w:val="3D8076"/>
        </w:rPr>
        <w:t>Step 2: Add it to Windows Task Scheduler</w:t>
      </w:r>
    </w:p>
    <w:p w14:paraId="36FE9BA3" w14:textId="77777777" w:rsidR="0032063D" w:rsidRDefault="00000000">
      <w:pPr>
        <w:pStyle w:val="ListParagraph"/>
        <w:numPr>
          <w:ilvl w:val="0"/>
          <w:numId w:val="4"/>
        </w:numPr>
        <w:spacing w:after="80" w:line="264" w:lineRule="auto"/>
      </w:pPr>
      <w:r>
        <w:t>Open Task Scheduler (press Start, type “Task Scheduler”).</w:t>
      </w:r>
    </w:p>
    <w:p w14:paraId="60A58545" w14:textId="77777777" w:rsidR="0032063D" w:rsidRDefault="00000000">
      <w:pPr>
        <w:pStyle w:val="ListParagraph"/>
        <w:numPr>
          <w:ilvl w:val="0"/>
          <w:numId w:val="4"/>
        </w:numPr>
        <w:spacing w:after="80" w:line="264" w:lineRule="auto"/>
      </w:pPr>
      <w:r>
        <w:t>Click Create Basic Task, give it a name like “Copia Repo Backup”, and choose when it should run.</w:t>
      </w:r>
    </w:p>
    <w:p w14:paraId="48F685BA" w14:textId="77777777" w:rsidR="0032063D" w:rsidRDefault="00000000">
      <w:pPr>
        <w:pStyle w:val="ListParagraph"/>
        <w:numPr>
          <w:ilvl w:val="0"/>
          <w:numId w:val="4"/>
        </w:numPr>
        <w:spacing w:after="80" w:line="264" w:lineRule="auto"/>
      </w:pPr>
      <w:r>
        <w:t xml:space="preserve">For the action, choose </w:t>
      </w:r>
      <w:r>
        <w:rPr>
          <w:b/>
          <w:bCs/>
        </w:rPr>
        <w:t>Start a program</w:t>
      </w:r>
      <w:r>
        <w:t xml:space="preserve">, and browse to the </w:t>
      </w:r>
      <w:r>
        <w:rPr>
          <w:rFonts w:ascii="Consolas" w:eastAsia="Consolas" w:hAnsi="Consolas" w:cs="Consolas"/>
          <w:color w:val="212121"/>
          <w:sz w:val="19"/>
          <w:szCs w:val="19"/>
        </w:rPr>
        <w:t>run_clone.bat</w:t>
      </w:r>
      <w:r>
        <w:t xml:space="preserve"> file the app created.</w:t>
      </w:r>
    </w:p>
    <w:p w14:paraId="34750C5C" w14:textId="77777777" w:rsidR="0032063D" w:rsidRDefault="00000000">
      <w:pPr>
        <w:pStyle w:val="ListParagraph"/>
        <w:numPr>
          <w:ilvl w:val="0"/>
          <w:numId w:val="4"/>
        </w:numPr>
        <w:spacing w:after="80" w:line="264" w:lineRule="auto"/>
      </w:pPr>
      <w:r>
        <w:t>Finish the wizard.</w:t>
      </w:r>
    </w:p>
    <w:tbl>
      <w:tblPr>
        <w:tblW w:w="9360" w:type="dxa"/>
        <w:tblBorders>
          <w:top w:val="single" w:sz="2" w:space="0" w:color="EFF5F4"/>
          <w:left w:val="single" w:sz="24" w:space="0" w:color="3D8076"/>
          <w:bottom w:val="single" w:sz="2" w:space="0" w:color="EFF5F4"/>
          <w:right w:val="single" w:sz="2" w:space="0" w:color="EFF5F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2063D" w14:paraId="22E39CE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FF5F4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0967EC75" w14:textId="77777777" w:rsidR="0032063D" w:rsidRDefault="00000000">
            <w:pPr>
              <w:spacing w:after="60"/>
            </w:pPr>
            <w:r>
              <w:rPr>
                <w:b/>
                <w:bCs/>
                <w:color w:val="33665E"/>
              </w:rPr>
              <w:t>Important: run the task as your own Windows account</w:t>
            </w:r>
          </w:p>
          <w:p w14:paraId="72E6FF78" w14:textId="77777777" w:rsidR="0032063D" w:rsidRDefault="00000000">
            <w:r>
              <w:t xml:space="preserve">For security, your token is encrypted so that only </w:t>
            </w:r>
            <w:r>
              <w:rPr>
                <w:b/>
                <w:bCs/>
              </w:rPr>
              <w:t xml:space="preserve">your Windows user account</w:t>
            </w:r>
            <w:r>
              <w:t xml:space="preserve"> can unlock it. When setting up the scheduled task, make sure it runs as you. “Run whether the user is logged on or not” is fine — it just has to be your account, on this PC.</w:t>
            </w:r>
          </w:p>
        </w:tc>
      </w:tr>
    </w:tbl>
    <w:p w14:paraId="1107ED2B" w14:textId="77777777" w:rsidR="0032063D" w:rsidRDefault="00000000">
      <w:pPr>
        <w:spacing w:after="120" w:line="276" w:lineRule="auto"/>
      </w:pPr>
      <w:r>
        <w:lastRenderedPageBreak/>
        <w:t xml:space="preserve">Each scheduled run automatically writes a log file next to the app, so you can check that backups are working. Use the </w:t>
      </w:r>
      <w:r>
        <w:rPr>
          <w:b/>
          <w:bCs/>
        </w:rPr>
        <w:t>Open Log Folder</w:t>
      </w:r>
      <w:r>
        <w:t xml:space="preserve"> button to find them.</w:t>
      </w:r>
    </w:p>
    <w:p w14:paraId="78223F84" w14:textId="77777777" w:rsidR="0032063D" w:rsidRDefault="00000000">
      <w:pPr>
        <w:pStyle w:val="Heading1"/>
        <w:spacing w:before="320" w:after="140"/>
      </w:pPr>
      <w:r>
        <w:rPr>
          <w:b/>
          <w:bCs/>
          <w:color w:val="33665E"/>
        </w:rPr>
        <w:t>Keeping Your Token Secure</w:t>
      </w:r>
    </w:p>
    <w:p w14:paraId="54EBB44C" w14:textId="77777777" w:rsidR="0032063D" w:rsidRDefault="00000000">
      <w:pPr>
        <w:pStyle w:val="ListParagraph"/>
        <w:numPr>
          <w:ilvl w:val="0"/>
          <w:numId w:val="1"/>
        </w:numPr>
        <w:spacing w:after="60" w:line="264" w:lineRule="auto"/>
      </w:pPr>
      <w:r>
        <w:t>The app hides your token on screen and never displays it in logs or error messages.</w:t>
      </w:r>
    </w:p>
    <w:p w14:paraId="71709F7F" w14:textId="77777777" w:rsidR="0032063D" w:rsidRDefault="00000000">
      <w:pPr>
        <w:pStyle w:val="ListParagraph"/>
        <w:numPr>
          <w:ilvl w:val="0"/>
          <w:numId w:val="1"/>
        </w:numPr>
        <w:spacing w:after="60" w:line="264" w:lineRule="auto"/>
      </w:pPr>
      <w:r>
        <w:t xml:space="preserve">It only saves your token if you tick </w:t>
      </w:r>
      <w:r>
        <w:rPr>
          <w:b/>
          <w:bCs/>
        </w:rPr>
        <w:t>Remember token</w:t>
      </w:r>
      <w:r>
        <w:t xml:space="preserve"> (or when you create a scheduler script). When saved, it is encrypted using Windows’ built-in protection and tied to your Windows account — so the settings file is useless to anyone who copies it to another computer or user.</w:t>
      </w:r>
    </w:p>
    <w:p w14:paraId="08A3CDD1" w14:textId="77777777" w:rsidR="0032063D" w:rsidRDefault="00000000">
      <w:pPr>
        <w:pStyle w:val="ListParagraph"/>
        <w:numPr>
          <w:ilvl w:val="0"/>
          <w:numId w:val="1"/>
        </w:numPr>
        <w:spacing w:after="60" w:line="264" w:lineRule="auto"/>
      </w:pPr>
      <w:r>
        <w:t>If you ever move the app to another PC or user account, you’ll simply be asked to enter your token again.</w:t>
      </w:r>
    </w:p>
    <w:p w14:paraId="0F1B7603" w14:textId="77777777" w:rsidR="0032063D" w:rsidRDefault="00000000">
      <w:pPr>
        <w:pStyle w:val="Heading1"/>
        <w:spacing w:before="320" w:after="140"/>
      </w:pPr>
      <w:r>
        <w:rPr>
          <w:b/>
          <w:bCs/>
          <w:color w:val="33665E"/>
        </w:rPr>
        <w:t>Troubleshooting</w:t>
      </w:r>
    </w:p>
    <w:tbl>
      <w:tblPr>
        <w:tblW w:w="9360" w:type="dxa"/>
        <w:tblBorders>
          <w:top w:val="single" w:sz="4" w:space="0" w:color="DEDEDE"/>
          <w:left w:val="single" w:sz="4" w:space="0" w:color="DEDEDE"/>
          <w:bottom w:val="single" w:sz="4" w:space="0" w:color="DEDEDE"/>
          <w:right w:val="single" w:sz="4" w:space="0" w:color="DEDEDE"/>
          <w:insideH w:val="single" w:sz="4" w:space="0" w:color="DEDEDE"/>
          <w:insideV w:val="single" w:sz="4" w:space="0" w:color="DEDED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960"/>
      </w:tblGrid>
      <w:tr w:rsidR="0032063D" w14:paraId="2DF914E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3D80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B1593" w14:textId="77777777" w:rsidR="0032063D" w:rsidRDefault="00000000">
            <w:r>
              <w:rPr>
                <w:b/>
                <w:bCs/>
                <w:color w:val="FFFFFF"/>
                <w:sz w:val="20"/>
                <w:szCs w:val="20"/>
              </w:rPr>
              <w:t>If you see…</w:t>
            </w:r>
          </w:p>
        </w:tc>
        <w:tc>
          <w:tcPr>
            <w:tcW w:w="5960" w:type="dxa"/>
            <w:shd w:val="clear" w:color="auto" w:fill="3D80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782FE" w14:textId="77777777" w:rsidR="0032063D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means / what to do</w:t>
            </w:r>
          </w:p>
        </w:tc>
      </w:tr>
      <w:tr w:rsidR="0032063D" w14:paraId="62A4FF0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A3B876" w14:textId="77777777" w:rsidR="0032063D" w:rsidRDefault="00000000">
            <w:r>
              <w:rPr>
                <w:sz w:val="20"/>
                <w:szCs w:val="20"/>
              </w:rPr>
              <w:t>Every repository fails immediately</w:t>
            </w:r>
          </w:p>
        </w:tc>
        <w:tc>
          <w:tcPr>
            <w:tcW w:w="59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E858D6" w14:textId="3A81BC47" w:rsidR="0032063D" w:rsidRDefault="00BC5C0B">
            <w:r>
              <w:rPr>
                <w:sz w:val="20"/>
                <w:szCs w:val="20"/>
              </w:rPr>
              <w:t xml:space="preserve">Usually, the token or organization name is wrong. Double-check both — the organization name must match exactly.</w:t>
            </w:r>
          </w:p>
        </w:tc>
      </w:tr>
      <w:tr w:rsidR="0032063D" w14:paraId="4A62299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EBEBE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D7AD8A" w14:textId="77777777" w:rsidR="0032063D" w:rsidRDefault="00000000">
            <w:r>
              <w:rPr>
                <w:sz w:val="20"/>
                <w:szCs w:val="20"/>
              </w:rPr>
              <w:t xml:space="preserve">“GitPython is not installed” or Git errors</w:t>
            </w:r>
          </w:p>
        </w:tc>
        <w:tc>
          <w:tcPr>
            <w:tcW w:w="5960" w:type="dxa"/>
            <w:shd w:val="clear" w:color="auto" w:fill="EBEBE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2981B7" w14:textId="77777777" w:rsidR="0032063D" w:rsidRDefault="00000000">
            <w:r>
              <w:rPr>
                <w:sz w:val="20"/>
                <w:szCs w:val="20"/>
              </w:rPr>
              <w:t>Install Git for Windows (git-scm.com/download/win), then try again.</w:t>
            </w:r>
          </w:p>
        </w:tc>
      </w:tr>
      <w:tr w:rsidR="0032063D" w14:paraId="7F504D3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E34799" w14:textId="77777777" w:rsidR="0032063D" w:rsidRDefault="00000000">
            <w:r>
              <w:rPr>
                <w:sz w:val="20"/>
                <w:szCs w:val="20"/>
              </w:rPr>
              <w:t>A few repositories fail with “not found” or “denied”</w:t>
            </w:r>
          </w:p>
        </w:tc>
        <w:tc>
          <w:tcPr>
            <w:tcW w:w="59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3E9112" w14:textId="77777777" w:rsidR="0032063D" w:rsidRDefault="00000000">
            <w:r>
              <w:rPr>
                <w:sz w:val="20"/>
                <w:szCs w:val="20"/>
              </w:rPr>
              <w:t>Your token may not have access to those specific repositories. The rest will still clone; failed ones are listed at the end.</w:t>
            </w:r>
          </w:p>
        </w:tc>
      </w:tr>
      <w:tr w:rsidR="0032063D" w14:paraId="4087081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EBEBE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AFCDA4" w14:textId="77777777" w:rsidR="0032063D" w:rsidRDefault="00000000">
            <w:r>
              <w:rPr>
                <w:sz w:val="20"/>
                <w:szCs w:val="20"/>
              </w:rPr>
              <w:t>It looks frozen on a big repository</w:t>
            </w:r>
          </w:p>
        </w:tc>
        <w:tc>
          <w:tcPr>
            <w:tcW w:w="5960" w:type="dxa"/>
            <w:shd w:val="clear" w:color="auto" w:fill="EBEBE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70D422" w14:textId="77777777" w:rsidR="0032063D" w:rsidRDefault="00000000">
            <w:r>
              <w:rPr>
                <w:sz w:val="20"/>
                <w:szCs w:val="20"/>
              </w:rPr>
              <w:t>It’s almost certainly still working. Watch the spinner and timer next to the progress bar — if they’re moving, just wait.</w:t>
            </w:r>
          </w:p>
        </w:tc>
      </w:tr>
      <w:tr w:rsidR="0032063D" w14:paraId="53C8330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4E8891" w14:textId="77777777" w:rsidR="0032063D" w:rsidRDefault="00000000">
            <w:r>
              <w:rPr>
                <w:sz w:val="20"/>
                <w:szCs w:val="20"/>
              </w:rPr>
              <w:t>The scheduled task does nothing / asks for a token</w:t>
            </w:r>
          </w:p>
        </w:tc>
        <w:tc>
          <w:tcPr>
            <w:tcW w:w="59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D9E237" w14:textId="77777777" w:rsidR="0032063D" w:rsidRDefault="00000000">
            <w:r>
              <w:rPr>
                <w:sz w:val="20"/>
                <w:szCs w:val="20"/>
              </w:rPr>
              <w:t>Make sure the task runs as your own Windows account, and that you clicked “Make Scheduler Script” after entering your token.</w:t>
            </w:r>
          </w:p>
        </w:tc>
      </w:tr>
    </w:tbl>
    <w:p w14:paraId="425A14E4" w14:textId="77777777" w:rsidR="0032063D" w:rsidRDefault="00000000">
      <w:pPr>
        <w:pStyle w:val="Heading1"/>
        <w:spacing w:before="320" w:after="140"/>
      </w:pPr>
      <w:r>
        <w:rPr>
          <w:b/>
          <w:bCs/>
          <w:color w:val="33665E"/>
        </w:rPr>
        <w:t>Quick Reference</w:t>
      </w:r>
    </w:p>
    <w:p w14:paraId="14E05303" w14:textId="77777777" w:rsidR="0032063D" w:rsidRDefault="00000000">
      <w:pPr>
        <w:pStyle w:val="ListParagraph"/>
        <w:numPr>
          <w:ilvl w:val="0"/>
          <w:numId w:val="1"/>
        </w:numPr>
        <w:spacing w:after="60" w:line="264" w:lineRule="auto"/>
      </w:pPr>
      <w:r>
        <w:rPr>
          <w:b/>
          <w:bCs/>
        </w:rPr>
        <w:t xml:space="preserve">Fastest full backup: </w:t>
      </w:r>
      <w:r>
        <w:t>token + organization + target folder, History = Shallow, Start Cloning.</w:t>
      </w:r>
    </w:p>
    <w:p w14:paraId="7CDD47F1" w14:textId="77777777" w:rsidR="0032063D" w:rsidRDefault="00000000">
      <w:pPr>
        <w:pStyle w:val="ListParagraph"/>
        <w:numPr>
          <w:ilvl w:val="0"/>
          <w:numId w:val="1"/>
        </w:numPr>
        <w:spacing w:after="60" w:line="264" w:lineRule="auto"/>
      </w:pPr>
      <w:r>
        <w:rPr>
          <w:b/>
          <w:bCs/>
        </w:rPr>
        <w:t xml:space="preserve">Test first: </w:t>
      </w:r>
      <w:r>
        <w:t>set Stop after = 2 to try a couple of repos before doing them all.</w:t>
      </w:r>
    </w:p>
    <w:p w14:paraId="501DEF0C" w14:textId="77777777" w:rsidR="0032063D" w:rsidRDefault="00000000">
      <w:pPr>
        <w:pStyle w:val="ListParagraph"/>
        <w:numPr>
          <w:ilvl w:val="0"/>
          <w:numId w:val="1"/>
        </w:numPr>
        <w:spacing w:after="60" w:line="264" w:lineRule="auto"/>
      </w:pPr>
      <w:r>
        <w:rPr>
          <w:b/>
          <w:bCs/>
        </w:rPr>
        <w:t xml:space="preserve">Automate it: </w:t>
      </w:r>
      <w:r>
        <w:t>Make Scheduler Script, then point Windows Task Scheduler at run_clone.bat.</w:t>
      </w:r>
    </w:p>
    <w:p w14:paraId="27687B00" w14:textId="122D4985" w:rsidR="0032063D" w:rsidRPr="00BC5C0B" w:rsidRDefault="0032063D">
      <w:pPr>
        <w:spacing w:before="240"/>
        <w:rPr>
          <w:lang w:val="es-ES"/>
        </w:rPr>
      </w:pPr>
    </w:p>
    <w:sectPr w:rsidR="0032063D" w:rsidRPr="00BC5C0B"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C01CB"/>
    <w:multiLevelType w:val="hybridMultilevel"/>
    <w:tmpl w:val="CB1463C4"/>
    <w:lvl w:ilvl="0" w:tplc="C2469EA6">
      <w:start w:val="1"/>
      <w:numFmt w:val="decimal"/>
      <w:lvlText w:val="%1."/>
      <w:lvlJc w:val="left"/>
      <w:pPr>
        <w:ind w:left="460" w:hanging="280"/>
      </w:pPr>
      <w:rPr>
        <w:b/>
        <w:bCs/>
        <w:color w:val="3D8076"/>
      </w:rPr>
    </w:lvl>
    <w:lvl w:ilvl="1" w:tplc="D40E92DA">
      <w:numFmt w:val="decimal"/>
      <w:lvlText w:val=""/>
      <w:lvlJc w:val="left"/>
    </w:lvl>
    <w:lvl w:ilvl="2" w:tplc="4A5C2B70">
      <w:numFmt w:val="decimal"/>
      <w:lvlText w:val=""/>
      <w:lvlJc w:val="left"/>
    </w:lvl>
    <w:lvl w:ilvl="3" w:tplc="DA52FD68">
      <w:numFmt w:val="decimal"/>
      <w:lvlText w:val=""/>
      <w:lvlJc w:val="left"/>
    </w:lvl>
    <w:lvl w:ilvl="4" w:tplc="2076C5FE">
      <w:numFmt w:val="decimal"/>
      <w:lvlText w:val=""/>
      <w:lvlJc w:val="left"/>
    </w:lvl>
    <w:lvl w:ilvl="5" w:tplc="330A6A22">
      <w:numFmt w:val="decimal"/>
      <w:lvlText w:val=""/>
      <w:lvlJc w:val="left"/>
    </w:lvl>
    <w:lvl w:ilvl="6" w:tplc="FF84F13E">
      <w:numFmt w:val="decimal"/>
      <w:lvlText w:val=""/>
      <w:lvlJc w:val="left"/>
    </w:lvl>
    <w:lvl w:ilvl="7" w:tplc="707236E8">
      <w:numFmt w:val="decimal"/>
      <w:lvlText w:val=""/>
      <w:lvlJc w:val="left"/>
    </w:lvl>
    <w:lvl w:ilvl="8" w:tplc="CB30960A">
      <w:numFmt w:val="decimal"/>
      <w:lvlText w:val=""/>
      <w:lvlJc w:val="left"/>
    </w:lvl>
  </w:abstractNum>
  <w:abstractNum w:abstractNumId="1" w15:restartNumberingAfterBreak="0">
    <w:nsid w:val="3B8C390E"/>
    <w:multiLevelType w:val="hybridMultilevel"/>
    <w:tmpl w:val="1226B438"/>
    <w:lvl w:ilvl="0" w:tplc="4BCE70A8">
      <w:start w:val="1"/>
      <w:numFmt w:val="decimal"/>
      <w:lvlText w:val="%1."/>
      <w:lvlJc w:val="left"/>
      <w:pPr>
        <w:ind w:left="460" w:hanging="280"/>
      </w:pPr>
      <w:rPr>
        <w:b/>
        <w:bCs/>
        <w:color w:val="3D8076"/>
      </w:rPr>
    </w:lvl>
    <w:lvl w:ilvl="1" w:tplc="3C4453B2">
      <w:numFmt w:val="decimal"/>
      <w:lvlText w:val=""/>
      <w:lvlJc w:val="left"/>
    </w:lvl>
    <w:lvl w:ilvl="2" w:tplc="3A4CC516">
      <w:numFmt w:val="decimal"/>
      <w:lvlText w:val=""/>
      <w:lvlJc w:val="left"/>
    </w:lvl>
    <w:lvl w:ilvl="3" w:tplc="626C3C5C">
      <w:numFmt w:val="decimal"/>
      <w:lvlText w:val=""/>
      <w:lvlJc w:val="left"/>
    </w:lvl>
    <w:lvl w:ilvl="4" w:tplc="2092ECDA">
      <w:numFmt w:val="decimal"/>
      <w:lvlText w:val=""/>
      <w:lvlJc w:val="left"/>
    </w:lvl>
    <w:lvl w:ilvl="5" w:tplc="17A09636">
      <w:numFmt w:val="decimal"/>
      <w:lvlText w:val=""/>
      <w:lvlJc w:val="left"/>
    </w:lvl>
    <w:lvl w:ilvl="6" w:tplc="0D70D552">
      <w:numFmt w:val="decimal"/>
      <w:lvlText w:val=""/>
      <w:lvlJc w:val="left"/>
    </w:lvl>
    <w:lvl w:ilvl="7" w:tplc="5408142A">
      <w:numFmt w:val="decimal"/>
      <w:lvlText w:val=""/>
      <w:lvlJc w:val="left"/>
    </w:lvl>
    <w:lvl w:ilvl="8" w:tplc="E31EB29E">
      <w:numFmt w:val="decimal"/>
      <w:lvlText w:val=""/>
      <w:lvlJc w:val="left"/>
    </w:lvl>
  </w:abstractNum>
  <w:abstractNum w:abstractNumId="2" w15:restartNumberingAfterBreak="0">
    <w:nsid w:val="3BF26C6C"/>
    <w:multiLevelType w:val="hybridMultilevel"/>
    <w:tmpl w:val="799CD1E8"/>
    <w:lvl w:ilvl="0" w:tplc="72E8C186">
      <w:start w:val="1"/>
      <w:numFmt w:val="decimal"/>
      <w:lvlText w:val="%1."/>
      <w:lvlJc w:val="left"/>
      <w:pPr>
        <w:ind w:left="460" w:hanging="280"/>
      </w:pPr>
      <w:rPr>
        <w:b/>
        <w:bCs/>
        <w:color w:val="3D8076"/>
      </w:rPr>
    </w:lvl>
    <w:lvl w:ilvl="1" w:tplc="E1ECB47C">
      <w:numFmt w:val="decimal"/>
      <w:lvlText w:val=""/>
      <w:lvlJc w:val="left"/>
    </w:lvl>
    <w:lvl w:ilvl="2" w:tplc="A4EEDF72">
      <w:numFmt w:val="decimal"/>
      <w:lvlText w:val=""/>
      <w:lvlJc w:val="left"/>
    </w:lvl>
    <w:lvl w:ilvl="3" w:tplc="A322D194">
      <w:numFmt w:val="decimal"/>
      <w:lvlText w:val=""/>
      <w:lvlJc w:val="left"/>
    </w:lvl>
    <w:lvl w:ilvl="4" w:tplc="BBE85172">
      <w:numFmt w:val="decimal"/>
      <w:lvlText w:val=""/>
      <w:lvlJc w:val="left"/>
    </w:lvl>
    <w:lvl w:ilvl="5" w:tplc="1B1AF516">
      <w:numFmt w:val="decimal"/>
      <w:lvlText w:val=""/>
      <w:lvlJc w:val="left"/>
    </w:lvl>
    <w:lvl w:ilvl="6" w:tplc="02E42428">
      <w:numFmt w:val="decimal"/>
      <w:lvlText w:val=""/>
      <w:lvlJc w:val="left"/>
    </w:lvl>
    <w:lvl w:ilvl="7" w:tplc="916C64CC">
      <w:numFmt w:val="decimal"/>
      <w:lvlText w:val=""/>
      <w:lvlJc w:val="left"/>
    </w:lvl>
    <w:lvl w:ilvl="8" w:tplc="5BD69918">
      <w:numFmt w:val="decimal"/>
      <w:lvlText w:val=""/>
      <w:lvlJc w:val="left"/>
    </w:lvl>
  </w:abstractNum>
  <w:abstractNum w:abstractNumId="3" w15:restartNumberingAfterBreak="0">
    <w:nsid w:val="7D920D85"/>
    <w:multiLevelType w:val="hybridMultilevel"/>
    <w:tmpl w:val="DE4A3CBC"/>
    <w:lvl w:ilvl="0" w:tplc="8B5A61D8">
      <w:start w:val="1"/>
      <w:numFmt w:val="bullet"/>
      <w:lvlText w:val="●"/>
      <w:lvlJc w:val="left"/>
      <w:pPr>
        <w:ind w:left="720" w:hanging="360"/>
      </w:pPr>
    </w:lvl>
    <w:lvl w:ilvl="1" w:tplc="02A6E48C">
      <w:start w:val="1"/>
      <w:numFmt w:val="bullet"/>
      <w:lvlText w:val="○"/>
      <w:lvlJc w:val="left"/>
      <w:pPr>
        <w:ind w:left="1440" w:hanging="360"/>
      </w:pPr>
    </w:lvl>
    <w:lvl w:ilvl="2" w:tplc="61906A48">
      <w:start w:val="1"/>
      <w:numFmt w:val="bullet"/>
      <w:lvlText w:val="■"/>
      <w:lvlJc w:val="left"/>
      <w:pPr>
        <w:ind w:left="2160" w:hanging="360"/>
      </w:pPr>
    </w:lvl>
    <w:lvl w:ilvl="3" w:tplc="B8D8EC3A">
      <w:start w:val="1"/>
      <w:numFmt w:val="bullet"/>
      <w:lvlText w:val="●"/>
      <w:lvlJc w:val="left"/>
      <w:pPr>
        <w:ind w:left="2880" w:hanging="360"/>
      </w:pPr>
    </w:lvl>
    <w:lvl w:ilvl="4" w:tplc="1CE8553E">
      <w:start w:val="1"/>
      <w:numFmt w:val="bullet"/>
      <w:lvlText w:val="○"/>
      <w:lvlJc w:val="left"/>
      <w:pPr>
        <w:ind w:left="3600" w:hanging="360"/>
      </w:pPr>
    </w:lvl>
    <w:lvl w:ilvl="5" w:tplc="BF9E9190">
      <w:start w:val="1"/>
      <w:numFmt w:val="bullet"/>
      <w:lvlText w:val="■"/>
      <w:lvlJc w:val="left"/>
      <w:pPr>
        <w:ind w:left="4320" w:hanging="360"/>
      </w:pPr>
    </w:lvl>
    <w:lvl w:ilvl="6" w:tplc="CBC4A8DC">
      <w:start w:val="1"/>
      <w:numFmt w:val="bullet"/>
      <w:lvlText w:val="●"/>
      <w:lvlJc w:val="left"/>
      <w:pPr>
        <w:ind w:left="5040" w:hanging="360"/>
      </w:pPr>
    </w:lvl>
    <w:lvl w:ilvl="7" w:tplc="AA307A44">
      <w:start w:val="1"/>
      <w:numFmt w:val="bullet"/>
      <w:lvlText w:val="●"/>
      <w:lvlJc w:val="left"/>
      <w:pPr>
        <w:ind w:left="5760" w:hanging="360"/>
      </w:pPr>
    </w:lvl>
    <w:lvl w:ilvl="8" w:tplc="0D0002FC">
      <w:start w:val="1"/>
      <w:numFmt w:val="bullet"/>
      <w:lvlText w:val="●"/>
      <w:lvlJc w:val="left"/>
      <w:pPr>
        <w:ind w:left="6480" w:hanging="360"/>
      </w:pPr>
    </w:lvl>
  </w:abstractNum>
  <w:num w:numId="1" w16cid:durableId="189071628">
    <w:abstractNumId w:val="3"/>
    <w:lvlOverride w:ilvl="0">
      <w:startOverride w:val="1"/>
    </w:lvlOverride>
  </w:num>
  <w:num w:numId="2" w16cid:durableId="987780705">
    <w:abstractNumId w:val="0"/>
    <w:lvlOverride w:ilvl="0">
      <w:startOverride w:val="1"/>
    </w:lvlOverride>
  </w:num>
  <w:num w:numId="3" w16cid:durableId="584193591">
    <w:abstractNumId w:val="2"/>
    <w:lvlOverride w:ilvl="0">
      <w:startOverride w:val="1"/>
    </w:lvlOverride>
  </w:num>
  <w:num w:numId="4" w16cid:durableId="115953565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063D"/>
    <w:rsid w:val="0032063D"/>
    <w:rsid w:val="00BC5C0B"/>
    <w:rsid w:val="00DC0870"/>
    <w:rsid w:val="00F45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9D70F"/>
  <w15:docId w15:val="{D12DCA84-F260-4DE1-9637-9515FD237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E1E1E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-scm.com/download/w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4</Pages>
  <Words>1162</Words>
  <Characters>6624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Copia Org Repo Cloner — User Guide</vt:lpstr>
    </vt:vector>
  </TitlesOfParts>
  <Company/>
  <LinksUpToDate>false</LinksUpToDate>
  <CharactersWithSpaces>7771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Copia Org Repo Cloner — User Guide</dc:title>
  <dc:creator>Copia</dc:creator>
  <cp:lastModifiedBy>Matt Lawson</cp:lastModifiedBy>
  <cp:revision>2</cp:revision>
  <cp:lastPrinted>2026-08-12T18:08:00Z</cp:lastPrinted>
  <dcterms:created xsi:type="dcterms:W3CDTF">2026-08-12T18:52:00Z</dcterms:created>
  <dcterms:modified xsi:type="dcterms:W3CDTF">2026-08-12T18:52:00Z</dcterms:modified>
</cp:coreProperties>
</file>