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r11g6lo6s2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Group 4 Capstone Use Case Scenarios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70tdp1utrb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Create Account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r1ujii5hn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rlinw5gkt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(User) selects to create account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enters username, password, and password copy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selects to submit account with credentials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verifies password and password copy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verifies username is not in use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adds account credentials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shows home page with empty list of uploaded sources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tj0por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c9bnlw3ma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Username already in use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username is already in use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to select a new username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iif6jqkd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Password does not match requirements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password does not match requirements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explains what is wrong with the password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hop0u5xr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 Copy Does not match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identifies password and password copy do not match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alerts Note-Taker that the passwords do not match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pbyblpele7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Login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b79fbcl67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azcj9xfbe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enters username and password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Note-Taker submits credentials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successfully verifies credentials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System shows home page with list of uploaded sources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fa1ypi30w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4fvcm486r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Invalid Credentials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fails to verify credentials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and prompts to try again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gecbtiduz0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Upload a Source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ishz86qpv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 in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ky9f6qmyo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selects to add a new source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the source type, from a list of acceptable types, that they want to upload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prompts Note-Taker with the correct input fields and/or file-upload button that corresponds to the source type.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Note-Taker inputs or selects the source they want to upload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adds metadata for the 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adds tags related to the 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to upload the 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stores the source metadata and the user-info into the database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redirects the user to the source page.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9tq4u8ehhi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Add notes to source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720s66ier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 and source file is selected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4mgg63l7q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enters a new note in the textbox viewing a source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types notes to a specific timestamp (Only if it is a video)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Add note button (May implement auto-save feature)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inserts a new row into the notes database table that links the notes to the source file and user information.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h533e38vk7j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Updates an existing note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8u3zrf59q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3tdbi4tkl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populates </w:t>
      </w:r>
      <w:r w:rsidDel="00000000" w:rsidR="00000000" w:rsidRPr="00000000">
        <w:rPr>
          <w:rtl w:val="0"/>
        </w:rPr>
        <w:t xml:space="preserve">Note Textbox with selected note content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modifies the note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update note button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the note content in the database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System displays a confirmation dialog that a note has been saved.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50nd1vi1m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5rn62lqyn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Cancel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“Cancel”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 content returns to previous saved state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5w4y93jpd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attempts to update note with an empty note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notifies Note-taker that the updated note cannot be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h12y0q1lpsg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Remove a source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osvpgz3ft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and source is selected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b6mvimaj7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Note-Taker selects remove button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Systems displays Confirmation dialog if the Note-taker is sure they want to remove the source and informs the Note-taker that all notes will be removed with the source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Note-taker selects “Yes”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Systems removes source and related notes from the application and from the database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Dialog is removed from the screen.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ifgmeihe3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x55mpsyyz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No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“No”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5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j16w8na5gew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Removes a single note from a source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jwra6sxoq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Note-Taker is logged-in, source file and note is selected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ixbgiqitm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Primary Flow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remove button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displays Confirmation dialog if the Note-taker is sure they want to remove the note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 selects “Yes”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removes note from the application and from the database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is removed from the screen.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7sk28fc5ms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Alternative Flow(s)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kbjg3l1fx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selects No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Note-taker selects “No”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to step 5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