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Look-Up Tables</w:t>
      </w:r>
    </w:p>
    <w:p>
      <w:pPr>
        <w:pStyle w:val="Heading1"/>
      </w:pPr>
      <w:r>
        <w:t>AddressType</w:t>
      </w:r>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address type codes used in stfirms.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addresstype</w:t>
            </w:r>
          </w:p>
        </w:tc>
        <w:tc>
          <w:tcPr>
            <w:tcW w:type="dxa" w:w="1800"/>
          </w:tcPr>
          <w:p>
            <w:r>
              <w:t>char(1)</w:t>
            </w:r>
          </w:p>
        </w:tc>
        <w:tc>
          <w:tcPr>
            <w:tcW w:type="dxa" w:w="1800"/>
          </w:tcPr>
          <w:p>
            <w:r>
              <w:t>Primary Key</w:t>
              <w:br/>
            </w:r>
          </w:p>
        </w:tc>
        <w:tc>
          <w:tcPr>
            <w:tcW w:type="dxa" w:w="4320"/>
          </w:tcPr>
          <w:p>
            <w:r>
              <w:rPr>
                <w:sz w:val="20"/>
              </w:rPr>
              <w:t>Code for the address type used for the following fields in the St firms or Empdb tables: addressty, addressty1, addressty2, addressty3</w:t>
            </w:r>
          </w:p>
        </w:tc>
      </w:tr>
      <w:tr>
        <w:tc>
          <w:tcPr>
            <w:tcW w:type="dxa" w:w="2160"/>
          </w:tcPr>
          <w:p>
            <w:r>
              <w:t>2. addresdesc</w:t>
            </w:r>
          </w:p>
        </w:tc>
        <w:tc>
          <w:tcPr>
            <w:tcW w:type="dxa" w:w="1800"/>
          </w:tcPr>
          <w:p>
            <w:r>
              <w:t>varchar(60)</w:t>
            </w:r>
          </w:p>
        </w:tc>
        <w:tc>
          <w:tcPr>
            <w:tcW w:type="dxa" w:w="1800"/>
          </w:tcPr>
          <w:p>
            <w:r/>
          </w:p>
        </w:tc>
        <w:tc>
          <w:tcPr>
            <w:tcW w:type="dxa" w:w="4320"/>
          </w:tcPr>
          <w:p>
            <w:r>
              <w:rPr>
                <w:sz w:val="20"/>
              </w:rPr>
              <w:t>Description of the address type</w:t>
            </w:r>
          </w:p>
        </w:tc>
      </w:tr>
    </w:tbl>
    <w:p>
      <w:pPr>
        <w:pStyle w:val="Heading1"/>
      </w:pPr>
      <w:r>
        <w:t>AgeGroups</w:t>
      </w:r>
      <w:r/>
    </w:p>
    <w:tbl>
      <w:tblPr>
        <w:tblStyle w:val="TableGrid"/>
        <w:tblW w:type="auto" w:w="0"/>
        <w:tblLook w:firstColumn="1" w:firstRow="1" w:lastColumn="0" w:lastRow="0" w:noHBand="0" w:noVBand="1" w:val="04A0"/>
      </w:tblPr>
      <w:tblGrid>
        <w:gridCol w:w="9360"/>
      </w:tblGrid>
      <w:tr>
        <w:tc>
          <w:tcPr>
            <w:tcW w:type="dxa" w:w="9720"/>
          </w:tcPr>
          <w:p>
            <w:r>
              <w:rPr>
                <w:sz w:val="24"/>
              </w:rPr>
              <w:t>A table containing codes for identifying age categories.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AgeGroupType</w:t>
            </w:r>
          </w:p>
        </w:tc>
        <w:tc>
          <w:tcPr>
            <w:tcW w:type="dxa" w:w="1800"/>
          </w:tcPr>
          <w:p>
            <w:r>
              <w:t>char(2)</w:t>
            </w:r>
          </w:p>
        </w:tc>
        <w:tc>
          <w:tcPr>
            <w:tcW w:type="dxa" w:w="1800"/>
          </w:tcPr>
          <w:p>
            <w:r/>
          </w:p>
        </w:tc>
        <w:tc>
          <w:tcPr>
            <w:tcW w:type="dxa" w:w="4320"/>
          </w:tcPr>
          <w:p>
            <w:r>
              <w:rPr>
                <w:sz w:val="20"/>
              </w:rPr>
              <w:t>Source category for the age groups.</w:t>
            </w:r>
          </w:p>
        </w:tc>
      </w:tr>
      <w:tr>
        <w:tc>
          <w:tcPr>
            <w:tcW w:type="dxa" w:w="2160"/>
          </w:tcPr>
          <w:p>
            <w:r>
              <w:t>2. AgeGroup</w:t>
            </w:r>
          </w:p>
        </w:tc>
        <w:tc>
          <w:tcPr>
            <w:tcW w:type="dxa" w:w="1800"/>
          </w:tcPr>
          <w:p>
            <w:r>
              <w:t>char(2)</w:t>
            </w:r>
          </w:p>
        </w:tc>
        <w:tc>
          <w:tcPr>
            <w:tcW w:type="dxa" w:w="1800"/>
          </w:tcPr>
          <w:p>
            <w:r>
              <w:t>Primary Key</w:t>
              <w:br/>
            </w:r>
          </w:p>
        </w:tc>
        <w:tc>
          <w:tcPr>
            <w:tcW w:type="dxa" w:w="4320"/>
          </w:tcPr>
          <w:p>
            <w:r>
              <w:rPr>
                <w:sz w:val="20"/>
              </w:rPr>
              <w:t>Code identifying the age group.</w:t>
            </w:r>
          </w:p>
        </w:tc>
      </w:tr>
      <w:tr>
        <w:tc>
          <w:tcPr>
            <w:tcW w:type="dxa" w:w="2160"/>
          </w:tcPr>
          <w:p>
            <w:r>
              <w:t>3. AgeGroupDesc</w:t>
            </w:r>
          </w:p>
        </w:tc>
        <w:tc>
          <w:tcPr>
            <w:tcW w:type="dxa" w:w="1800"/>
          </w:tcPr>
          <w:p>
            <w:r>
              <w:t>char(20)</w:t>
            </w:r>
          </w:p>
        </w:tc>
        <w:tc>
          <w:tcPr>
            <w:tcW w:type="dxa" w:w="1800"/>
          </w:tcPr>
          <w:p>
            <w:r/>
          </w:p>
        </w:tc>
        <w:tc>
          <w:tcPr>
            <w:tcW w:type="dxa" w:w="4320"/>
          </w:tcPr>
          <w:p>
            <w:r>
              <w:rPr>
                <w:sz w:val="20"/>
              </w:rPr>
              <w:t>Age group description.</w:t>
            </w:r>
          </w:p>
        </w:tc>
      </w:tr>
    </w:tbl>
    <w:p>
      <w:pPr>
        <w:pStyle w:val="Heading1"/>
      </w:pPr>
      <w:r>
        <w:t>AgeGroupTypes</w:t>
      </w:r>
      <w:r/>
    </w:p>
    <w:tbl>
      <w:tblPr>
        <w:tblStyle w:val="TableGrid"/>
        <w:tblW w:type="auto" w:w="0"/>
        <w:tblLook w:firstColumn="1" w:firstRow="1" w:lastColumn="0" w:lastRow="0" w:noHBand="0" w:noVBand="1" w:val="04A0"/>
      </w:tblPr>
      <w:tblGrid>
        <w:gridCol w:w="9360"/>
      </w:tblGrid>
      <w:tr>
        <w:tc>
          <w:tcPr>
            <w:tcW w:type="dxa" w:w="9720"/>
          </w:tcPr>
          <w:p>
            <w:r>
              <w:rPr>
                <w:sz w:val="24"/>
              </w:rPr>
              <w:t>The source of the age group listed in agegroups.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AgeGroupType</w:t>
            </w:r>
          </w:p>
        </w:tc>
        <w:tc>
          <w:tcPr>
            <w:tcW w:type="dxa" w:w="1800"/>
          </w:tcPr>
          <w:p>
            <w:r>
              <w:t>char(2)</w:t>
            </w:r>
          </w:p>
        </w:tc>
        <w:tc>
          <w:tcPr>
            <w:tcW w:type="dxa" w:w="1800"/>
          </w:tcPr>
          <w:p>
            <w:r>
              <w:t>Primary Key</w:t>
              <w:br/>
            </w:r>
          </w:p>
        </w:tc>
        <w:tc>
          <w:tcPr>
            <w:tcW w:type="dxa" w:w="4320"/>
          </w:tcPr>
          <w:p>
            <w:r>
              <w:rPr>
                <w:sz w:val="20"/>
              </w:rPr>
              <w:t>Code for the age group source category.</w:t>
            </w:r>
          </w:p>
        </w:tc>
      </w:tr>
      <w:tr>
        <w:tc>
          <w:tcPr>
            <w:tcW w:type="dxa" w:w="2160"/>
          </w:tcPr>
          <w:p>
            <w:r>
              <w:t>2. SourceCategory</w:t>
            </w:r>
          </w:p>
        </w:tc>
        <w:tc>
          <w:tcPr>
            <w:tcW w:type="dxa" w:w="1800"/>
          </w:tcPr>
          <w:p>
            <w:r>
              <w:t>char(35)</w:t>
            </w:r>
          </w:p>
        </w:tc>
        <w:tc>
          <w:tcPr>
            <w:tcW w:type="dxa" w:w="1800"/>
          </w:tcPr>
          <w:p>
            <w:r/>
          </w:p>
        </w:tc>
        <w:tc>
          <w:tcPr>
            <w:tcW w:type="dxa" w:w="4320"/>
          </w:tcPr>
          <w:p>
            <w:r>
              <w:rPr>
                <w:sz w:val="20"/>
              </w:rPr>
              <w:t>Description of the age group source.</w:t>
            </w:r>
          </w:p>
        </w:tc>
      </w:tr>
    </w:tbl>
    <w:p>
      <w:pPr>
        <w:pStyle w:val="Heading1"/>
      </w:pPr>
      <w:r>
        <w:t>AnnualSalesCodes</w:t>
      </w:r>
      <w:r>
        <w:t xml:space="preserve"> </w:t>
        <w:drawing>
          <wp:inline xmlns:a="http://schemas.openxmlformats.org/drawingml/2006/main" xmlns:pic="http://schemas.openxmlformats.org/drawingml/2006/picture">
            <wp:extent cx="137160" cy="200722"/>
            <wp:docPr id="1" name="Picture 1"/>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the annual sales codes used in the empdb table.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AnnSalesCode</w:t>
            </w:r>
          </w:p>
        </w:tc>
        <w:tc>
          <w:tcPr>
            <w:tcW w:type="dxa" w:w="1800"/>
          </w:tcPr>
          <w:p>
            <w:r>
              <w:t>char(1)</w:t>
            </w:r>
          </w:p>
        </w:tc>
        <w:tc>
          <w:tcPr>
            <w:tcW w:type="dxa" w:w="1800"/>
          </w:tcPr>
          <w:p>
            <w:r>
              <w:t>Primary Key</w:t>
              <w:br/>
            </w:r>
          </w:p>
        </w:tc>
        <w:tc>
          <w:tcPr>
            <w:tcW w:type="dxa" w:w="4320"/>
          </w:tcPr>
          <w:p>
            <w:r>
              <w:rPr>
                <w:sz w:val="20"/>
              </w:rPr>
              <w:t>Annual sales code.</w:t>
            </w:r>
          </w:p>
        </w:tc>
      </w:tr>
      <w:tr>
        <w:tc>
          <w:tcPr>
            <w:tcW w:type="dxa" w:w="2160"/>
          </w:tcPr>
          <w:p>
            <w:r>
              <w:t>2. AnnSalesDesc</w:t>
            </w:r>
          </w:p>
        </w:tc>
        <w:tc>
          <w:tcPr>
            <w:tcW w:type="dxa" w:w="1800"/>
          </w:tcPr>
          <w:p>
            <w:r>
              <w:t>varchar(40)</w:t>
            </w:r>
          </w:p>
        </w:tc>
        <w:tc>
          <w:tcPr>
            <w:tcW w:type="dxa" w:w="1800"/>
          </w:tcPr>
          <w:p>
            <w:r/>
          </w:p>
        </w:tc>
        <w:tc>
          <w:tcPr>
            <w:tcW w:type="dxa" w:w="4320"/>
          </w:tcPr>
          <w:p>
            <w:r>
              <w:rPr>
                <w:sz w:val="20"/>
              </w:rPr>
              <w:t>Description of the annual sales code.</w:t>
            </w:r>
          </w:p>
        </w:tc>
      </w:tr>
    </w:tbl>
    <w:p>
      <w:pPr>
        <w:pStyle w:val="Heading1"/>
      </w:pPr>
      <w:r>
        <w:t>AnnualSalesRanges</w:t>
      </w:r>
      <w:r>
        <w:t xml:space="preserve"> </w:t>
        <w:drawing>
          <wp:inline xmlns:a="http://schemas.openxmlformats.org/drawingml/2006/main" xmlns:pic="http://schemas.openxmlformats.org/drawingml/2006/picture">
            <wp:extent cx="137160" cy="200722"/>
            <wp:docPr id="2" name="Picture 2"/>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annual sales value ranges for the employers in the empdb table.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AnnSalesRange</w:t>
            </w:r>
          </w:p>
        </w:tc>
        <w:tc>
          <w:tcPr>
            <w:tcW w:type="dxa" w:w="1800"/>
          </w:tcPr>
          <w:p>
            <w:r>
              <w:t>char(2)</w:t>
            </w:r>
          </w:p>
        </w:tc>
        <w:tc>
          <w:tcPr>
            <w:tcW w:type="dxa" w:w="1800"/>
          </w:tcPr>
          <w:p>
            <w:r>
              <w:t>Primary Key</w:t>
              <w:br/>
            </w:r>
          </w:p>
        </w:tc>
        <w:tc>
          <w:tcPr>
            <w:tcW w:type="dxa" w:w="4320"/>
          </w:tcPr>
          <w:p>
            <w:r>
              <w:rPr>
                <w:sz w:val="20"/>
              </w:rPr>
              <w:t>Code for the annual sales range.</w:t>
            </w:r>
          </w:p>
        </w:tc>
      </w:tr>
      <w:tr>
        <w:tc>
          <w:tcPr>
            <w:tcW w:type="dxa" w:w="2160"/>
          </w:tcPr>
          <w:p>
            <w:r>
              <w:t>2. AnnRangeDesc</w:t>
            </w:r>
          </w:p>
        </w:tc>
        <w:tc>
          <w:tcPr>
            <w:tcW w:type="dxa" w:w="1800"/>
          </w:tcPr>
          <w:p>
            <w:r>
              <w:t>varchar(40)</w:t>
            </w:r>
          </w:p>
        </w:tc>
        <w:tc>
          <w:tcPr>
            <w:tcW w:type="dxa" w:w="1800"/>
          </w:tcPr>
          <w:p>
            <w:r/>
          </w:p>
        </w:tc>
        <w:tc>
          <w:tcPr>
            <w:tcW w:type="dxa" w:w="4320"/>
          </w:tcPr>
          <w:p>
            <w:r>
              <w:rPr>
                <w:sz w:val="20"/>
              </w:rPr>
            </w:r>
          </w:p>
        </w:tc>
      </w:tr>
    </w:tbl>
    <w:p>
      <w:pPr>
        <w:pStyle w:val="Heading1"/>
      </w:pPr>
      <w:r>
        <w:t>AreaType</w:t>
      </w:r>
      <w:r>
        <w:t xml:space="preserve"> </w:t>
        <w:drawing>
          <wp:inline xmlns:a="http://schemas.openxmlformats.org/drawingml/2006/main" xmlns:pic="http://schemas.openxmlformats.org/drawingml/2006/picture">
            <wp:extent cx="137160" cy="200722"/>
            <wp:docPr id="3" name="Picture 3"/>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containing identifiers for the geographic type, e.g.. MSA, SDA, county, city, township, etc.</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AreaType</w:t>
            </w:r>
          </w:p>
        </w:tc>
        <w:tc>
          <w:tcPr>
            <w:tcW w:type="dxa" w:w="1800"/>
          </w:tcPr>
          <w:p>
            <w:r>
              <w:t>char(3)</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r>
          </w:p>
        </w:tc>
        <w:tc>
          <w:tcPr>
            <w:tcW w:type="dxa" w:w="4320"/>
          </w:tcPr>
          <w:p>
            <w:r>
              <w:rPr>
                <w:sz w:val="20"/>
              </w:rPr>
              <w:t>Code indicating the area type version. Default = 0</w:t>
            </w:r>
          </w:p>
        </w:tc>
      </w:tr>
      <w:tr>
        <w:tc>
          <w:tcPr>
            <w:tcW w:type="dxa" w:w="2160"/>
          </w:tcPr>
          <w:p>
            <w:r>
              <w:t>4. AreaTypeName</w:t>
            </w:r>
          </w:p>
        </w:tc>
        <w:tc>
          <w:tcPr>
            <w:tcW w:type="dxa" w:w="1800"/>
          </w:tcPr>
          <w:p>
            <w:r>
              <w:t>varchar(40)</w:t>
            </w:r>
          </w:p>
        </w:tc>
        <w:tc>
          <w:tcPr>
            <w:tcW w:type="dxa" w:w="1800"/>
          </w:tcPr>
          <w:p>
            <w:r/>
          </w:p>
        </w:tc>
        <w:tc>
          <w:tcPr>
            <w:tcW w:type="dxa" w:w="4320"/>
          </w:tcPr>
          <w:p>
            <w:r>
              <w:rPr>
                <w:sz w:val="20"/>
              </w:rPr>
              <w:t>Descriptive title of the areatype.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(AreaType.StFips) references (StateFips.StFips)</w:t>
            </w:r>
          </w:p>
        </w:tc>
      </w:tr>
    </w:tbl>
    <w:p>
      <w:pPr>
        <w:pStyle w:val="Heading1"/>
      </w:pPr>
      <w:r>
        <w:t>BEDTypes</w:t>
      </w:r>
      <w:r/>
    </w:p>
    <w:tbl>
      <w:tblPr>
        <w:tblStyle w:val="TableGrid"/>
        <w:tblW w:type="auto" w:w="0"/>
        <w:tblLook w:firstColumn="1" w:firstRow="1" w:lastColumn="0" w:lastRow="0" w:noHBand="0" w:noVBand="1" w:val="04A0"/>
      </w:tblPr>
      <w:tblGrid>
        <w:gridCol w:w="9360"/>
      </w:tblGrid>
      <w:tr>
        <w:tc>
          <w:tcPr>
            <w:tcW w:type="dxa" w:w="9720"/>
          </w:tcPr>
          <w:p>
            <w:r>
              <w:rPr>
                <w:sz w:val="24"/>
              </w:rPr>
              <w:t>A table of business employment dynamics data types.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BEDTypeCode</w:t>
            </w:r>
          </w:p>
        </w:tc>
        <w:tc>
          <w:tcPr>
            <w:tcW w:type="dxa" w:w="1800"/>
          </w:tcPr>
          <w:p>
            <w:r>
              <w:t>char(1)</w:t>
            </w:r>
          </w:p>
        </w:tc>
        <w:tc>
          <w:tcPr>
            <w:tcW w:type="dxa" w:w="1800"/>
          </w:tcPr>
          <w:p>
            <w:r>
              <w:t>Primary Key</w:t>
              <w:br/>
            </w:r>
          </w:p>
        </w:tc>
        <w:tc>
          <w:tcPr>
            <w:tcW w:type="dxa" w:w="4320"/>
          </w:tcPr>
          <w:p>
            <w:r>
              <w:rPr>
                <w:sz w:val="20"/>
              </w:rPr>
              <w:t>Indicator of the type of data.</w:t>
            </w:r>
          </w:p>
        </w:tc>
      </w:tr>
      <w:tr>
        <w:tc>
          <w:tcPr>
            <w:tcW w:type="dxa" w:w="2160"/>
          </w:tcPr>
          <w:p>
            <w:r>
              <w:t>2. BEDTypeDesc</w:t>
            </w:r>
          </w:p>
        </w:tc>
        <w:tc>
          <w:tcPr>
            <w:tcW w:type="dxa" w:w="1800"/>
          </w:tcPr>
          <w:p>
            <w:r>
              <w:t>varchar(60)</w:t>
            </w:r>
          </w:p>
        </w:tc>
        <w:tc>
          <w:tcPr>
            <w:tcW w:type="dxa" w:w="1800"/>
          </w:tcPr>
          <w:p>
            <w:r/>
          </w:p>
        </w:tc>
        <w:tc>
          <w:tcPr>
            <w:tcW w:type="dxa" w:w="4320"/>
          </w:tcPr>
          <w:p>
            <w:r>
              <w:rPr>
                <w:sz w:val="20"/>
              </w:rPr>
              <w:t>Description of the BED data type.</w:t>
            </w:r>
          </w:p>
        </w:tc>
      </w:tr>
    </w:tbl>
    <w:p>
      <w:pPr>
        <w:pStyle w:val="Heading1"/>
      </w:pPr>
      <w:r>
        <w:t>Benchmark</w:t>
      </w:r>
      <w:r>
        <w:t xml:space="preserve"> </w:t>
        <w:drawing>
          <wp:inline xmlns:a="http://schemas.openxmlformats.org/drawingml/2006/main" xmlns:pic="http://schemas.openxmlformats.org/drawingml/2006/picture">
            <wp:extent cx="137160" cy="200722"/>
            <wp:docPr id="4" name="Picture 4"/>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the benchmark years.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Benchmark</w:t>
            </w:r>
          </w:p>
        </w:tc>
        <w:tc>
          <w:tcPr>
            <w:tcW w:type="dxa" w:w="1800"/>
          </w:tcPr>
          <w:p>
            <w:r>
              <w:t>char(4)</w:t>
            </w:r>
          </w:p>
        </w:tc>
        <w:tc>
          <w:tcPr>
            <w:tcW w:type="dxa" w:w="1800"/>
          </w:tcPr>
          <w:p>
            <w:r>
              <w:t>Primary Key</w:t>
              <w:br/>
            </w:r>
          </w:p>
        </w:tc>
        <w:tc>
          <w:tcPr>
            <w:tcW w:type="dxa" w:w="4320"/>
          </w:tcPr>
          <w:p>
            <w:r>
              <w:rPr>
                <w:sz w:val="20"/>
              </w:rPr>
              <w:t>Benchmark year used in the labforce and ces tables.</w:t>
            </w:r>
          </w:p>
        </w:tc>
      </w:tr>
      <w:tr>
        <w:tc>
          <w:tcPr>
            <w:tcW w:type="dxa" w:w="2160"/>
          </w:tcPr>
          <w:p>
            <w:r>
              <w:t>2. BenchmarkDesc</w:t>
            </w:r>
          </w:p>
        </w:tc>
        <w:tc>
          <w:tcPr>
            <w:tcW w:type="dxa" w:w="1800"/>
          </w:tcPr>
          <w:p>
            <w:r>
              <w:t>varchar(60)</w:t>
            </w:r>
          </w:p>
        </w:tc>
        <w:tc>
          <w:tcPr>
            <w:tcW w:type="dxa" w:w="1800"/>
          </w:tcPr>
          <w:p>
            <w:r/>
          </w:p>
        </w:tc>
        <w:tc>
          <w:tcPr>
            <w:tcW w:type="dxa" w:w="4320"/>
          </w:tcPr>
          <w:p>
            <w:r>
              <w:rPr>
                <w:sz w:val="20"/>
              </w:rPr>
              <w:t>Benchmark year description.</w:t>
            </w:r>
          </w:p>
        </w:tc>
      </w:tr>
    </w:tbl>
    <w:p>
      <w:pPr>
        <w:pStyle w:val="Heading1"/>
      </w:pPr>
      <w:r>
        <w:t>Benefit</w:t>
      </w:r>
      <w:r/>
    </w:p>
    <w:tbl>
      <w:tblPr>
        <w:tblStyle w:val="TableGrid"/>
        <w:tblW w:type="auto" w:w="0"/>
        <w:tblLook w:firstColumn="1" w:firstRow="1" w:lastColumn="0" w:lastRow="0" w:noHBand="0" w:noVBand="1" w:val="04A0"/>
      </w:tblPr>
      <w:tblGrid>
        <w:gridCol w:w="9360"/>
      </w:tblGrid>
      <w:tr>
        <w:tc>
          <w:tcPr>
            <w:tcW w:type="dxa" w:w="9720"/>
          </w:tcPr>
          <w:p>
            <w:r>
              <w:rPr>
                <w:sz w:val="24"/>
              </w:rPr>
              <w:t>Contains codes used for identifying benefit categories.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Benefit</w:t>
            </w:r>
          </w:p>
        </w:tc>
        <w:tc>
          <w:tcPr>
            <w:tcW w:type="dxa" w:w="1800"/>
          </w:tcPr>
          <w:p>
            <w:r>
              <w:t>char(1)</w:t>
            </w:r>
          </w:p>
        </w:tc>
        <w:tc>
          <w:tcPr>
            <w:tcW w:type="dxa" w:w="1800"/>
          </w:tcPr>
          <w:p>
            <w:r>
              <w:t>Primary Key</w:t>
              <w:br/>
            </w:r>
          </w:p>
        </w:tc>
        <w:tc>
          <w:tcPr>
            <w:tcW w:type="dxa" w:w="4320"/>
          </w:tcPr>
          <w:p>
            <w:r>
              <w:rPr>
                <w:sz w:val="20"/>
              </w:rPr>
              <w:t>Code indicating type of benefit.</w:t>
            </w:r>
          </w:p>
        </w:tc>
      </w:tr>
      <w:tr>
        <w:tc>
          <w:tcPr>
            <w:tcW w:type="dxa" w:w="2160"/>
          </w:tcPr>
          <w:p>
            <w:r>
              <w:t>3. BenefitDesc</w:t>
            </w:r>
          </w:p>
        </w:tc>
        <w:tc>
          <w:tcPr>
            <w:tcW w:type="dxa" w:w="1800"/>
          </w:tcPr>
          <w:p>
            <w:r>
              <w:t>varchar(40)</w:t>
            </w:r>
          </w:p>
        </w:tc>
        <w:tc>
          <w:tcPr>
            <w:tcW w:type="dxa" w:w="1800"/>
          </w:tcPr>
          <w:p>
            <w:r/>
          </w:p>
        </w:tc>
        <w:tc>
          <w:tcPr>
            <w:tcW w:type="dxa" w:w="4320"/>
          </w:tcPr>
          <w:p>
            <w:r>
              <w:rPr>
                <w:sz w:val="20"/>
              </w:rPr>
              <w:t>Descriptive title of the benefit.</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(Benefit.StFips) references (StateFips.StFips)</w:t>
            </w:r>
          </w:p>
        </w:tc>
      </w:tr>
    </w:tbl>
    <w:p>
      <w:r>
        <w:br w:type="page"/>
      </w:r>
    </w:p>
    <w:p>
      <w:pPr>
        <w:pStyle w:val="Heading1"/>
      </w:pPr>
      <w:r>
        <w:t>BLSEducation</w:t>
      </w:r>
      <w:r/>
    </w:p>
    <w:tbl>
      <w:tblPr>
        <w:tblStyle w:val="TableGrid"/>
        <w:tblW w:type="auto" w:w="0"/>
        <w:tblLook w:firstColumn="1" w:firstRow="1" w:lastColumn="0" w:lastRow="0" w:noHBand="0" w:noVBand="1" w:val="04A0"/>
      </w:tblPr>
      <w:tblGrid>
        <w:gridCol w:w="9360"/>
      </w:tblGrid>
      <w:tr>
        <w:tc>
          <w:tcPr>
            <w:tcW w:type="dxa" w:w="9720"/>
          </w:tcPr>
          <w:p>
            <w:r>
              <w:rPr>
                <w:sz w:val="24"/>
              </w:rPr>
              <w:t>Table of BLS education categories.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EduCategory</w:t>
            </w:r>
          </w:p>
        </w:tc>
        <w:tc>
          <w:tcPr>
            <w:tcW w:type="dxa" w:w="1800"/>
          </w:tcPr>
          <w:p>
            <w:r>
              <w:t>char(1)</w:t>
            </w:r>
          </w:p>
        </w:tc>
        <w:tc>
          <w:tcPr>
            <w:tcW w:type="dxa" w:w="1800"/>
          </w:tcPr>
          <w:p>
            <w:r>
              <w:t>Primary Key</w:t>
              <w:br/>
            </w:r>
          </w:p>
        </w:tc>
        <w:tc>
          <w:tcPr>
            <w:tcW w:type="dxa" w:w="4320"/>
          </w:tcPr>
          <w:p>
            <w:r>
              <w:rPr>
                <w:sz w:val="20"/>
              </w:rPr>
              <w:t>Code assigned to the education category by BLS</w:t>
            </w:r>
          </w:p>
        </w:tc>
      </w:tr>
      <w:tr>
        <w:tc>
          <w:tcPr>
            <w:tcW w:type="dxa" w:w="2160"/>
          </w:tcPr>
          <w:p>
            <w:r>
              <w:t>2. EducationDesc</w:t>
            </w:r>
          </w:p>
        </w:tc>
        <w:tc>
          <w:tcPr>
            <w:tcW w:type="dxa" w:w="1800"/>
          </w:tcPr>
          <w:p>
            <w:r>
              <w:t>varchar(35)</w:t>
            </w:r>
          </w:p>
        </w:tc>
        <w:tc>
          <w:tcPr>
            <w:tcW w:type="dxa" w:w="1800"/>
          </w:tcPr>
          <w:p>
            <w:r/>
          </w:p>
        </w:tc>
        <w:tc>
          <w:tcPr>
            <w:tcW w:type="dxa" w:w="4320"/>
          </w:tcPr>
          <w:p>
            <w:r>
              <w:rPr>
                <w:sz w:val="20"/>
              </w:rPr>
              <w:t>Description of the education category</w:t>
            </w:r>
          </w:p>
        </w:tc>
      </w:tr>
    </w:tbl>
    <w:p>
      <w:pPr>
        <w:pStyle w:val="Heading1"/>
      </w:pPr>
      <w:r>
        <w:t>BLSTrainingCodes</w:t>
      </w:r>
      <w:r/>
    </w:p>
    <w:tbl>
      <w:tblPr>
        <w:tblStyle w:val="TableGrid"/>
        <w:tblW w:type="auto" w:w="0"/>
        <w:tblLook w:firstColumn="1" w:firstRow="1" w:lastColumn="0" w:lastRow="0" w:noHBand="0" w:noVBand="1" w:val="04A0"/>
      </w:tblPr>
      <w:tblGrid>
        <w:gridCol w:w="9360"/>
      </w:tblGrid>
      <w:tr>
        <w:tc>
          <w:tcPr>
            <w:tcW w:type="dxa" w:w="9720"/>
          </w:tcPr>
          <w:p>
            <w:r>
              <w:rPr>
                <w:sz w:val="24"/>
              </w:rPr>
              <w:t>A table of codes for the BLS training category for occupations.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TrainingCode</w:t>
            </w:r>
          </w:p>
        </w:tc>
        <w:tc>
          <w:tcPr>
            <w:tcW w:type="dxa" w:w="1800"/>
          </w:tcPr>
          <w:p>
            <w:r>
              <w:t>char(1)</w:t>
            </w:r>
          </w:p>
        </w:tc>
        <w:tc>
          <w:tcPr>
            <w:tcW w:type="dxa" w:w="1800"/>
          </w:tcPr>
          <w:p>
            <w:r>
              <w:t>Primary Key</w:t>
              <w:br/>
            </w:r>
          </w:p>
        </w:tc>
        <w:tc>
          <w:tcPr>
            <w:tcW w:type="dxa" w:w="4320"/>
          </w:tcPr>
          <w:p>
            <w:r>
              <w:rPr>
                <w:sz w:val="20"/>
              </w:rPr>
              <w:t>Code assigned to the on-the-job training category by BLS</w:t>
            </w:r>
          </w:p>
        </w:tc>
      </w:tr>
      <w:tr>
        <w:tc>
          <w:tcPr>
            <w:tcW w:type="dxa" w:w="2160"/>
          </w:tcPr>
          <w:p>
            <w:r>
              <w:t>2. TrainingDesc</w:t>
            </w:r>
          </w:p>
        </w:tc>
        <w:tc>
          <w:tcPr>
            <w:tcW w:type="dxa" w:w="1800"/>
          </w:tcPr>
          <w:p>
            <w:r>
              <w:t>varchar(75)</w:t>
            </w:r>
          </w:p>
        </w:tc>
        <w:tc>
          <w:tcPr>
            <w:tcW w:type="dxa" w:w="1800"/>
          </w:tcPr>
          <w:p>
            <w:r/>
          </w:p>
        </w:tc>
        <w:tc>
          <w:tcPr>
            <w:tcW w:type="dxa" w:w="4320"/>
          </w:tcPr>
          <w:p>
            <w:r>
              <w:rPr>
                <w:sz w:val="20"/>
              </w:rPr>
              <w:t>Description of the on-the-job category</w:t>
            </w:r>
          </w:p>
        </w:tc>
      </w:tr>
    </w:tbl>
    <w:p>
      <w:pPr>
        <w:pStyle w:val="Heading1"/>
      </w:pPr>
      <w:r>
        <w:t>CareerClusters</w:t>
      </w:r>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a listing of the Department of Education Career Clusters.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ClusterCode</w:t>
            </w:r>
          </w:p>
        </w:tc>
        <w:tc>
          <w:tcPr>
            <w:tcW w:type="dxa" w:w="1800"/>
          </w:tcPr>
          <w:p>
            <w:r>
              <w:t>char(2)</w:t>
            </w:r>
          </w:p>
        </w:tc>
        <w:tc>
          <w:tcPr>
            <w:tcW w:type="dxa" w:w="1800"/>
          </w:tcPr>
          <w:p>
            <w:r>
              <w:t>Primary Key</w:t>
              <w:br/>
            </w:r>
          </w:p>
        </w:tc>
        <w:tc>
          <w:tcPr>
            <w:tcW w:type="dxa" w:w="4320"/>
          </w:tcPr>
          <w:p>
            <w:r>
              <w:rPr>
                <w:sz w:val="20"/>
              </w:rPr>
              <w:t>Career Cluster code</w:t>
            </w:r>
          </w:p>
        </w:tc>
      </w:tr>
      <w:tr>
        <w:tc>
          <w:tcPr>
            <w:tcW w:type="dxa" w:w="2160"/>
          </w:tcPr>
          <w:p>
            <w:r>
              <w:t>2. ClusterTitle</w:t>
            </w:r>
          </w:p>
        </w:tc>
        <w:tc>
          <w:tcPr>
            <w:tcW w:type="dxa" w:w="1800"/>
          </w:tcPr>
          <w:p>
            <w:r>
              <w:t>varchar(80)</w:t>
            </w:r>
          </w:p>
        </w:tc>
        <w:tc>
          <w:tcPr>
            <w:tcW w:type="dxa" w:w="1800"/>
          </w:tcPr>
          <w:p>
            <w:r/>
          </w:p>
        </w:tc>
        <w:tc>
          <w:tcPr>
            <w:tcW w:type="dxa" w:w="4320"/>
          </w:tcPr>
          <w:p>
            <w:r>
              <w:rPr>
                <w:sz w:val="20"/>
              </w:rPr>
              <w:t>Title of the Career Cluster</w:t>
            </w:r>
          </w:p>
        </w:tc>
      </w:tr>
      <w:tr>
        <w:tc>
          <w:tcPr>
            <w:tcW w:type="dxa" w:w="2160"/>
          </w:tcPr>
          <w:p>
            <w:r>
              <w:t>3. ClusterDesc</w:t>
            </w:r>
          </w:p>
        </w:tc>
        <w:tc>
          <w:tcPr>
            <w:tcW w:type="dxa" w:w="1800"/>
          </w:tcPr>
          <w:p>
            <w:r>
              <w:t>varchar(max)</w:t>
            </w:r>
          </w:p>
        </w:tc>
        <w:tc>
          <w:tcPr>
            <w:tcW w:type="dxa" w:w="1800"/>
          </w:tcPr>
          <w:p>
            <w:r/>
          </w:p>
        </w:tc>
        <w:tc>
          <w:tcPr>
            <w:tcW w:type="dxa" w:w="4320"/>
          </w:tcPr>
          <w:p>
            <w:r>
              <w:rPr>
                <w:sz w:val="20"/>
              </w:rPr>
              <w:t>Description of the Career Cluster</w:t>
            </w:r>
          </w:p>
        </w:tc>
      </w:tr>
    </w:tbl>
    <w:p>
      <w:pPr>
        <w:pStyle w:val="Heading1"/>
      </w:pPr>
      <w:r>
        <w:t>CareerPaths</w:t>
      </w:r>
      <w:r/>
    </w:p>
    <w:tbl>
      <w:tblPr>
        <w:tblStyle w:val="TableGrid"/>
        <w:tblW w:type="auto" w:w="0"/>
        <w:tblLook w:firstColumn="1" w:firstRow="1" w:lastColumn="0" w:lastRow="0" w:noHBand="0" w:noVBand="1" w:val="04A0"/>
      </w:tblPr>
      <w:tblGrid>
        <w:gridCol w:w="9360"/>
      </w:tblGrid>
      <w:tr>
        <w:tc>
          <w:tcPr>
            <w:tcW w:type="dxa" w:w="9720"/>
          </w:tcPr>
          <w:p>
            <w:r>
              <w:rPr>
                <w:sz w:val="24"/>
              </w:rPr>
              <w:t>A table of the Department of Education Career Pathways.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PathCode</w:t>
            </w:r>
          </w:p>
        </w:tc>
        <w:tc>
          <w:tcPr>
            <w:tcW w:type="dxa" w:w="1800"/>
          </w:tcPr>
          <w:p>
            <w:r>
              <w:t>char(2)</w:t>
            </w:r>
          </w:p>
        </w:tc>
        <w:tc>
          <w:tcPr>
            <w:tcW w:type="dxa" w:w="1800"/>
          </w:tcPr>
          <w:p>
            <w:r>
              <w:t>Primary Key</w:t>
              <w:br/>
            </w:r>
          </w:p>
        </w:tc>
        <w:tc>
          <w:tcPr>
            <w:tcW w:type="dxa" w:w="4320"/>
          </w:tcPr>
          <w:p>
            <w:r>
              <w:rPr>
                <w:sz w:val="20"/>
              </w:rPr>
              <w:t>Career Pathway code</w:t>
            </w:r>
          </w:p>
        </w:tc>
      </w:tr>
      <w:tr>
        <w:tc>
          <w:tcPr>
            <w:tcW w:type="dxa" w:w="2160"/>
          </w:tcPr>
          <w:p>
            <w:r>
              <w:t>2. PathTitle</w:t>
            </w:r>
          </w:p>
        </w:tc>
        <w:tc>
          <w:tcPr>
            <w:tcW w:type="dxa" w:w="1800"/>
          </w:tcPr>
          <w:p>
            <w:r>
              <w:t>varchar(115)</w:t>
            </w:r>
          </w:p>
        </w:tc>
        <w:tc>
          <w:tcPr>
            <w:tcW w:type="dxa" w:w="1800"/>
          </w:tcPr>
          <w:p>
            <w:r/>
          </w:p>
        </w:tc>
        <w:tc>
          <w:tcPr>
            <w:tcW w:type="dxa" w:w="4320"/>
          </w:tcPr>
          <w:p>
            <w:r>
              <w:rPr>
                <w:sz w:val="20"/>
              </w:rPr>
              <w:t>Title of the Career Pathway</w:t>
            </w:r>
          </w:p>
        </w:tc>
      </w:tr>
    </w:tbl>
    <w:p>
      <w:pPr>
        <w:pStyle w:val="Heading1"/>
      </w:pPr>
      <w:r>
        <w:t>CESCode</w:t>
      </w:r>
      <w:r>
        <w:t xml:space="preserve"> </w:t>
        <w:drawing>
          <wp:inline xmlns:a="http://schemas.openxmlformats.org/drawingml/2006/main" xmlns:pic="http://schemas.openxmlformats.org/drawingml/2006/picture">
            <wp:extent cx="137160" cy="200722"/>
            <wp:docPr id="5" name="Picture 5"/>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Current Employment Statistics codes.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seriescode</w:t>
            </w:r>
          </w:p>
        </w:tc>
        <w:tc>
          <w:tcPr>
            <w:tcW w:type="dxa" w:w="1800"/>
          </w:tcPr>
          <w:p>
            <w:r>
              <w:t>char(8)</w:t>
            </w:r>
          </w:p>
        </w:tc>
        <w:tc>
          <w:tcPr>
            <w:tcW w:type="dxa" w:w="1800"/>
          </w:tcPr>
          <w:p>
            <w:r>
              <w:t>Primary Key</w:t>
              <w:br/>
            </w:r>
          </w:p>
        </w:tc>
        <w:tc>
          <w:tcPr>
            <w:tcW w:type="dxa" w:w="4320"/>
          </w:tcPr>
          <w:p>
            <w:r>
              <w:rPr>
                <w:sz w:val="20"/>
              </w:rPr>
              <w:t>Industry Series Code</w:t>
            </w:r>
          </w:p>
        </w:tc>
      </w:tr>
      <w:tr>
        <w:tc>
          <w:tcPr>
            <w:tcW w:type="dxa" w:w="2160"/>
          </w:tcPr>
          <w:p>
            <w:r>
              <w:t>3. seriesdesc</w:t>
            </w:r>
          </w:p>
        </w:tc>
        <w:tc>
          <w:tcPr>
            <w:tcW w:type="dxa" w:w="1800"/>
          </w:tcPr>
          <w:p>
            <w:r>
              <w:t>varchar(max)</w:t>
            </w:r>
          </w:p>
        </w:tc>
        <w:tc>
          <w:tcPr>
            <w:tcW w:type="dxa" w:w="1800"/>
          </w:tcPr>
          <w:p>
            <w:r/>
          </w:p>
        </w:tc>
        <w:tc>
          <w:tcPr>
            <w:tcW w:type="dxa" w:w="4320"/>
          </w:tcPr>
          <w:p>
            <w:r>
              <w:rPr>
                <w:sz w:val="20"/>
              </w:rPr>
              <w:t>Description of the industries comprising the series.</w:t>
            </w:r>
          </w:p>
        </w:tc>
      </w:tr>
      <w:tr>
        <w:tc>
          <w:tcPr>
            <w:tcW w:type="dxa" w:w="2160"/>
          </w:tcPr>
          <w:p>
            <w:r>
              <w:t>4. seriestitles</w:t>
            </w:r>
          </w:p>
        </w:tc>
        <w:tc>
          <w:tcPr>
            <w:tcW w:type="dxa" w:w="1800"/>
          </w:tcPr>
          <w:p>
            <w:r>
              <w:t>varchar(75)</w:t>
            </w:r>
          </w:p>
        </w:tc>
        <w:tc>
          <w:tcPr>
            <w:tcW w:type="dxa" w:w="1800"/>
          </w:tcPr>
          <w:p>
            <w:r/>
          </w:p>
        </w:tc>
        <w:tc>
          <w:tcPr>
            <w:tcW w:type="dxa" w:w="4320"/>
          </w:tcPr>
          <w:p>
            <w:r>
              <w:rPr>
                <w:sz w:val="20"/>
              </w:rPr>
              <w:t>Short title used to identify industry division.</w:t>
            </w:r>
          </w:p>
        </w:tc>
      </w:tr>
      <w:tr>
        <w:tc>
          <w:tcPr>
            <w:tcW w:type="dxa" w:w="2160"/>
          </w:tcPr>
          <w:p>
            <w:r>
              <w:t>5. seriestitle</w:t>
            </w:r>
          </w:p>
        </w:tc>
        <w:tc>
          <w:tcPr>
            <w:tcW w:type="dxa" w:w="1800"/>
          </w:tcPr>
          <w:p>
            <w:r>
              <w:t>varchar(200)</w:t>
            </w:r>
          </w:p>
        </w:tc>
        <w:tc>
          <w:tcPr>
            <w:tcW w:type="dxa" w:w="1800"/>
          </w:tcPr>
          <w:p>
            <w:r/>
          </w:p>
        </w:tc>
        <w:tc>
          <w:tcPr>
            <w:tcW w:type="dxa" w:w="4320"/>
          </w:tcPr>
          <w:p>
            <w:r>
              <w:rPr>
                <w:sz w:val="20"/>
              </w:rPr>
              <w:t>Long title used to describe industry division.</w:t>
            </w:r>
          </w:p>
        </w:tc>
      </w:tr>
      <w:tr>
        <w:tc>
          <w:tcPr>
            <w:tcW w:type="dxa" w:w="2160"/>
          </w:tcPr>
          <w:p>
            <w:r>
              <w:t>6. serieslevel</w:t>
            </w:r>
          </w:p>
        </w:tc>
        <w:tc>
          <w:tcPr>
            <w:tcW w:type="dxa" w:w="1800"/>
          </w:tcPr>
          <w:p>
            <w:r>
              <w:t>char(1)</w:t>
            </w:r>
          </w:p>
        </w:tc>
        <w:tc>
          <w:tcPr>
            <w:tcW w:type="dxa" w:w="1800"/>
          </w:tcPr>
          <w:p>
            <w:r/>
          </w:p>
        </w:tc>
        <w:tc>
          <w:tcPr>
            <w:tcW w:type="dxa" w:w="4320"/>
          </w:tcPr>
          <w:p>
            <w:r>
              <w:rPr>
                <w:sz w:val="20"/>
              </w:rPr>
              <w:t>Optional report indentation level.</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(CESCode.stfips) references (StateFips.StFips)</w:t>
            </w:r>
          </w:p>
        </w:tc>
      </w:tr>
    </w:tbl>
    <w:p>
      <w:pPr>
        <w:pStyle w:val="Heading1"/>
      </w:pPr>
      <w:r>
        <w:t>CIPCode</w:t>
      </w:r>
      <w:r>
        <w:t xml:space="preserve"> </w:t>
        <w:drawing>
          <wp:inline xmlns:a="http://schemas.openxmlformats.org/drawingml/2006/main" xmlns:pic="http://schemas.openxmlformats.org/drawingml/2006/picture">
            <wp:extent cx="137160" cy="90353"/>
            <wp:docPr id="6" name="Picture 6"/>
            <wp:cNvGraphicFramePr>
              <a:graphicFrameLocks noChangeAspect="1"/>
            </wp:cNvGraphicFramePr>
            <a:graphic>
              <a:graphicData uri="http://schemas.openxmlformats.org/drawingml/2006/picture">
                <pic:pic>
                  <pic:nvPicPr>
                    <pic:cNvPr id="0" name="trigger.png"/>
                    <pic:cNvPicPr/>
                  </pic:nvPicPr>
                  <pic:blipFill>
                    <a:blip r:embed="rId10"/>
                    <a:stretch>
                      <a:fillRect/>
                    </a:stretch>
                  </pic:blipFill>
                  <pic:spPr>
                    <a:xfrm>
                      <a:off x="0" y="0"/>
                      <a:ext cx="137160" cy="90353"/>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the current Classification of Instructional Programs (CIP) codes, including 2, 4 and 6-digit codes.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cipcode</w:t>
            </w:r>
          </w:p>
        </w:tc>
        <w:tc>
          <w:tcPr>
            <w:tcW w:type="dxa" w:w="1800"/>
          </w:tcPr>
          <w:p>
            <w:r>
              <w:t>char(10)</w:t>
            </w:r>
          </w:p>
        </w:tc>
        <w:tc>
          <w:tcPr>
            <w:tcW w:type="dxa" w:w="1800"/>
          </w:tcPr>
          <w:p>
            <w:r>
              <w:t>Primary Key</w:t>
              <w:br/>
            </w:r>
          </w:p>
        </w:tc>
        <w:tc>
          <w:tcPr>
            <w:tcW w:type="dxa" w:w="4320"/>
          </w:tcPr>
          <w:p>
            <w:r>
              <w:rPr>
                <w:sz w:val="20"/>
              </w:rPr>
              <w:t>A 10-digit code assigned to a Classification of Instructional Programs (CIP) program title.</w:t>
            </w:r>
          </w:p>
        </w:tc>
      </w:tr>
      <w:tr>
        <w:tc>
          <w:tcPr>
            <w:tcW w:type="dxa" w:w="2160"/>
          </w:tcPr>
          <w:p>
            <w:r>
              <w:t>2. cipcodetype</w:t>
            </w:r>
          </w:p>
        </w:tc>
        <w:tc>
          <w:tcPr>
            <w:tcW w:type="dxa" w:w="1800"/>
          </w:tcPr>
          <w:p>
            <w:r>
              <w:t>char(2)</w:t>
            </w:r>
          </w:p>
        </w:tc>
        <w:tc>
          <w:tcPr>
            <w:tcW w:type="dxa" w:w="1800"/>
          </w:tcPr>
          <w:p>
            <w:r>
              <w:t>Primary Key</w:t>
              <w:br/>
            </w:r>
          </w:p>
        </w:tc>
        <w:tc>
          <w:tcPr>
            <w:tcW w:type="dxa" w:w="4320"/>
          </w:tcPr>
          <w:p>
            <w:r>
              <w:rPr>
                <w:sz w:val="20"/>
              </w:rPr>
              <w:t>A code describing the CIP version classification code</w:t>
            </w:r>
          </w:p>
        </w:tc>
      </w:tr>
      <w:tr>
        <w:tc>
          <w:tcPr>
            <w:tcW w:type="dxa" w:w="2160"/>
          </w:tcPr>
          <w:p>
            <w:r>
              <w:t>3. ciptitle</w:t>
            </w:r>
          </w:p>
        </w:tc>
        <w:tc>
          <w:tcPr>
            <w:tcW w:type="dxa" w:w="1800"/>
          </w:tcPr>
          <w:p>
            <w:r>
              <w:t>varchar(200)</w:t>
            </w:r>
          </w:p>
        </w:tc>
        <w:tc>
          <w:tcPr>
            <w:tcW w:type="dxa" w:w="1800"/>
          </w:tcPr>
          <w:p>
            <w:r/>
          </w:p>
        </w:tc>
        <w:tc>
          <w:tcPr>
            <w:tcW w:type="dxa" w:w="4320"/>
          </w:tcPr>
          <w:p>
            <w:r>
              <w:rPr>
                <w:sz w:val="20"/>
              </w:rPr>
              <w:t>The instructional program title used to organize training related data, i.e., enrollments, completers, placement.</w:t>
            </w:r>
          </w:p>
        </w:tc>
      </w:tr>
      <w:tr>
        <w:tc>
          <w:tcPr>
            <w:tcW w:type="dxa" w:w="2160"/>
          </w:tcPr>
          <w:p>
            <w:r>
              <w:t>4. cipdesc</w:t>
            </w:r>
          </w:p>
        </w:tc>
        <w:tc>
          <w:tcPr>
            <w:tcW w:type="dxa" w:w="1800"/>
          </w:tcPr>
          <w:p>
            <w:r>
              <w:t>varchar(max)</w:t>
            </w:r>
          </w:p>
        </w:tc>
        <w:tc>
          <w:tcPr>
            <w:tcW w:type="dxa" w:w="1800"/>
          </w:tcPr>
          <w:p>
            <w:r/>
          </w:p>
        </w:tc>
        <w:tc>
          <w:tcPr>
            <w:tcW w:type="dxa" w:w="4320"/>
          </w:tcPr>
          <w:p>
            <w:r>
              <w:rPr>
                <w:sz w:val="20"/>
              </w:rPr>
              <w:t>A definition of the curriculum included in an instructional program.</w:t>
            </w:r>
          </w:p>
        </w:tc>
      </w:tr>
      <w:tr>
        <w:tc>
          <w:tcPr>
            <w:tcW w:type="dxa" w:w="2160"/>
          </w:tcPr>
          <w:p>
            <w:r>
              <w:t>5. ciptitleshort</w:t>
            </w:r>
          </w:p>
        </w:tc>
        <w:tc>
          <w:tcPr>
            <w:tcW w:type="dxa" w:w="1800"/>
          </w:tcPr>
          <w:p>
            <w:r>
              <w:t>varchar(75)</w:t>
            </w:r>
          </w:p>
        </w:tc>
        <w:tc>
          <w:tcPr>
            <w:tcW w:type="dxa" w:w="1800"/>
          </w:tcPr>
          <w:p>
            <w:r/>
          </w:p>
        </w:tc>
        <w:tc>
          <w:tcPr>
            <w:tcW w:type="dxa" w:w="4320"/>
          </w:tcPr>
          <w:p>
            <w:r>
              <w:rPr>
                <w:sz w:val="20"/>
              </w:rPr>
              <w:t>A short version of the CIP title used for screen display.</w:t>
            </w:r>
          </w:p>
        </w:tc>
      </w:tr>
      <w:tr>
        <w:tc>
          <w:tcPr>
            <w:tcW w:type="dxa" w:w="2160"/>
          </w:tcPr>
          <w:p>
            <w:r>
              <w:t>6. ciplevel</w:t>
            </w:r>
          </w:p>
        </w:tc>
        <w:tc>
          <w:tcPr>
            <w:tcW w:type="dxa" w:w="1800"/>
          </w:tcPr>
          <w:p>
            <w:r>
              <w:t>char(1)</w:t>
            </w:r>
          </w:p>
        </w:tc>
        <w:tc>
          <w:tcPr>
            <w:tcW w:type="dxa" w:w="1800"/>
          </w:tcPr>
          <w:p>
            <w:r/>
          </w:p>
        </w:tc>
        <w:tc>
          <w:tcPr>
            <w:tcW w:type="dxa" w:w="4320"/>
          </w:tcPr>
          <w:p>
            <w:r>
              <w:rPr>
                <w:sz w:val="20"/>
              </w:rPr>
              <w:t>Indicator of the hierarchical level of the CIP code.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(CIPCode.cipcodetype) references (OccTypes.CodeType)</w:t>
            </w:r>
          </w:p>
        </w:tc>
      </w:tr>
    </w:tbl>
    <w:p>
      <w:pPr>
        <w:pStyle w:val="Heading1"/>
      </w:pPr>
      <w:r>
        <w:t>ClassTime</w:t>
      </w:r>
      <w:r/>
    </w:p>
    <w:tbl>
      <w:tblPr>
        <w:tblStyle w:val="TableGrid"/>
        <w:tblW w:type="auto" w:w="0"/>
        <w:tblLook w:firstColumn="1" w:firstRow="1" w:lastColumn="0" w:lastRow="0" w:noHBand="0" w:noVBand="1" w:val="04A0"/>
      </w:tblPr>
      <w:tblGrid>
        <w:gridCol w:w="9360"/>
      </w:tblGrid>
      <w:tr>
        <w:tc>
          <w:tcPr>
            <w:tcW w:type="dxa" w:w="9720"/>
          </w:tcPr>
          <w:p>
            <w:r>
              <w:rPr>
                <w:sz w:val="24"/>
              </w:rPr>
              <w:t>The table of class time codes.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ClassTime</w:t>
            </w:r>
          </w:p>
        </w:tc>
        <w:tc>
          <w:tcPr>
            <w:tcW w:type="dxa" w:w="1800"/>
          </w:tcPr>
          <w:p>
            <w:r>
              <w:t>char(1)</w:t>
            </w:r>
          </w:p>
        </w:tc>
        <w:tc>
          <w:tcPr>
            <w:tcW w:type="dxa" w:w="1800"/>
          </w:tcPr>
          <w:p>
            <w:r>
              <w:t>Primary Key</w:t>
              <w:br/>
            </w:r>
          </w:p>
        </w:tc>
        <w:tc>
          <w:tcPr>
            <w:tcW w:type="dxa" w:w="4320"/>
          </w:tcPr>
          <w:p>
            <w:r>
              <w:rPr>
                <w:sz w:val="20"/>
              </w:rPr>
              <w:t>Class time code.</w:t>
            </w:r>
          </w:p>
        </w:tc>
      </w:tr>
      <w:tr>
        <w:tc>
          <w:tcPr>
            <w:tcW w:type="dxa" w:w="2160"/>
          </w:tcPr>
          <w:p>
            <w:r>
              <w:t>2. ClassTimeTitle</w:t>
            </w:r>
          </w:p>
        </w:tc>
        <w:tc>
          <w:tcPr>
            <w:tcW w:type="dxa" w:w="1800"/>
          </w:tcPr>
          <w:p>
            <w:r>
              <w:t>varchar(40)</w:t>
            </w:r>
          </w:p>
        </w:tc>
        <w:tc>
          <w:tcPr>
            <w:tcW w:type="dxa" w:w="1800"/>
          </w:tcPr>
          <w:p>
            <w:r/>
          </w:p>
        </w:tc>
        <w:tc>
          <w:tcPr>
            <w:tcW w:type="dxa" w:w="4320"/>
          </w:tcPr>
          <w:p>
            <w:r>
              <w:rPr>
                <w:sz w:val="20"/>
              </w:rPr>
              <w:t>Description or title of the class time.</w:t>
            </w:r>
          </w:p>
        </w:tc>
      </w:tr>
    </w:tbl>
    <w:p>
      <w:r>
        <w:br w:type="page"/>
      </w:r>
    </w:p>
    <w:p>
      <w:pPr>
        <w:pStyle w:val="Heading1"/>
      </w:pPr>
      <w:r>
        <w:t>ClusterCode</w:t>
      </w:r>
      <w:r>
        <w:t xml:space="preserve"> </w:t>
        <w:drawing>
          <wp:inline xmlns:a="http://schemas.openxmlformats.org/drawingml/2006/main" xmlns:pic="http://schemas.openxmlformats.org/drawingml/2006/picture">
            <wp:extent cx="137160" cy="90353"/>
            <wp:docPr id="7" name="Picture 7"/>
            <wp:cNvGraphicFramePr>
              <a:graphicFrameLocks noChangeAspect="1"/>
            </wp:cNvGraphicFramePr>
            <a:graphic>
              <a:graphicData uri="http://schemas.openxmlformats.org/drawingml/2006/picture">
                <pic:pic>
                  <pic:nvPicPr>
                    <pic:cNvPr id="0" name="trigger.png"/>
                    <pic:cNvPicPr/>
                  </pic:nvPicPr>
                  <pic:blipFill>
                    <a:blip r:embed="rId10"/>
                    <a:stretch>
                      <a:fillRect/>
                    </a:stretch>
                  </pic:blipFill>
                  <pic:spPr>
                    <a:xfrm>
                      <a:off x="0" y="0"/>
                      <a:ext cx="137160" cy="90353"/>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cluster (or unit of analysis) codes used in the state.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ClusterCode</w:t>
            </w:r>
          </w:p>
        </w:tc>
        <w:tc>
          <w:tcPr>
            <w:tcW w:type="dxa" w:w="1800"/>
          </w:tcPr>
          <w:p>
            <w:r>
              <w:t>char(10)</w:t>
            </w:r>
          </w:p>
        </w:tc>
        <w:tc>
          <w:tcPr>
            <w:tcW w:type="dxa" w:w="1800"/>
          </w:tcPr>
          <w:p>
            <w:r>
              <w:t>Primary Key</w:t>
              <w:br/>
            </w:r>
          </w:p>
        </w:tc>
        <w:tc>
          <w:tcPr>
            <w:tcW w:type="dxa" w:w="4320"/>
          </w:tcPr>
          <w:p>
            <w:r>
              <w:rPr>
                <w:sz w:val="20"/>
              </w:rPr>
              <w:t>Code assigned to the cluster from the State Units of Analysis.</w:t>
            </w:r>
          </w:p>
        </w:tc>
      </w:tr>
      <w:tr>
        <w:tc>
          <w:tcPr>
            <w:tcW w:type="dxa" w:w="2160"/>
          </w:tcPr>
          <w:p>
            <w:r>
              <w:t>3. ClusterTitle</w:t>
            </w:r>
          </w:p>
        </w:tc>
        <w:tc>
          <w:tcPr>
            <w:tcW w:type="dxa" w:w="1800"/>
          </w:tcPr>
          <w:p>
            <w:r>
              <w:t>varchar(60)</w:t>
            </w:r>
          </w:p>
        </w:tc>
        <w:tc>
          <w:tcPr>
            <w:tcW w:type="dxa" w:w="1800"/>
          </w:tcPr>
          <w:p>
            <w:r/>
          </w:p>
        </w:tc>
        <w:tc>
          <w:tcPr>
            <w:tcW w:type="dxa" w:w="4320"/>
          </w:tcPr>
          <w:p>
            <w:r>
              <w:rPr>
                <w:sz w:val="20"/>
              </w:rPr>
              <w:t>Title assigned to the cluster from the State Units of Analysis.</w:t>
            </w:r>
          </w:p>
        </w:tc>
      </w:tr>
      <w:tr>
        <w:tc>
          <w:tcPr>
            <w:tcW w:type="dxa" w:w="2160"/>
          </w:tcPr>
          <w:p>
            <w:r>
              <w:t>4. ClusterDesc</w:t>
            </w:r>
          </w:p>
        </w:tc>
        <w:tc>
          <w:tcPr>
            <w:tcW w:type="dxa" w:w="1800"/>
          </w:tcPr>
          <w:p>
            <w:r>
              <w:t>varchar(max)</w:t>
            </w:r>
          </w:p>
        </w:tc>
        <w:tc>
          <w:tcPr>
            <w:tcW w:type="dxa" w:w="1800"/>
          </w:tcPr>
          <w:p>
            <w:r/>
          </w:p>
        </w:tc>
        <w:tc>
          <w:tcPr>
            <w:tcW w:type="dxa" w:w="4320"/>
          </w:tcPr>
          <w:p>
            <w:r>
              <w:rPr>
                <w:sz w:val="20"/>
              </w:rPr>
              <w:t>A free form text column intended to contain descriptive data regarding this cluster in this state.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(ClusterCode.StFips) references (StateFips.StFips)</w:t>
            </w:r>
          </w:p>
        </w:tc>
      </w:tr>
    </w:tbl>
    <w:p>
      <w:pPr>
        <w:pStyle w:val="Heading1"/>
      </w:pPr>
      <w:r>
        <w:t>CompleterType</w:t>
      </w:r>
      <w:r/>
    </w:p>
    <w:tbl>
      <w:tblPr>
        <w:tblStyle w:val="TableGrid"/>
        <w:tblW w:type="auto" w:w="0"/>
        <w:tblLook w:firstColumn="1" w:firstRow="1" w:lastColumn="0" w:lastRow="0" w:noHBand="0" w:noVBand="1" w:val="04A0"/>
      </w:tblPr>
      <w:tblGrid>
        <w:gridCol w:w="9360"/>
      </w:tblGrid>
      <w:tr>
        <w:tc>
          <w:tcPr>
            <w:tcW w:type="dxa" w:w="9720"/>
          </w:tcPr>
          <w:p>
            <w:r>
              <w:rPr>
                <w:sz w:val="24"/>
              </w:rPr>
              <w:t>The table of program completer types, by state.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CompleterType</w:t>
            </w:r>
          </w:p>
        </w:tc>
        <w:tc>
          <w:tcPr>
            <w:tcW w:type="dxa" w:w="1800"/>
          </w:tcPr>
          <w:p>
            <w:r>
              <w:t>char(2)</w:t>
            </w:r>
          </w:p>
        </w:tc>
        <w:tc>
          <w:tcPr>
            <w:tcW w:type="dxa" w:w="1800"/>
          </w:tcPr>
          <w:p>
            <w:r>
              <w:t>Primary Key</w:t>
              <w:br/>
            </w:r>
          </w:p>
        </w:tc>
        <w:tc>
          <w:tcPr>
            <w:tcW w:type="dxa" w:w="4320"/>
          </w:tcPr>
          <w:p>
            <w:r>
              <w:rPr>
                <w:sz w:val="20"/>
              </w:rPr>
              <w:t>A 2-digit code representing type of program completer.</w:t>
            </w:r>
          </w:p>
        </w:tc>
      </w:tr>
      <w:tr>
        <w:tc>
          <w:tcPr>
            <w:tcW w:type="dxa" w:w="2160"/>
          </w:tcPr>
          <w:p>
            <w:r>
              <w:t>3. CompleterTitle</w:t>
            </w:r>
          </w:p>
        </w:tc>
        <w:tc>
          <w:tcPr>
            <w:tcW w:type="dxa" w:w="1800"/>
          </w:tcPr>
          <w:p>
            <w:r>
              <w:t>varchar(40)</w:t>
            </w:r>
          </w:p>
        </w:tc>
        <w:tc>
          <w:tcPr>
            <w:tcW w:type="dxa" w:w="1800"/>
          </w:tcPr>
          <w:p>
            <w:r/>
          </w:p>
        </w:tc>
        <w:tc>
          <w:tcPr>
            <w:tcW w:type="dxa" w:w="4320"/>
          </w:tcPr>
          <w:p>
            <w:r>
              <w:rPr>
                <w:sz w:val="20"/>
              </w:rPr>
              <w:t>Title of type of program completer.</w:t>
            </w:r>
          </w:p>
        </w:tc>
      </w:tr>
      <w:tr>
        <w:tc>
          <w:tcPr>
            <w:tcW w:type="dxa" w:w="2160"/>
          </w:tcPr>
          <w:p>
            <w:r>
              <w:t>4. CompleterDesc</w:t>
            </w:r>
          </w:p>
        </w:tc>
        <w:tc>
          <w:tcPr>
            <w:tcW w:type="dxa" w:w="1800"/>
          </w:tcPr>
          <w:p>
            <w:r>
              <w:t>varchar(max)</w:t>
            </w:r>
          </w:p>
        </w:tc>
        <w:tc>
          <w:tcPr>
            <w:tcW w:type="dxa" w:w="1800"/>
          </w:tcPr>
          <w:p>
            <w:r/>
          </w:p>
        </w:tc>
        <w:tc>
          <w:tcPr>
            <w:tcW w:type="dxa" w:w="4320"/>
          </w:tcPr>
          <w:p>
            <w:r>
              <w:rPr>
                <w:sz w:val="20"/>
              </w:rPr>
              <w:t>Description of type of program completer.</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(CompleterType.StFips) references (StateFips.StFips)</w:t>
            </w:r>
          </w:p>
        </w:tc>
      </w:tr>
    </w:tbl>
    <w:p>
      <w:pPr>
        <w:pStyle w:val="Heading1"/>
      </w:pPr>
      <w:r>
        <w:t>ContactProTitles</w:t>
      </w:r>
      <w:r>
        <w:t xml:space="preserve"> </w:t>
        <w:drawing>
          <wp:inline xmlns:a="http://schemas.openxmlformats.org/drawingml/2006/main" xmlns:pic="http://schemas.openxmlformats.org/drawingml/2006/picture">
            <wp:extent cx="137160" cy="200722"/>
            <wp:docPr id="8" name="Picture 8"/>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contact professional titles.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ContactProTitle</w:t>
            </w:r>
          </w:p>
        </w:tc>
        <w:tc>
          <w:tcPr>
            <w:tcW w:type="dxa" w:w="1800"/>
          </w:tcPr>
          <w:p>
            <w:r>
              <w:t>char(3)</w:t>
            </w:r>
          </w:p>
        </w:tc>
        <w:tc>
          <w:tcPr>
            <w:tcW w:type="dxa" w:w="1800"/>
          </w:tcPr>
          <w:p>
            <w:r>
              <w:t>Primary Key</w:t>
              <w:br/>
            </w:r>
          </w:p>
        </w:tc>
        <w:tc>
          <w:tcPr>
            <w:tcW w:type="dxa" w:w="4320"/>
          </w:tcPr>
          <w:p>
            <w:r>
              <w:rPr>
                <w:sz w:val="20"/>
              </w:rPr>
              <w:t>Contact’s professional title.</w:t>
            </w:r>
          </w:p>
        </w:tc>
      </w:tr>
      <w:tr>
        <w:tc>
          <w:tcPr>
            <w:tcW w:type="dxa" w:w="2160"/>
          </w:tcPr>
          <w:p>
            <w:r>
              <w:t>2. ContactProDesc</w:t>
            </w:r>
          </w:p>
        </w:tc>
        <w:tc>
          <w:tcPr>
            <w:tcW w:type="dxa" w:w="1800"/>
          </w:tcPr>
          <w:p>
            <w:r>
              <w:t>varchar(35)</w:t>
            </w:r>
          </w:p>
        </w:tc>
        <w:tc>
          <w:tcPr>
            <w:tcW w:type="dxa" w:w="1800"/>
          </w:tcPr>
          <w:p>
            <w:r/>
          </w:p>
        </w:tc>
        <w:tc>
          <w:tcPr>
            <w:tcW w:type="dxa" w:w="4320"/>
          </w:tcPr>
          <w:p>
            <w:r>
              <w:rPr>
                <w:sz w:val="20"/>
              </w:rPr>
              <w:t>Description of the contact’s professional title.</w:t>
            </w:r>
          </w:p>
        </w:tc>
      </w:tr>
    </w:tbl>
    <w:p>
      <w:pPr>
        <w:pStyle w:val="Heading1"/>
      </w:pPr>
      <w:r>
        <w:t>ContactTitle</w:t>
      </w:r>
      <w:r>
        <w:t xml:space="preserve"> </w:t>
        <w:drawing>
          <wp:inline xmlns:a="http://schemas.openxmlformats.org/drawingml/2006/main" xmlns:pic="http://schemas.openxmlformats.org/drawingml/2006/picture">
            <wp:extent cx="137160" cy="200722"/>
            <wp:docPr id="9" name="Picture 9"/>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the contact title codes.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ContactTitleCode</w:t>
            </w:r>
          </w:p>
        </w:tc>
        <w:tc>
          <w:tcPr>
            <w:tcW w:type="dxa" w:w="1800"/>
          </w:tcPr>
          <w:p>
            <w:r>
              <w:t>char(1)</w:t>
            </w:r>
          </w:p>
        </w:tc>
        <w:tc>
          <w:tcPr>
            <w:tcW w:type="dxa" w:w="1800"/>
          </w:tcPr>
          <w:p>
            <w:r>
              <w:t>Primary Key</w:t>
              <w:br/>
            </w:r>
          </w:p>
        </w:tc>
        <w:tc>
          <w:tcPr>
            <w:tcW w:type="dxa" w:w="4320"/>
          </w:tcPr>
          <w:p>
            <w:r>
              <w:rPr>
                <w:sz w:val="20"/>
              </w:rPr>
              <w:t>Contact title code.</w:t>
            </w:r>
          </w:p>
        </w:tc>
      </w:tr>
      <w:tr>
        <w:tc>
          <w:tcPr>
            <w:tcW w:type="dxa" w:w="2160"/>
          </w:tcPr>
          <w:p>
            <w:r>
              <w:t>2. ContactTitleDesc</w:t>
            </w:r>
          </w:p>
        </w:tc>
        <w:tc>
          <w:tcPr>
            <w:tcW w:type="dxa" w:w="1800"/>
          </w:tcPr>
          <w:p>
            <w:r>
              <w:t>varchar(35)</w:t>
            </w:r>
          </w:p>
        </w:tc>
        <w:tc>
          <w:tcPr>
            <w:tcW w:type="dxa" w:w="1800"/>
          </w:tcPr>
          <w:p>
            <w:r/>
          </w:p>
        </w:tc>
        <w:tc>
          <w:tcPr>
            <w:tcW w:type="dxa" w:w="4320"/>
          </w:tcPr>
          <w:p>
            <w:r>
              <w:rPr>
                <w:sz w:val="20"/>
              </w:rPr>
              <w:t>Contact’s descriptive title.</w:t>
            </w:r>
          </w:p>
        </w:tc>
      </w:tr>
    </w:tbl>
    <w:p>
      <w:pPr>
        <w:pStyle w:val="Heading1"/>
      </w:pPr>
      <w:r>
        <w:t>CPIItems</w:t>
      </w:r>
      <w:r/>
    </w:p>
    <w:tbl>
      <w:tblPr>
        <w:tblStyle w:val="TableGrid"/>
        <w:tblW w:type="auto" w:w="0"/>
        <w:tblLook w:firstColumn="1" w:firstRow="1" w:lastColumn="0" w:lastRow="0" w:noHBand="0" w:noVBand="1" w:val="04A0"/>
      </w:tblPr>
      <w:tblGrid>
        <w:gridCol w:w="9360"/>
      </w:tblGrid>
      <w:tr>
        <w:tc>
          <w:tcPr>
            <w:tcW w:type="dxa" w:w="9720"/>
          </w:tcPr>
          <w:p>
            <w:r>
              <w:rPr>
                <w:sz w:val="24"/>
              </w:rPr>
              <w:t>A table of market basket items included in the CPI.</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CPIItem</w:t>
            </w:r>
          </w:p>
        </w:tc>
        <w:tc>
          <w:tcPr>
            <w:tcW w:type="dxa" w:w="1800"/>
          </w:tcPr>
          <w:p>
            <w:r>
              <w:t>char(9)</w:t>
            </w:r>
          </w:p>
        </w:tc>
        <w:tc>
          <w:tcPr>
            <w:tcW w:type="dxa" w:w="1800"/>
          </w:tcPr>
          <w:p>
            <w:r>
              <w:t>Primary Key</w:t>
              <w:br/>
            </w:r>
          </w:p>
        </w:tc>
        <w:tc>
          <w:tcPr>
            <w:tcW w:type="dxa" w:w="4320"/>
          </w:tcPr>
          <w:p>
            <w:r>
              <w:rPr>
                <w:sz w:val="20"/>
              </w:rPr>
              <w:t>Code for the items in the Index</w:t>
            </w:r>
          </w:p>
        </w:tc>
      </w:tr>
      <w:tr>
        <w:tc>
          <w:tcPr>
            <w:tcW w:type="dxa" w:w="2160"/>
          </w:tcPr>
          <w:p>
            <w:r>
              <w:t>2. ItemDesc</w:t>
            </w:r>
          </w:p>
        </w:tc>
        <w:tc>
          <w:tcPr>
            <w:tcW w:type="dxa" w:w="1800"/>
          </w:tcPr>
          <w:p>
            <w:r>
              <w:t>varchar(100)</w:t>
            </w:r>
          </w:p>
        </w:tc>
        <w:tc>
          <w:tcPr>
            <w:tcW w:type="dxa" w:w="1800"/>
          </w:tcPr>
          <w:p>
            <w:r/>
          </w:p>
        </w:tc>
        <w:tc>
          <w:tcPr>
            <w:tcW w:type="dxa" w:w="4320"/>
          </w:tcPr>
          <w:p>
            <w:r>
              <w:rPr>
                <w:sz w:val="20"/>
              </w:rPr>
              <w:t>Description of the items in the index (e.g., all items, food, energy, etc.)</w:t>
            </w:r>
          </w:p>
        </w:tc>
      </w:tr>
    </w:tbl>
    <w:p>
      <w:pPr>
        <w:pStyle w:val="Heading1"/>
      </w:pPr>
      <w:r>
        <w:t>CPISource</w:t>
      </w:r>
      <w:r/>
    </w:p>
    <w:tbl>
      <w:tblPr>
        <w:tblStyle w:val="TableGrid"/>
        <w:tblW w:type="auto" w:w="0"/>
        <w:tblLook w:firstColumn="1" w:firstRow="1" w:lastColumn="0" w:lastRow="0" w:noHBand="0" w:noVBand="1" w:val="04A0"/>
      </w:tblPr>
      <w:tblGrid>
        <w:gridCol w:w="9360"/>
      </w:tblGrid>
      <w:tr>
        <w:tc>
          <w:tcPr>
            <w:tcW w:type="dxa" w:w="9720"/>
          </w:tcPr>
          <w:p>
            <w:r>
              <w:rPr>
                <w:sz w:val="24"/>
              </w:rPr>
              <w:t>Table of codes for the source of Consumer Price Index data.</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CPISource</w:t>
            </w:r>
          </w:p>
        </w:tc>
        <w:tc>
          <w:tcPr>
            <w:tcW w:type="dxa" w:w="1800"/>
          </w:tcPr>
          <w:p>
            <w:r>
              <w:t>char(1)</w:t>
            </w:r>
          </w:p>
        </w:tc>
        <w:tc>
          <w:tcPr>
            <w:tcW w:type="dxa" w:w="1800"/>
          </w:tcPr>
          <w:p>
            <w:r>
              <w:t>Primary Key</w:t>
              <w:br/>
            </w:r>
          </w:p>
        </w:tc>
        <w:tc>
          <w:tcPr>
            <w:tcW w:type="dxa" w:w="4320"/>
          </w:tcPr>
          <w:p>
            <w:r>
              <w:rPr>
                <w:sz w:val="20"/>
              </w:rPr>
              <w:t>Source code for CPI data.</w:t>
            </w:r>
          </w:p>
        </w:tc>
      </w:tr>
      <w:tr>
        <w:tc>
          <w:tcPr>
            <w:tcW w:type="dxa" w:w="2160"/>
          </w:tcPr>
          <w:p>
            <w:r>
              <w:t>3. CPISourceDesc</w:t>
            </w:r>
          </w:p>
        </w:tc>
        <w:tc>
          <w:tcPr>
            <w:tcW w:type="dxa" w:w="1800"/>
          </w:tcPr>
          <w:p>
            <w:r>
              <w:t>varchar(40)</w:t>
            </w:r>
          </w:p>
        </w:tc>
        <w:tc>
          <w:tcPr>
            <w:tcW w:type="dxa" w:w="1800"/>
          </w:tcPr>
          <w:p>
            <w:r/>
          </w:p>
        </w:tc>
        <w:tc>
          <w:tcPr>
            <w:tcW w:type="dxa" w:w="4320"/>
          </w:tcPr>
          <w:p>
            <w:r>
              <w:rPr>
                <w:sz w:val="20"/>
              </w:rPr>
              <w:t>Description of CPI source.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(CPISource.StFips) references (StateFips.StFips)</w:t>
            </w:r>
          </w:p>
        </w:tc>
      </w:tr>
    </w:tbl>
    <w:p>
      <w:pPr>
        <w:pStyle w:val="Heading1"/>
      </w:pPr>
      <w:r>
        <w:t>CPIType</w:t>
      </w:r>
      <w:r/>
    </w:p>
    <w:tbl>
      <w:tblPr>
        <w:tblStyle w:val="TableGrid"/>
        <w:tblW w:type="auto" w:w="0"/>
        <w:tblLook w:firstColumn="1" w:firstRow="1" w:lastColumn="0" w:lastRow="0" w:noHBand="0" w:noVBand="1" w:val="04A0"/>
      </w:tblPr>
      <w:tblGrid>
        <w:gridCol w:w="9360"/>
      </w:tblGrid>
      <w:tr>
        <w:tc>
          <w:tcPr>
            <w:tcW w:type="dxa" w:w="9720"/>
          </w:tcPr>
          <w:p>
            <w:r>
              <w:rPr>
                <w:sz w:val="24"/>
              </w:rPr>
              <w:t>The table of Consumer Price Index (CPI) types of measure.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CPIType</w:t>
            </w:r>
          </w:p>
        </w:tc>
        <w:tc>
          <w:tcPr>
            <w:tcW w:type="dxa" w:w="1800"/>
          </w:tcPr>
          <w:p>
            <w:r>
              <w:t>char(2)</w:t>
            </w:r>
          </w:p>
        </w:tc>
        <w:tc>
          <w:tcPr>
            <w:tcW w:type="dxa" w:w="1800"/>
          </w:tcPr>
          <w:p>
            <w:r>
              <w:t>Primary Key</w:t>
              <w:br/>
            </w:r>
          </w:p>
        </w:tc>
        <w:tc>
          <w:tcPr>
            <w:tcW w:type="dxa" w:w="4320"/>
          </w:tcPr>
          <w:p>
            <w:r>
              <w:rPr>
                <w:sz w:val="20"/>
              </w:rPr>
              <w:t>A 2-digit code assigned to the type of CPI measure.</w:t>
            </w:r>
          </w:p>
        </w:tc>
      </w:tr>
      <w:tr>
        <w:tc>
          <w:tcPr>
            <w:tcW w:type="dxa" w:w="2160"/>
          </w:tcPr>
          <w:p>
            <w:r>
              <w:t>2. CPITitle</w:t>
            </w:r>
          </w:p>
        </w:tc>
        <w:tc>
          <w:tcPr>
            <w:tcW w:type="dxa" w:w="1800"/>
          </w:tcPr>
          <w:p>
            <w:r>
              <w:t>varchar(55)</w:t>
            </w:r>
          </w:p>
        </w:tc>
        <w:tc>
          <w:tcPr>
            <w:tcW w:type="dxa" w:w="1800"/>
          </w:tcPr>
          <w:p>
            <w:r/>
          </w:p>
        </w:tc>
        <w:tc>
          <w:tcPr>
            <w:tcW w:type="dxa" w:w="4320"/>
          </w:tcPr>
          <w:p>
            <w:r>
              <w:rPr>
                <w:sz w:val="20"/>
              </w:rPr>
              <w:t>Title of the CPI measure.</w:t>
            </w:r>
          </w:p>
        </w:tc>
      </w:tr>
      <w:tr>
        <w:tc>
          <w:tcPr>
            <w:tcW w:type="dxa" w:w="2160"/>
          </w:tcPr>
          <w:p>
            <w:r>
              <w:t>3. CPIDesc</w:t>
            </w:r>
          </w:p>
        </w:tc>
        <w:tc>
          <w:tcPr>
            <w:tcW w:type="dxa" w:w="1800"/>
          </w:tcPr>
          <w:p>
            <w:r>
              <w:t>varchar(200)</w:t>
            </w:r>
          </w:p>
        </w:tc>
        <w:tc>
          <w:tcPr>
            <w:tcW w:type="dxa" w:w="1800"/>
          </w:tcPr>
          <w:p>
            <w:r/>
          </w:p>
        </w:tc>
        <w:tc>
          <w:tcPr>
            <w:tcW w:type="dxa" w:w="4320"/>
          </w:tcPr>
          <w:p>
            <w:r>
              <w:rPr>
                <w:sz w:val="20"/>
              </w:rPr>
              <w:t>Description of the CPI measure.</w:t>
            </w:r>
          </w:p>
        </w:tc>
      </w:tr>
    </w:tbl>
    <w:p>
      <w:pPr>
        <w:pStyle w:val="Heading1"/>
      </w:pPr>
      <w:r>
        <w:t>CreditCode</w:t>
      </w:r>
      <w:r>
        <w:t xml:space="preserve"> </w:t>
        <w:drawing>
          <wp:inline xmlns:a="http://schemas.openxmlformats.org/drawingml/2006/main" xmlns:pic="http://schemas.openxmlformats.org/drawingml/2006/picture">
            <wp:extent cx="137160" cy="200722"/>
            <wp:docPr id="10" name="Picture 10"/>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credit codes, used in the empdb table.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CreditCode</w:t>
            </w:r>
          </w:p>
        </w:tc>
        <w:tc>
          <w:tcPr>
            <w:tcW w:type="dxa" w:w="1800"/>
          </w:tcPr>
          <w:p>
            <w:r>
              <w:t>char(1)</w:t>
            </w:r>
          </w:p>
        </w:tc>
        <w:tc>
          <w:tcPr>
            <w:tcW w:type="dxa" w:w="1800"/>
          </w:tcPr>
          <w:p>
            <w:r>
              <w:t>Primary Key</w:t>
              <w:br/>
            </w:r>
          </w:p>
        </w:tc>
        <w:tc>
          <w:tcPr>
            <w:tcW w:type="dxa" w:w="4320"/>
          </w:tcPr>
          <w:p>
            <w:r>
              <w:rPr>
                <w:sz w:val="20"/>
              </w:rPr>
              <w:t>Credit code</w:t>
            </w:r>
          </w:p>
        </w:tc>
      </w:tr>
      <w:tr>
        <w:tc>
          <w:tcPr>
            <w:tcW w:type="dxa" w:w="2160"/>
          </w:tcPr>
          <w:p>
            <w:r>
              <w:t>2. CreditDesc</w:t>
            </w:r>
          </w:p>
        </w:tc>
        <w:tc>
          <w:tcPr>
            <w:tcW w:type="dxa" w:w="1800"/>
          </w:tcPr>
          <w:p>
            <w:r>
              <w:t>varchar(max)</w:t>
            </w:r>
          </w:p>
        </w:tc>
        <w:tc>
          <w:tcPr>
            <w:tcW w:type="dxa" w:w="1800"/>
          </w:tcPr>
          <w:p>
            <w:r/>
          </w:p>
        </w:tc>
        <w:tc>
          <w:tcPr>
            <w:tcW w:type="dxa" w:w="4320"/>
          </w:tcPr>
          <w:p>
            <w:r>
              <w:rPr>
                <w:sz w:val="20"/>
              </w:rPr>
              <w:t>Description of types of credit codes.</w:t>
            </w:r>
          </w:p>
        </w:tc>
      </w:tr>
    </w:tbl>
    <w:p>
      <w:r>
        <w:br w:type="page"/>
      </w:r>
    </w:p>
    <w:p>
      <w:pPr>
        <w:pStyle w:val="Heading1"/>
      </w:pPr>
      <w:r>
        <w:t>EducationLevels</w:t>
      </w:r>
      <w:r/>
    </w:p>
    <w:tbl>
      <w:tblPr>
        <w:tblStyle w:val="TableGrid"/>
        <w:tblW w:type="auto" w:w="0"/>
        <w:tblLook w:firstColumn="1" w:firstRow="1" w:lastColumn="0" w:lastRow="0" w:noHBand="0" w:noVBand="1" w:val="04A0"/>
      </w:tblPr>
      <w:tblGrid>
        <w:gridCol w:w="9360"/>
      </w:tblGrid>
      <w:tr>
        <w:tc>
          <w:tcPr>
            <w:tcW w:type="dxa" w:w="9720"/>
          </w:tcPr>
          <w:p>
            <w:r>
              <w:rPr>
                <w:sz w:val="24"/>
              </w:rPr>
              <w:t>A table containing codes for identifying education levels.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EducationLevel</w:t>
            </w:r>
          </w:p>
        </w:tc>
        <w:tc>
          <w:tcPr>
            <w:tcW w:type="dxa" w:w="1800"/>
          </w:tcPr>
          <w:p>
            <w:r>
              <w:t>char(1)</w:t>
            </w:r>
          </w:p>
        </w:tc>
        <w:tc>
          <w:tcPr>
            <w:tcW w:type="dxa" w:w="1800"/>
          </w:tcPr>
          <w:p>
            <w:r>
              <w:t>Primary Key</w:t>
              <w:br/>
            </w:r>
          </w:p>
        </w:tc>
        <w:tc>
          <w:tcPr>
            <w:tcW w:type="dxa" w:w="4320"/>
          </w:tcPr>
          <w:p>
            <w:r>
              <w:rPr>
                <w:sz w:val="20"/>
              </w:rPr>
              <w:t>Code indicating education level required.</w:t>
            </w:r>
          </w:p>
        </w:tc>
      </w:tr>
      <w:tr>
        <w:tc>
          <w:tcPr>
            <w:tcW w:type="dxa" w:w="2160"/>
          </w:tcPr>
          <w:p>
            <w:r>
              <w:t>2. EduLevelDesc</w:t>
            </w:r>
          </w:p>
        </w:tc>
        <w:tc>
          <w:tcPr>
            <w:tcW w:type="dxa" w:w="1800"/>
          </w:tcPr>
          <w:p>
            <w:r>
              <w:t>varchar(40)</w:t>
            </w:r>
          </w:p>
        </w:tc>
        <w:tc>
          <w:tcPr>
            <w:tcW w:type="dxa" w:w="1800"/>
          </w:tcPr>
          <w:p>
            <w:r/>
          </w:p>
        </w:tc>
        <w:tc>
          <w:tcPr>
            <w:tcW w:type="dxa" w:w="4320"/>
          </w:tcPr>
          <w:p>
            <w:r>
              <w:rPr>
                <w:sz w:val="20"/>
              </w:rPr>
              <w:t>Descriptive title of the education level.</w:t>
            </w:r>
          </w:p>
        </w:tc>
      </w:tr>
    </w:tbl>
    <w:p>
      <w:pPr>
        <w:pStyle w:val="Heading1"/>
      </w:pPr>
      <w:r>
        <w:t>EmpDBInf</w:t>
      </w:r>
      <w:r>
        <w:t xml:space="preserve"> </w:t>
        <w:drawing>
          <wp:inline xmlns:a="http://schemas.openxmlformats.org/drawingml/2006/main" xmlns:pic="http://schemas.openxmlformats.org/drawingml/2006/picture">
            <wp:extent cx="137160" cy="200722"/>
            <wp:docPr id="11" name="Picture 11"/>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information about the current installed version of the empdb file.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ReleaseNumber</w:t>
            </w:r>
          </w:p>
        </w:tc>
        <w:tc>
          <w:tcPr>
            <w:tcW w:type="dxa" w:w="1800"/>
          </w:tcPr>
          <w:p>
            <w:r>
              <w:t>char(3)</w:t>
            </w:r>
          </w:p>
        </w:tc>
        <w:tc>
          <w:tcPr>
            <w:tcW w:type="dxa" w:w="1800"/>
          </w:tcPr>
          <w:p>
            <w:r>
              <w:t>Primary Key</w:t>
              <w:br/>
            </w:r>
          </w:p>
        </w:tc>
        <w:tc>
          <w:tcPr>
            <w:tcW w:type="dxa" w:w="4320"/>
          </w:tcPr>
          <w:p>
            <w:r>
              <w:rPr>
                <w:sz w:val="20"/>
              </w:rPr>
              <w:t>Empdb release number.</w:t>
            </w:r>
          </w:p>
        </w:tc>
      </w:tr>
      <w:tr>
        <w:tc>
          <w:tcPr>
            <w:tcW w:type="dxa" w:w="2160"/>
          </w:tcPr>
          <w:p>
            <w:r>
              <w:t>2. ReleaseMonth</w:t>
            </w:r>
          </w:p>
        </w:tc>
        <w:tc>
          <w:tcPr>
            <w:tcW w:type="dxa" w:w="1800"/>
          </w:tcPr>
          <w:p>
            <w:r>
              <w:t>char(2)</w:t>
            </w:r>
          </w:p>
        </w:tc>
        <w:tc>
          <w:tcPr>
            <w:tcW w:type="dxa" w:w="1800"/>
          </w:tcPr>
          <w:p>
            <w:r/>
          </w:p>
        </w:tc>
        <w:tc>
          <w:tcPr>
            <w:tcW w:type="dxa" w:w="4320"/>
          </w:tcPr>
          <w:p>
            <w:r>
              <w:rPr>
                <w:sz w:val="20"/>
              </w:rPr>
              <w:t>Release month.</w:t>
            </w:r>
          </w:p>
        </w:tc>
      </w:tr>
      <w:tr>
        <w:tc>
          <w:tcPr>
            <w:tcW w:type="dxa" w:w="2160"/>
          </w:tcPr>
          <w:p>
            <w:r>
              <w:t>3. ReleaseYear</w:t>
            </w:r>
          </w:p>
        </w:tc>
        <w:tc>
          <w:tcPr>
            <w:tcW w:type="dxa" w:w="1800"/>
          </w:tcPr>
          <w:p>
            <w:r>
              <w:t>char(4)</w:t>
            </w:r>
          </w:p>
        </w:tc>
        <w:tc>
          <w:tcPr>
            <w:tcW w:type="dxa" w:w="1800"/>
          </w:tcPr>
          <w:p>
            <w:r/>
          </w:p>
        </w:tc>
        <w:tc>
          <w:tcPr>
            <w:tcW w:type="dxa" w:w="4320"/>
          </w:tcPr>
          <w:p>
            <w:r>
              <w:rPr>
                <w:sz w:val="20"/>
              </w:rPr>
              <w:t>Release year.</w:t>
            </w:r>
          </w:p>
        </w:tc>
      </w:tr>
      <w:tr>
        <w:tc>
          <w:tcPr>
            <w:tcW w:type="dxa" w:w="2160"/>
          </w:tcPr>
          <w:p>
            <w:r>
              <w:t>4. CopyrightYear</w:t>
            </w:r>
          </w:p>
        </w:tc>
        <w:tc>
          <w:tcPr>
            <w:tcW w:type="dxa" w:w="1800"/>
          </w:tcPr>
          <w:p>
            <w:r>
              <w:t>char(4)</w:t>
            </w:r>
          </w:p>
        </w:tc>
        <w:tc>
          <w:tcPr>
            <w:tcW w:type="dxa" w:w="1800"/>
          </w:tcPr>
          <w:p>
            <w:r/>
          </w:p>
        </w:tc>
        <w:tc>
          <w:tcPr>
            <w:tcW w:type="dxa" w:w="4320"/>
          </w:tcPr>
          <w:p>
            <w:r>
              <w:rPr>
                <w:sz w:val="20"/>
              </w:rPr>
              <w:t>Copyright year.</w:t>
            </w:r>
          </w:p>
        </w:tc>
      </w:tr>
      <w:tr>
        <w:tc>
          <w:tcPr>
            <w:tcW w:type="dxa" w:w="2160"/>
          </w:tcPr>
          <w:p>
            <w:r>
              <w:t>5. ContractYear</w:t>
            </w:r>
          </w:p>
        </w:tc>
        <w:tc>
          <w:tcPr>
            <w:tcW w:type="dxa" w:w="1800"/>
          </w:tcPr>
          <w:p>
            <w:r>
              <w:t>char(4)</w:t>
            </w:r>
          </w:p>
        </w:tc>
        <w:tc>
          <w:tcPr>
            <w:tcW w:type="dxa" w:w="1800"/>
          </w:tcPr>
          <w:p>
            <w:r/>
          </w:p>
        </w:tc>
        <w:tc>
          <w:tcPr>
            <w:tcW w:type="dxa" w:w="4320"/>
          </w:tcPr>
          <w:p>
            <w:r>
              <w:rPr>
                <w:sz w:val="20"/>
              </w:rPr>
              <w:t>Contract year.</w:t>
            </w:r>
          </w:p>
        </w:tc>
      </w:tr>
      <w:tr>
        <w:tc>
          <w:tcPr>
            <w:tcW w:type="dxa" w:w="2160"/>
          </w:tcPr>
          <w:p>
            <w:r>
              <w:t>6. EditionYear</w:t>
            </w:r>
          </w:p>
        </w:tc>
        <w:tc>
          <w:tcPr>
            <w:tcW w:type="dxa" w:w="1800"/>
          </w:tcPr>
          <w:p>
            <w:r>
              <w:t>char(4)</w:t>
            </w:r>
          </w:p>
        </w:tc>
        <w:tc>
          <w:tcPr>
            <w:tcW w:type="dxa" w:w="1800"/>
          </w:tcPr>
          <w:p>
            <w:r/>
          </w:p>
        </w:tc>
        <w:tc>
          <w:tcPr>
            <w:tcW w:type="dxa" w:w="4320"/>
          </w:tcPr>
          <w:p>
            <w:r>
              <w:rPr>
                <w:sz w:val="20"/>
              </w:rPr>
              <w:t>Edition year.</w:t>
            </w:r>
          </w:p>
        </w:tc>
      </w:tr>
    </w:tbl>
    <w:p>
      <w:pPr>
        <w:pStyle w:val="Heading1"/>
      </w:pPr>
      <w:r>
        <w:t>EmpSizeFlag</w:t>
      </w:r>
      <w:r>
        <w:t xml:space="preserve"> </w:t>
        <w:drawing>
          <wp:inline xmlns:a="http://schemas.openxmlformats.org/drawingml/2006/main" xmlns:pic="http://schemas.openxmlformats.org/drawingml/2006/picture">
            <wp:extent cx="137160" cy="200722"/>
            <wp:docPr id="12" name="Picture 12"/>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employment size flag codes used in the empdb table.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EmpSizeFlag</w:t>
            </w:r>
          </w:p>
        </w:tc>
        <w:tc>
          <w:tcPr>
            <w:tcW w:type="dxa" w:w="1800"/>
          </w:tcPr>
          <w:p>
            <w:r>
              <w:t>char(1)</w:t>
            </w:r>
          </w:p>
        </w:tc>
        <w:tc>
          <w:tcPr>
            <w:tcW w:type="dxa" w:w="1800"/>
          </w:tcPr>
          <w:p>
            <w:r>
              <w:t>Primary Key</w:t>
              <w:br/>
            </w:r>
          </w:p>
        </w:tc>
        <w:tc>
          <w:tcPr>
            <w:tcW w:type="dxa" w:w="4320"/>
          </w:tcPr>
          <w:p>
            <w:r>
              <w:rPr>
                <w:sz w:val="20"/>
              </w:rPr>
              <w:t>Code for the size flag</w:t>
            </w:r>
          </w:p>
        </w:tc>
      </w:tr>
      <w:tr>
        <w:tc>
          <w:tcPr>
            <w:tcW w:type="dxa" w:w="2160"/>
          </w:tcPr>
          <w:p>
            <w:r>
              <w:t>2. EmpFlagDesc</w:t>
            </w:r>
          </w:p>
        </w:tc>
        <w:tc>
          <w:tcPr>
            <w:tcW w:type="dxa" w:w="1800"/>
          </w:tcPr>
          <w:p>
            <w:r>
              <w:t>varchar(50)</w:t>
            </w:r>
          </w:p>
        </w:tc>
        <w:tc>
          <w:tcPr>
            <w:tcW w:type="dxa" w:w="1800"/>
          </w:tcPr>
          <w:p>
            <w:r/>
          </w:p>
        </w:tc>
        <w:tc>
          <w:tcPr>
            <w:tcW w:type="dxa" w:w="4320"/>
          </w:tcPr>
          <w:p>
            <w:r>
              <w:rPr>
                <w:sz w:val="20"/>
              </w:rPr>
              <w:t>Description of the size flag.</w:t>
            </w:r>
          </w:p>
        </w:tc>
      </w:tr>
    </w:tbl>
    <w:p>
      <w:pPr>
        <w:pStyle w:val="Heading1"/>
      </w:pPr>
      <w:r>
        <w:t>EmpSizeRange</w:t>
      </w:r>
      <w:r>
        <w:t xml:space="preserve"> </w:t>
        <w:drawing>
          <wp:inline xmlns:a="http://schemas.openxmlformats.org/drawingml/2006/main" xmlns:pic="http://schemas.openxmlformats.org/drawingml/2006/picture">
            <wp:extent cx="137160" cy="200722"/>
            <wp:docPr id="13" name="Picture 13"/>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size range codes used in the empdb table.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EmpSizeRange</w:t>
            </w:r>
          </w:p>
        </w:tc>
        <w:tc>
          <w:tcPr>
            <w:tcW w:type="dxa" w:w="1800"/>
          </w:tcPr>
          <w:p>
            <w:r>
              <w:t>char(2)</w:t>
            </w:r>
          </w:p>
        </w:tc>
        <w:tc>
          <w:tcPr>
            <w:tcW w:type="dxa" w:w="1800"/>
          </w:tcPr>
          <w:p>
            <w:r>
              <w:t>Primary Key</w:t>
              <w:br/>
            </w:r>
          </w:p>
        </w:tc>
        <w:tc>
          <w:tcPr>
            <w:tcW w:type="dxa" w:w="4320"/>
          </w:tcPr>
          <w:p>
            <w:r>
              <w:rPr>
                <w:sz w:val="20"/>
              </w:rPr>
              <w:t>Code for the size range.</w:t>
            </w:r>
          </w:p>
        </w:tc>
      </w:tr>
      <w:tr>
        <w:tc>
          <w:tcPr>
            <w:tcW w:type="dxa" w:w="2160"/>
          </w:tcPr>
          <w:p>
            <w:r>
              <w:t>2. EmpRangeDesc</w:t>
            </w:r>
          </w:p>
        </w:tc>
        <w:tc>
          <w:tcPr>
            <w:tcW w:type="dxa" w:w="1800"/>
          </w:tcPr>
          <w:p>
            <w:r>
              <w:t>varchar(40)</w:t>
            </w:r>
          </w:p>
        </w:tc>
        <w:tc>
          <w:tcPr>
            <w:tcW w:type="dxa" w:w="1800"/>
          </w:tcPr>
          <w:p>
            <w:r/>
          </w:p>
        </w:tc>
        <w:tc>
          <w:tcPr>
            <w:tcW w:type="dxa" w:w="4320"/>
          </w:tcPr>
          <w:p>
            <w:r>
              <w:rPr>
                <w:sz w:val="20"/>
              </w:rPr>
              <w:t>Description of the size range.</w:t>
            </w:r>
          </w:p>
        </w:tc>
      </w:tr>
    </w:tbl>
    <w:p>
      <w:pPr>
        <w:pStyle w:val="Heading1"/>
      </w:pPr>
      <w:r>
        <w:t>Experience</w:t>
      </w:r>
      <w:r/>
    </w:p>
    <w:tbl>
      <w:tblPr>
        <w:tblStyle w:val="TableGrid"/>
        <w:tblW w:type="auto" w:w="0"/>
        <w:tblLook w:firstColumn="1" w:firstRow="1" w:lastColumn="0" w:lastRow="0" w:noHBand="0" w:noVBand="1" w:val="04A0"/>
      </w:tblPr>
      <w:tblGrid>
        <w:gridCol w:w="9360"/>
      </w:tblGrid>
      <w:tr>
        <w:tc>
          <w:tcPr>
            <w:tcW w:type="dxa" w:w="9720"/>
          </w:tcPr>
          <w:p>
            <w:r>
              <w:rPr>
                <w:sz w:val="24"/>
              </w:rPr>
              <w:t>Table of experience needed codes from BLS.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ExperienceCode</w:t>
            </w:r>
          </w:p>
        </w:tc>
        <w:tc>
          <w:tcPr>
            <w:tcW w:type="dxa" w:w="1800"/>
          </w:tcPr>
          <w:p>
            <w:r>
              <w:t>char(1)</w:t>
            </w:r>
          </w:p>
        </w:tc>
        <w:tc>
          <w:tcPr>
            <w:tcW w:type="dxa" w:w="1800"/>
          </w:tcPr>
          <w:p>
            <w:r>
              <w:t>Primary Key</w:t>
              <w:br/>
            </w:r>
          </w:p>
        </w:tc>
        <w:tc>
          <w:tcPr>
            <w:tcW w:type="dxa" w:w="4320"/>
          </w:tcPr>
          <w:p>
            <w:r>
              <w:rPr>
                <w:sz w:val="20"/>
              </w:rPr>
              <w:t>Code assigned to the work experience category by BLS</w:t>
            </w:r>
          </w:p>
        </w:tc>
      </w:tr>
      <w:tr>
        <w:tc>
          <w:tcPr>
            <w:tcW w:type="dxa" w:w="2160"/>
          </w:tcPr>
          <w:p>
            <w:r>
              <w:t>2. ExperienceDesc</w:t>
            </w:r>
          </w:p>
        </w:tc>
        <w:tc>
          <w:tcPr>
            <w:tcW w:type="dxa" w:w="1800"/>
          </w:tcPr>
          <w:p>
            <w:r>
              <w:t>varchar(20)</w:t>
            </w:r>
          </w:p>
        </w:tc>
        <w:tc>
          <w:tcPr>
            <w:tcW w:type="dxa" w:w="1800"/>
          </w:tcPr>
          <w:p>
            <w:r/>
          </w:p>
        </w:tc>
        <w:tc>
          <w:tcPr>
            <w:tcW w:type="dxa" w:w="4320"/>
          </w:tcPr>
          <w:p>
            <w:r>
              <w:rPr>
                <w:sz w:val="20"/>
              </w:rPr>
              <w:t>Description of the experience code</w:t>
            </w:r>
          </w:p>
        </w:tc>
      </w:tr>
    </w:tbl>
    <w:p>
      <w:pPr>
        <w:pStyle w:val="Heading1"/>
      </w:pPr>
      <w:r>
        <w:t>ExperienceLevels</w:t>
      </w:r>
      <w:r/>
    </w:p>
    <w:tbl>
      <w:tblPr>
        <w:tblStyle w:val="TableGrid"/>
        <w:tblW w:type="auto" w:w="0"/>
        <w:tblLook w:firstColumn="1" w:firstRow="1" w:lastColumn="0" w:lastRow="0" w:noHBand="0" w:noVBand="1" w:val="04A0"/>
      </w:tblPr>
      <w:tblGrid>
        <w:gridCol w:w="9360"/>
      </w:tblGrid>
      <w:tr>
        <w:tc>
          <w:tcPr>
            <w:tcW w:type="dxa" w:w="9720"/>
          </w:tcPr>
          <w:p>
            <w:r>
              <w:rPr>
                <w:sz w:val="24"/>
              </w:rPr>
              <w:t>A table containing identifiers for the experience level.</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ExperienceLevel</w:t>
            </w:r>
          </w:p>
        </w:tc>
        <w:tc>
          <w:tcPr>
            <w:tcW w:type="dxa" w:w="1800"/>
          </w:tcPr>
          <w:p>
            <w:r>
              <w:t>char(1)</w:t>
            </w:r>
          </w:p>
        </w:tc>
        <w:tc>
          <w:tcPr>
            <w:tcW w:type="dxa" w:w="1800"/>
          </w:tcPr>
          <w:p>
            <w:r>
              <w:t>Primary Key</w:t>
              <w:br/>
            </w:r>
          </w:p>
        </w:tc>
        <w:tc>
          <w:tcPr>
            <w:tcW w:type="dxa" w:w="4320"/>
          </w:tcPr>
          <w:p>
            <w:r>
              <w:rPr>
                <w:sz w:val="20"/>
              </w:rPr>
              <w:t>Code identifying the experience level required.</w:t>
            </w:r>
          </w:p>
        </w:tc>
      </w:tr>
      <w:tr>
        <w:tc>
          <w:tcPr>
            <w:tcW w:type="dxa" w:w="2160"/>
          </w:tcPr>
          <w:p>
            <w:r>
              <w:t>3. ExperienceLevelDesc</w:t>
            </w:r>
          </w:p>
        </w:tc>
        <w:tc>
          <w:tcPr>
            <w:tcW w:type="dxa" w:w="1800"/>
          </w:tcPr>
          <w:p>
            <w:r>
              <w:t>varchar(40)</w:t>
            </w:r>
          </w:p>
        </w:tc>
        <w:tc>
          <w:tcPr>
            <w:tcW w:type="dxa" w:w="1800"/>
          </w:tcPr>
          <w:p>
            <w:r/>
          </w:p>
        </w:tc>
        <w:tc>
          <w:tcPr>
            <w:tcW w:type="dxa" w:w="4320"/>
          </w:tcPr>
          <w:p>
            <w:r>
              <w:rPr>
                <w:sz w:val="20"/>
              </w:rPr>
              <w:t>Descriptive title of the experience level.</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(ExperienceLevels.StFips) references (StateFips.StFips)</w:t>
            </w:r>
          </w:p>
        </w:tc>
      </w:tr>
    </w:tbl>
    <w:p>
      <w:pPr>
        <w:pStyle w:val="Heading1"/>
      </w:pPr>
      <w:r>
        <w:t>Gender</w:t>
      </w:r>
      <w:r/>
    </w:p>
    <w:tbl>
      <w:tblPr>
        <w:tblStyle w:val="TableGrid"/>
        <w:tblW w:type="auto" w:w="0"/>
        <w:tblLook w:firstColumn="1" w:firstRow="1" w:lastColumn="0" w:lastRow="0" w:noHBand="0" w:noVBand="1" w:val="04A0"/>
      </w:tblPr>
      <w:tblGrid>
        <w:gridCol w:w="9360"/>
      </w:tblGrid>
      <w:tr>
        <w:tc>
          <w:tcPr>
            <w:tcW w:type="dxa" w:w="9720"/>
          </w:tcPr>
          <w:p>
            <w:r>
              <w:rPr>
                <w:sz w:val="24"/>
              </w:rPr>
              <w:t>A table containing codes for identifying gender of UI Claimants.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GenderCode</w:t>
            </w:r>
          </w:p>
        </w:tc>
        <w:tc>
          <w:tcPr>
            <w:tcW w:type="dxa" w:w="1800"/>
          </w:tcPr>
          <w:p>
            <w:r>
              <w:t>char(1)</w:t>
            </w:r>
          </w:p>
        </w:tc>
        <w:tc>
          <w:tcPr>
            <w:tcW w:type="dxa" w:w="1800"/>
          </w:tcPr>
          <w:p>
            <w:r>
              <w:t>Primary Key</w:t>
              <w:br/>
            </w:r>
          </w:p>
        </w:tc>
        <w:tc>
          <w:tcPr>
            <w:tcW w:type="dxa" w:w="4320"/>
          </w:tcPr>
          <w:p>
            <w:r>
              <w:rPr>
                <w:sz w:val="20"/>
              </w:rPr>
              <w:t>Gender code.</w:t>
            </w:r>
          </w:p>
        </w:tc>
      </w:tr>
      <w:tr>
        <w:tc>
          <w:tcPr>
            <w:tcW w:type="dxa" w:w="2160"/>
          </w:tcPr>
          <w:p>
            <w:r>
              <w:t>2. GenderDesc</w:t>
            </w:r>
          </w:p>
        </w:tc>
        <w:tc>
          <w:tcPr>
            <w:tcW w:type="dxa" w:w="1800"/>
          </w:tcPr>
          <w:p>
            <w:r>
              <w:t>varchar(12)</w:t>
            </w:r>
          </w:p>
        </w:tc>
        <w:tc>
          <w:tcPr>
            <w:tcW w:type="dxa" w:w="1800"/>
          </w:tcPr>
          <w:p>
            <w:r/>
          </w:p>
        </w:tc>
        <w:tc>
          <w:tcPr>
            <w:tcW w:type="dxa" w:w="4320"/>
          </w:tcPr>
          <w:p>
            <w:r>
              <w:rPr>
                <w:sz w:val="20"/>
              </w:rPr>
              <w:t>Gender description.</w:t>
            </w:r>
          </w:p>
        </w:tc>
      </w:tr>
    </w:tbl>
    <w:p>
      <w:pPr>
        <w:pStyle w:val="Heading1"/>
      </w:pPr>
      <w:r>
        <w:t>Geographies</w:t>
      </w:r>
      <w:r>
        <w:t xml:space="preserve"> </w:t>
        <w:drawing>
          <wp:inline xmlns:a="http://schemas.openxmlformats.org/drawingml/2006/main" xmlns:pic="http://schemas.openxmlformats.org/drawingml/2006/picture">
            <wp:extent cx="137160" cy="200722"/>
            <wp:docPr id="14" name="Picture 14"/>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containing geographic area descriptor records.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AreaName</w:t>
            </w:r>
          </w:p>
        </w:tc>
        <w:tc>
          <w:tcPr>
            <w:tcW w:type="dxa" w:w="1800"/>
          </w:tcPr>
          <w:p>
            <w:r>
              <w:t>varchar(60)</w:t>
            </w:r>
          </w:p>
        </w:tc>
        <w:tc>
          <w:tcPr>
            <w:tcW w:type="dxa" w:w="1800"/>
          </w:tcPr>
          <w:p>
            <w:r/>
          </w:p>
        </w:tc>
        <w:tc>
          <w:tcPr>
            <w:tcW w:type="dxa" w:w="4320"/>
          </w:tcPr>
          <w:p>
            <w:r>
              <w:rPr>
                <w:sz w:val="20"/>
              </w:rPr>
              <w:t>Geographic area name.</w:t>
            </w:r>
          </w:p>
        </w:tc>
      </w:tr>
      <w:tr>
        <w:tc>
          <w:tcPr>
            <w:tcW w:type="dxa" w:w="2160"/>
          </w:tcPr>
          <w:p>
            <w:r>
              <w:t>6. AreaDesc</w:t>
            </w:r>
          </w:p>
        </w:tc>
        <w:tc>
          <w:tcPr>
            <w:tcW w:type="dxa" w:w="1800"/>
          </w:tcPr>
          <w:p>
            <w:r>
              <w:t>varchar(max)</w:t>
            </w:r>
          </w:p>
        </w:tc>
        <w:tc>
          <w:tcPr>
            <w:tcW w:type="dxa" w:w="1800"/>
          </w:tcPr>
          <w:p>
            <w:r/>
          </w:p>
        </w:tc>
        <w:tc>
          <w:tcPr>
            <w:tcW w:type="dxa" w:w="4320"/>
          </w:tcPr>
          <w:p>
            <w:r>
              <w:rPr>
                <w:sz w:val="20"/>
              </w:rPr>
              <w:t>Narrative description of a geographic area.</w:t>
            </w:r>
          </w:p>
        </w:tc>
      </w:tr>
      <w:tr>
        <w:tc>
          <w:tcPr>
            <w:tcW w:type="dxa" w:w="2160"/>
          </w:tcPr>
          <w:p>
            <w:r>
              <w:t>7. latitude</w:t>
            </w:r>
          </w:p>
        </w:tc>
        <w:tc>
          <w:tcPr>
            <w:tcW w:type="dxa" w:w="1800"/>
          </w:tcPr>
          <w:p>
            <w:r>
              <w:t>numeric(11,6)</w:t>
            </w:r>
          </w:p>
        </w:tc>
        <w:tc>
          <w:tcPr>
            <w:tcW w:type="dxa" w:w="1800"/>
          </w:tcPr>
          <w:p>
            <w:r/>
          </w:p>
        </w:tc>
        <w:tc>
          <w:tcPr>
            <w:tcW w:type="dxa" w:w="4320"/>
          </w:tcPr>
          <w:p>
            <w:r>
              <w:rPr>
                <w:sz w:val="20"/>
              </w:rPr>
              <w:t>geographic coordinate specifying north-south position on the Earth</w:t>
            </w:r>
          </w:p>
        </w:tc>
      </w:tr>
      <w:tr>
        <w:tc>
          <w:tcPr>
            <w:tcW w:type="dxa" w:w="2160"/>
          </w:tcPr>
          <w:p>
            <w:r>
              <w:t>8. longitude</w:t>
            </w:r>
          </w:p>
        </w:tc>
        <w:tc>
          <w:tcPr>
            <w:tcW w:type="dxa" w:w="1800"/>
          </w:tcPr>
          <w:p>
            <w:r>
              <w:t>numeric(11,6)</w:t>
            </w:r>
          </w:p>
        </w:tc>
        <w:tc>
          <w:tcPr>
            <w:tcW w:type="dxa" w:w="1800"/>
          </w:tcPr>
          <w:p>
            <w:r/>
          </w:p>
        </w:tc>
        <w:tc>
          <w:tcPr>
            <w:tcW w:type="dxa" w:w="4320"/>
          </w:tcPr>
          <w:p>
            <w:r>
              <w:rPr>
                <w:sz w:val="20"/>
              </w:rPr>
              <w:t>geographic coordinate specifying east-west position on the Earth</w:t>
            </w:r>
          </w:p>
        </w:tc>
      </w:tr>
      <w:tr>
        <w:tc>
          <w:tcPr>
            <w:tcW w:type="dxa" w:w="2160"/>
          </w:tcPr>
          <w:p>
            <w:r>
              <w:t>9. GeoPrecisionCode</w:t>
            </w:r>
          </w:p>
        </w:tc>
        <w:tc>
          <w:tcPr>
            <w:tcW w:type="dxa" w:w="1800"/>
          </w:tcPr>
          <w:p>
            <w:r>
              <w:t>char(1)</w:t>
            </w:r>
          </w:p>
        </w:tc>
        <w:tc>
          <w:tcPr>
            <w:tcW w:type="dxa" w:w="1800"/>
          </w:tcPr>
          <w:p>
            <w:r>
              <w:t>1</w:t>
            </w:r>
          </w:p>
        </w:tc>
        <w:tc>
          <w:tcPr>
            <w:tcW w:type="dxa" w:w="4320"/>
          </w:tcPr>
          <w:p>
            <w:r>
              <w:rPr>
                <w:sz w:val="20"/>
              </w:rPr>
              <w:t>geocode precision level code. The precision of the longitude and latitude coordinates.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(Geographies.GeoPrecisionCode) references (GeoPrecisionCode.GeoPrecisionCode)</w:t>
              <w:br/>
              <w:t>2. Foreign Key (Geographies.StFips) references (StateFips.StFips)</w:t>
            </w:r>
          </w:p>
        </w:tc>
      </w:tr>
    </w:tbl>
    <w:p>
      <w:r>
        <w:br w:type="page"/>
      </w:r>
    </w:p>
    <w:p>
      <w:pPr>
        <w:pStyle w:val="Heading1"/>
      </w:pPr>
      <w:r>
        <w:t>GeoPrecisionCode</w:t>
      </w:r>
      <w:r>
        <w:t xml:space="preserve"> </w:t>
        <w:drawing>
          <wp:inline xmlns:a="http://schemas.openxmlformats.org/drawingml/2006/main" xmlns:pic="http://schemas.openxmlformats.org/drawingml/2006/picture">
            <wp:extent cx="137160" cy="200722"/>
            <wp:docPr id="15" name="Picture 15"/>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the levels of precision possible for the geocode.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GeoPrecisionCode</w:t>
            </w:r>
          </w:p>
        </w:tc>
        <w:tc>
          <w:tcPr>
            <w:tcW w:type="dxa" w:w="1800"/>
          </w:tcPr>
          <w:p>
            <w:r>
              <w:t>char(1)</w:t>
            </w:r>
          </w:p>
        </w:tc>
        <w:tc>
          <w:tcPr>
            <w:tcW w:type="dxa" w:w="1800"/>
          </w:tcPr>
          <w:p>
            <w:r>
              <w:t>Primary Key</w:t>
              <w:br/>
            </w:r>
          </w:p>
        </w:tc>
        <w:tc>
          <w:tcPr>
            <w:tcW w:type="dxa" w:w="4320"/>
          </w:tcPr>
          <w:p>
            <w:r>
              <w:rPr>
                <w:sz w:val="20"/>
              </w:rPr>
              <w:t>Code for the precision level of the geocode.</w:t>
            </w:r>
          </w:p>
        </w:tc>
      </w:tr>
      <w:tr>
        <w:tc>
          <w:tcPr>
            <w:tcW w:type="dxa" w:w="2160"/>
          </w:tcPr>
          <w:p>
            <w:r>
              <w:t>2. GeoPrecisionDesc</w:t>
            </w:r>
          </w:p>
        </w:tc>
        <w:tc>
          <w:tcPr>
            <w:tcW w:type="dxa" w:w="1800"/>
          </w:tcPr>
          <w:p>
            <w:r>
              <w:t>varchar(40)</w:t>
            </w:r>
          </w:p>
        </w:tc>
        <w:tc>
          <w:tcPr>
            <w:tcW w:type="dxa" w:w="1800"/>
          </w:tcPr>
          <w:p>
            <w:r/>
          </w:p>
        </w:tc>
        <w:tc>
          <w:tcPr>
            <w:tcW w:type="dxa" w:w="4320"/>
          </w:tcPr>
          <w:p>
            <w:r>
              <w:rPr>
                <w:sz w:val="20"/>
              </w:rPr>
              <w:t>Description of the precision geocode.</w:t>
            </w:r>
          </w:p>
        </w:tc>
      </w:tr>
    </w:tbl>
    <w:p>
      <w:pPr>
        <w:pStyle w:val="Heading1"/>
      </w:pPr>
      <w:r>
        <w:t>GrowthCodes</w:t>
      </w:r>
      <w:r>
        <w:t xml:space="preserve"> </w:t>
        <w:drawing>
          <wp:inline xmlns:a="http://schemas.openxmlformats.org/drawingml/2006/main" xmlns:pic="http://schemas.openxmlformats.org/drawingml/2006/picture">
            <wp:extent cx="137160" cy="200722"/>
            <wp:docPr id="16" name="Picture 16"/>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state-specific growth codes describing an industry or occupation.</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GrowthCode</w:t>
            </w:r>
          </w:p>
        </w:tc>
        <w:tc>
          <w:tcPr>
            <w:tcW w:type="dxa" w:w="1800"/>
          </w:tcPr>
          <w:p>
            <w:r>
              <w:t>char(2)</w:t>
            </w:r>
          </w:p>
        </w:tc>
        <w:tc>
          <w:tcPr>
            <w:tcW w:type="dxa" w:w="1800"/>
          </w:tcPr>
          <w:p>
            <w:r>
              <w:t>Primary Key</w:t>
              <w:br/>
            </w:r>
          </w:p>
        </w:tc>
        <w:tc>
          <w:tcPr>
            <w:tcW w:type="dxa" w:w="4320"/>
          </w:tcPr>
          <w:p>
            <w:r>
              <w:rPr>
                <w:sz w:val="20"/>
              </w:rPr>
              <w:t>Code for the state-specific growth descriptor.</w:t>
            </w:r>
          </w:p>
        </w:tc>
      </w:tr>
      <w:tr>
        <w:tc>
          <w:tcPr>
            <w:tcW w:type="dxa" w:w="2160"/>
          </w:tcPr>
          <w:p>
            <w:r>
              <w:t>3. GrowthDesc</w:t>
            </w:r>
          </w:p>
        </w:tc>
        <w:tc>
          <w:tcPr>
            <w:tcW w:type="dxa" w:w="1800"/>
          </w:tcPr>
          <w:p>
            <w:r>
              <w:t>varchar(20)</w:t>
            </w:r>
          </w:p>
        </w:tc>
        <w:tc>
          <w:tcPr>
            <w:tcW w:type="dxa" w:w="1800"/>
          </w:tcPr>
          <w:p>
            <w:r/>
          </w:p>
        </w:tc>
        <w:tc>
          <w:tcPr>
            <w:tcW w:type="dxa" w:w="4320"/>
          </w:tcPr>
          <w:p>
            <w:r>
              <w:rPr>
                <w:sz w:val="20"/>
              </w:rPr>
              <w:t>Brief description interpreting the growth of the industry or occupation.</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(GrowthCodes.StFips) references (StateFips.StFips)</w:t>
            </w:r>
          </w:p>
        </w:tc>
      </w:tr>
    </w:tbl>
    <w:p>
      <w:pPr>
        <w:pStyle w:val="Heading1"/>
      </w:pPr>
      <w:r>
        <w:t>IncomeSource</w:t>
      </w:r>
      <w:r/>
    </w:p>
    <w:tbl>
      <w:tblPr>
        <w:tblStyle w:val="TableGrid"/>
        <w:tblW w:type="auto" w:w="0"/>
        <w:tblLook w:firstColumn="1" w:firstRow="1" w:lastColumn="0" w:lastRow="0" w:noHBand="0" w:noVBand="1" w:val="04A0"/>
      </w:tblPr>
      <w:tblGrid>
        <w:gridCol w:w="9360"/>
      </w:tblGrid>
      <w:tr>
        <w:tc>
          <w:tcPr>
            <w:tcW w:type="dxa" w:w="9720"/>
          </w:tcPr>
          <w:p>
            <w:r>
              <w:rPr>
                <w:sz w:val="24"/>
              </w:rPr>
              <w:t>Codes for the source of income and population estimates for the income table.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IncomeSource</w:t>
            </w:r>
          </w:p>
        </w:tc>
        <w:tc>
          <w:tcPr>
            <w:tcW w:type="dxa" w:w="1800"/>
          </w:tcPr>
          <w:p>
            <w:r>
              <w:t>char(1)</w:t>
            </w:r>
          </w:p>
        </w:tc>
        <w:tc>
          <w:tcPr>
            <w:tcW w:type="dxa" w:w="1800"/>
          </w:tcPr>
          <w:p>
            <w:r>
              <w:t>Primary Key</w:t>
              <w:br/>
            </w:r>
          </w:p>
        </w:tc>
        <w:tc>
          <w:tcPr>
            <w:tcW w:type="dxa" w:w="4320"/>
          </w:tcPr>
          <w:p>
            <w:r>
              <w:rPr>
                <w:sz w:val="20"/>
              </w:rPr>
              <w:t>Source Code for income data.</w:t>
            </w:r>
          </w:p>
        </w:tc>
      </w:tr>
      <w:tr>
        <w:tc>
          <w:tcPr>
            <w:tcW w:type="dxa" w:w="2160"/>
          </w:tcPr>
          <w:p>
            <w:r>
              <w:t>3. IncomeSourceDesc</w:t>
            </w:r>
          </w:p>
        </w:tc>
        <w:tc>
          <w:tcPr>
            <w:tcW w:type="dxa" w:w="1800"/>
          </w:tcPr>
          <w:p>
            <w:r>
              <w:t>varchar(40)</w:t>
            </w:r>
          </w:p>
        </w:tc>
        <w:tc>
          <w:tcPr>
            <w:tcW w:type="dxa" w:w="1800"/>
          </w:tcPr>
          <w:p>
            <w:r/>
          </w:p>
        </w:tc>
        <w:tc>
          <w:tcPr>
            <w:tcW w:type="dxa" w:w="4320"/>
          </w:tcPr>
          <w:p>
            <w:r>
              <w:rPr>
                <w:sz w:val="20"/>
              </w:rPr>
              <w:t>Description of income source.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(IncomeSource.StFips) references (StateFips.StFips)</w:t>
            </w:r>
          </w:p>
        </w:tc>
      </w:tr>
    </w:tbl>
    <w:p>
      <w:pPr>
        <w:pStyle w:val="Heading1"/>
      </w:pPr>
      <w:r>
        <w:t>IncomeType</w:t>
      </w:r>
      <w:r/>
    </w:p>
    <w:tbl>
      <w:tblPr>
        <w:tblStyle w:val="TableGrid"/>
        <w:tblW w:type="auto" w:w="0"/>
        <w:tblLook w:firstColumn="1" w:firstRow="1" w:lastColumn="0" w:lastRow="0" w:noHBand="0" w:noVBand="1" w:val="04A0"/>
      </w:tblPr>
      <w:tblGrid>
        <w:gridCol w:w="9360"/>
      </w:tblGrid>
      <w:tr>
        <w:tc>
          <w:tcPr>
            <w:tcW w:type="dxa" w:w="9720"/>
          </w:tcPr>
          <w:p>
            <w:r>
              <w:rPr>
                <w:sz w:val="24"/>
              </w:rPr>
              <w:t>A table containing types of income measures.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IncomeType</w:t>
            </w:r>
          </w:p>
        </w:tc>
        <w:tc>
          <w:tcPr>
            <w:tcW w:type="dxa" w:w="1800"/>
          </w:tcPr>
          <w:p>
            <w:r>
              <w:t>char(2)</w:t>
            </w:r>
          </w:p>
        </w:tc>
        <w:tc>
          <w:tcPr>
            <w:tcW w:type="dxa" w:w="1800"/>
          </w:tcPr>
          <w:p>
            <w:r>
              <w:t>Primary Key</w:t>
              <w:br/>
            </w:r>
          </w:p>
        </w:tc>
        <w:tc>
          <w:tcPr>
            <w:tcW w:type="dxa" w:w="4320"/>
          </w:tcPr>
          <w:p>
            <w:r>
              <w:rPr>
                <w:sz w:val="20"/>
              </w:rPr>
              <w:t>Code for the type of income measure.</w:t>
            </w:r>
          </w:p>
        </w:tc>
      </w:tr>
      <w:tr>
        <w:tc>
          <w:tcPr>
            <w:tcW w:type="dxa" w:w="2160"/>
          </w:tcPr>
          <w:p>
            <w:r>
              <w:t>3. IncomeDesc</w:t>
            </w:r>
          </w:p>
        </w:tc>
        <w:tc>
          <w:tcPr>
            <w:tcW w:type="dxa" w:w="1800"/>
          </w:tcPr>
          <w:p>
            <w:r>
              <w:t>varchar(75)</w:t>
            </w:r>
          </w:p>
        </w:tc>
        <w:tc>
          <w:tcPr>
            <w:tcW w:type="dxa" w:w="1800"/>
          </w:tcPr>
          <w:p>
            <w:r/>
          </w:p>
        </w:tc>
        <w:tc>
          <w:tcPr>
            <w:tcW w:type="dxa" w:w="4320"/>
          </w:tcPr>
          <w:p>
            <w:r>
              <w:rPr>
                <w:sz w:val="20"/>
              </w:rPr>
              <w:t>Income measure description.</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(IncomeType.StFips) references (StateFips.StFips)</w:t>
            </w:r>
          </w:p>
        </w:tc>
      </w:tr>
    </w:tbl>
    <w:p>
      <w:pPr>
        <w:pStyle w:val="Heading1"/>
      </w:pPr>
      <w:r>
        <w:t>IndCodeTypes</w:t>
      </w:r>
      <w:r>
        <w:t xml:space="preserve"> </w:t>
        <w:drawing>
          <wp:inline xmlns:a="http://schemas.openxmlformats.org/drawingml/2006/main" xmlns:pic="http://schemas.openxmlformats.org/drawingml/2006/picture">
            <wp:extent cx="137160" cy="200722"/>
            <wp:docPr id="17" name="Picture 17"/>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industry code types used throughout the WID database.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CodeType</w:t>
            </w:r>
          </w:p>
        </w:tc>
        <w:tc>
          <w:tcPr>
            <w:tcW w:type="dxa" w:w="1800"/>
          </w:tcPr>
          <w:p>
            <w:r>
              <w:t>char(2)</w:t>
            </w:r>
          </w:p>
        </w:tc>
        <w:tc>
          <w:tcPr>
            <w:tcW w:type="dxa" w:w="1800"/>
          </w:tcPr>
          <w:p>
            <w:r>
              <w:t>Primary Key</w:t>
              <w:br/>
            </w:r>
          </w:p>
        </w:tc>
        <w:tc>
          <w:tcPr>
            <w:tcW w:type="dxa" w:w="4320"/>
          </w:tcPr>
          <w:p>
            <w:r>
              <w:rPr>
                <w:sz w:val="20"/>
              </w:rPr>
              <w:t>Code describing the type of industry classification code.</w:t>
            </w:r>
          </w:p>
        </w:tc>
      </w:tr>
      <w:tr>
        <w:tc>
          <w:tcPr>
            <w:tcW w:type="dxa" w:w="2160"/>
          </w:tcPr>
          <w:p>
            <w:r>
              <w:t>2. CodeTypeDesc</w:t>
            </w:r>
          </w:p>
        </w:tc>
        <w:tc>
          <w:tcPr>
            <w:tcW w:type="dxa" w:w="1800"/>
          </w:tcPr>
          <w:p>
            <w:r>
              <w:t>varchar(40)</w:t>
            </w:r>
          </w:p>
        </w:tc>
        <w:tc>
          <w:tcPr>
            <w:tcW w:type="dxa" w:w="1800"/>
          </w:tcPr>
          <w:p>
            <w:r/>
          </w:p>
        </w:tc>
        <w:tc>
          <w:tcPr>
            <w:tcW w:type="dxa" w:w="4320"/>
          </w:tcPr>
          <w:p>
            <w:r>
              <w:rPr>
                <w:sz w:val="20"/>
              </w:rPr>
              <w:t>Title of classification Code.</w:t>
            </w:r>
          </w:p>
        </w:tc>
      </w:tr>
    </w:tbl>
    <w:p>
      <w:pPr>
        <w:pStyle w:val="Heading1"/>
      </w:pPr>
      <w:r>
        <w:t>IndDirectory</w:t>
      </w:r>
      <w:r>
        <w:t xml:space="preserve"> </w:t>
        <w:drawing>
          <wp:inline xmlns:a="http://schemas.openxmlformats.org/drawingml/2006/main" xmlns:pic="http://schemas.openxmlformats.org/drawingml/2006/picture">
            <wp:extent cx="137160" cy="200722"/>
            <wp:docPr id="18" name="Picture 18"/>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containing a directory of MicroMatrix level industry codes for which projections are performed.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MatrixIndCode</w:t>
            </w:r>
          </w:p>
        </w:tc>
        <w:tc>
          <w:tcPr>
            <w:tcW w:type="dxa" w:w="1800"/>
          </w:tcPr>
          <w:p>
            <w:r>
              <w:t>char(15)</w:t>
            </w:r>
          </w:p>
        </w:tc>
        <w:tc>
          <w:tcPr>
            <w:tcW w:type="dxa" w:w="1800"/>
          </w:tcPr>
          <w:p>
            <w:r>
              <w:t>Primary Key</w:t>
              <w:br/>
            </w:r>
          </w:p>
        </w:tc>
        <w:tc>
          <w:tcPr>
            <w:tcW w:type="dxa" w:w="4320"/>
          </w:tcPr>
          <w:p>
            <w:r>
              <w:rPr>
                <w:sz w:val="20"/>
              </w:rPr>
              <w:t>Industry code from Micro Matrix.</w:t>
            </w:r>
          </w:p>
        </w:tc>
      </w:tr>
      <w:tr>
        <w:tc>
          <w:tcPr>
            <w:tcW w:type="dxa" w:w="2160"/>
          </w:tcPr>
          <w:p>
            <w:r>
              <w:t>2. PeriodYear</w:t>
            </w:r>
          </w:p>
        </w:tc>
        <w:tc>
          <w:tcPr>
            <w:tcW w:type="dxa" w:w="1800"/>
          </w:tcPr>
          <w:p>
            <w:r>
              <w:t>char(4)</w:t>
            </w:r>
          </w:p>
        </w:tc>
        <w:tc>
          <w:tcPr>
            <w:tcW w:type="dxa" w:w="1800"/>
          </w:tcPr>
          <w:p>
            <w:r>
              <w:t>Primary Key</w:t>
              <w:br/>
            </w:r>
          </w:p>
        </w:tc>
        <w:tc>
          <w:tcPr>
            <w:tcW w:type="dxa" w:w="4320"/>
          </w:tcPr>
          <w:p>
            <w:r>
              <w:rPr>
                <w:sz w:val="20"/>
              </w:rPr>
              <w:t>Character representation of the calendar year (e.g. 2021).</w:t>
            </w:r>
          </w:p>
        </w:tc>
      </w:tr>
      <w:tr>
        <w:tc>
          <w:tcPr>
            <w:tcW w:type="dxa" w:w="2160"/>
          </w:tcPr>
          <w:p>
            <w:r>
              <w:t>3. PeriodType</w:t>
            </w:r>
          </w:p>
        </w:tc>
        <w:tc>
          <w:tcPr>
            <w:tcW w:type="dxa" w:w="1800"/>
          </w:tcPr>
          <w:p>
            <w:r>
              <w:t>char(2)</w:t>
            </w:r>
          </w:p>
        </w:tc>
        <w:tc>
          <w:tcPr>
            <w:tcW w:type="dxa" w:w="1800"/>
          </w:tcPr>
          <w:p>
            <w:r>
              <w:t>Primary Key</w:t>
              <w:br/>
            </w:r>
          </w:p>
        </w:tc>
        <w:tc>
          <w:tcPr>
            <w:tcW w:type="dxa" w:w="4320"/>
          </w:tcPr>
          <w:p>
            <w:r>
              <w:rPr>
                <w:sz w:val="20"/>
              </w:rPr>
              <w:t>Code describing type of period (e.g. Long-term projections, short-term projections, etc.)</w:t>
            </w:r>
          </w:p>
        </w:tc>
      </w:tr>
      <w:tr>
        <w:tc>
          <w:tcPr>
            <w:tcW w:type="dxa" w:w="2160"/>
          </w:tcPr>
          <w:p>
            <w:r>
              <w:t>4. Period</w:t>
            </w:r>
          </w:p>
        </w:tc>
        <w:tc>
          <w:tcPr>
            <w:tcW w:type="dxa" w:w="1800"/>
          </w:tcPr>
          <w:p>
            <w:r>
              <w:t>char(2)</w:t>
            </w:r>
          </w:p>
        </w:tc>
        <w:tc>
          <w:tcPr>
            <w:tcW w:type="dxa" w:w="1800"/>
          </w:tcPr>
          <w:p>
            <w:r>
              <w:t>Primary Key</w:t>
              <w:br/>
            </w:r>
          </w:p>
        </w:tc>
        <w:tc>
          <w:tcPr>
            <w:tcW w:type="dxa" w:w="4320"/>
          </w:tcPr>
          <w:p>
            <w:r>
              <w:rPr>
                <w:sz w:val="20"/>
              </w:rPr>
              <w:t>Period Code. Will be set to 00 where periodtype in annual based.</w:t>
            </w:r>
          </w:p>
        </w:tc>
      </w:tr>
      <w:tr>
        <w:tc>
          <w:tcPr>
            <w:tcW w:type="dxa" w:w="2160"/>
          </w:tcPr>
          <w:p>
            <w:r>
              <w:t>5. MatrixIndTitle</w:t>
            </w:r>
          </w:p>
        </w:tc>
        <w:tc>
          <w:tcPr>
            <w:tcW w:type="dxa" w:w="1800"/>
          </w:tcPr>
          <w:p>
            <w:r>
              <w:t>varchar(200)</w:t>
            </w:r>
          </w:p>
        </w:tc>
        <w:tc>
          <w:tcPr>
            <w:tcW w:type="dxa" w:w="1800"/>
          </w:tcPr>
          <w:p>
            <w:r/>
          </w:p>
        </w:tc>
        <w:tc>
          <w:tcPr>
            <w:tcW w:type="dxa" w:w="4320"/>
          </w:tcPr>
          <w:p>
            <w:r>
              <w:rPr>
                <w:sz w:val="20"/>
              </w:rPr>
              <w:t>Industry title.</w:t>
            </w:r>
          </w:p>
        </w:tc>
      </w:tr>
      <w:tr>
        <w:tc>
          <w:tcPr>
            <w:tcW w:type="dxa" w:w="2160"/>
          </w:tcPr>
          <w:p>
            <w:r>
              <w:t>6. SubTotal</w:t>
            </w:r>
          </w:p>
        </w:tc>
        <w:tc>
          <w:tcPr>
            <w:tcW w:type="dxa" w:w="1800"/>
          </w:tcPr>
          <w:p>
            <w:r>
              <w:t>char(1)</w:t>
            </w:r>
          </w:p>
        </w:tc>
        <w:tc>
          <w:tcPr>
            <w:tcW w:type="dxa" w:w="1800"/>
          </w:tcPr>
          <w:p>
            <w:r/>
          </w:p>
        </w:tc>
        <w:tc>
          <w:tcPr>
            <w:tcW w:type="dxa" w:w="4320"/>
          </w:tcPr>
          <w:p>
            <w:r>
              <w:rPr>
                <w:sz w:val="20"/>
              </w:rPr>
              <w:t>Sum level of the information</w:t>
            </w:r>
          </w:p>
        </w:tc>
      </w:tr>
      <w:tr>
        <w:tc>
          <w:tcPr>
            <w:tcW w:type="dxa" w:w="2160"/>
          </w:tcPr>
          <w:p>
            <w:r>
              <w:t>7. Ownership</w:t>
            </w:r>
          </w:p>
        </w:tc>
        <w:tc>
          <w:tcPr>
            <w:tcW w:type="dxa" w:w="1800"/>
          </w:tcPr>
          <w:p>
            <w:r>
              <w:t>char(2)</w:t>
            </w:r>
          </w:p>
        </w:tc>
        <w:tc>
          <w:tcPr>
            <w:tcW w:type="dxa" w:w="1800"/>
          </w:tcPr>
          <w:p>
            <w:r/>
          </w:p>
        </w:tc>
        <w:tc>
          <w:tcPr>
            <w:tcW w:type="dxa" w:w="4320"/>
          </w:tcPr>
          <w:p>
            <w:r>
              <w:rPr>
                <w:sz w:val="20"/>
              </w:rPr>
              <w:t>A 2-digit indicator that identifies the employer by public or_x000D_</w:t>
              <w:br/>
              <w:t>private ownership.</w:t>
            </w:r>
          </w:p>
        </w:tc>
      </w:tr>
    </w:tbl>
    <w:p>
      <w:pPr>
        <w:pStyle w:val="Heading1"/>
      </w:pPr>
      <w:r>
        <w:t>IndOccSpecialID</w:t>
      </w:r>
      <w:r/>
    </w:p>
    <w:tbl>
      <w:tblPr>
        <w:tblStyle w:val="TableGrid"/>
        <w:tblW w:type="auto" w:w="0"/>
        <w:tblLook w:firstColumn="1" w:firstRow="1" w:lastColumn="0" w:lastRow="0" w:noHBand="0" w:noVBand="1" w:val="04A0"/>
      </w:tblPr>
      <w:tblGrid>
        <w:gridCol w:w="9360"/>
      </w:tblGrid>
      <w:tr>
        <w:tc>
          <w:tcPr>
            <w:tcW w:type="dxa" w:w="9720"/>
          </w:tcPr>
          <w:p>
            <w:r>
              <w:rPr>
                <w:sz w:val="24"/>
              </w:rPr>
              <w:t>A table that identifies industries and occupations that are in special categories, such as Green jobs, high-tech., etc.</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1,2,4</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1</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r>
          </w:p>
        </w:tc>
        <w:tc>
          <w:tcPr>
            <w:tcW w:type="dxa" w:w="4320"/>
          </w:tcPr>
          <w:p>
            <w:r>
              <w:rPr>
                <w:sz w:val="20"/>
              </w:rPr>
              <w:t>Character representation of the calendar year (e.g. 2006).</w:t>
            </w:r>
          </w:p>
        </w:tc>
      </w:tr>
      <w:tr>
        <w:tc>
          <w:tcPr>
            <w:tcW w:type="dxa" w:w="2160"/>
          </w:tcPr>
          <w:p>
            <w:r>
              <w:t>6. IndCodeType</w:t>
            </w:r>
          </w:p>
        </w:tc>
        <w:tc>
          <w:tcPr>
            <w:tcW w:type="dxa" w:w="1800"/>
          </w:tcPr>
          <w:p>
            <w:r>
              <w:t>char(2)</w:t>
            </w:r>
          </w:p>
        </w:tc>
        <w:tc>
          <w:tcPr>
            <w:tcW w:type="dxa" w:w="1800"/>
          </w:tcPr>
          <w:p>
            <w:r>
              <w:t>Primary Key</w:t>
              <w:br/>
              <w:t>2</w:t>
            </w:r>
          </w:p>
        </w:tc>
        <w:tc>
          <w:tcPr>
            <w:tcW w:type="dxa" w:w="4320"/>
          </w:tcPr>
          <w:p>
            <w:r>
              <w:rPr>
                <w:sz w:val="20"/>
              </w:rPr>
              <w:t>Code describing the industry code type.</w:t>
            </w:r>
          </w:p>
        </w:tc>
      </w:tr>
      <w:tr>
        <w:tc>
          <w:tcPr>
            <w:tcW w:type="dxa" w:w="2160"/>
          </w:tcPr>
          <w:p>
            <w:r>
              <w:t>7. IndCode</w:t>
            </w:r>
          </w:p>
        </w:tc>
        <w:tc>
          <w:tcPr>
            <w:tcW w:type="dxa" w:w="1800"/>
          </w:tcPr>
          <w:p>
            <w:r>
              <w:t>char(6)</w:t>
            </w:r>
          </w:p>
        </w:tc>
        <w:tc>
          <w:tcPr>
            <w:tcW w:type="dxa" w:w="1800"/>
          </w:tcPr>
          <w:p>
            <w:r>
              <w:t>Primary Key</w:t>
              <w:br/>
              <w:t>2</w:t>
            </w:r>
          </w:p>
        </w:tc>
        <w:tc>
          <w:tcPr>
            <w:tcW w:type="dxa" w:w="4320"/>
          </w:tcPr>
          <w:p>
            <w:r>
              <w:rPr>
                <w:sz w:val="20"/>
              </w:rPr>
              <w:t>A code used in the classification of establishments by type of activity in which they are engaged. For codes not 6 characters long, left justify and blank (ASCII 32) fill.  Either SIC or NAICS code can be used.</w:t>
            </w:r>
          </w:p>
        </w:tc>
      </w:tr>
      <w:tr>
        <w:tc>
          <w:tcPr>
            <w:tcW w:type="dxa" w:w="2160"/>
          </w:tcPr>
          <w:p>
            <w:r>
              <w:t>8. OccCodeType</w:t>
            </w:r>
          </w:p>
        </w:tc>
        <w:tc>
          <w:tcPr>
            <w:tcW w:type="dxa" w:w="1800"/>
          </w:tcPr>
          <w:p>
            <w:r>
              <w:t>char(2)</w:t>
            </w:r>
          </w:p>
        </w:tc>
        <w:tc>
          <w:tcPr>
            <w:tcW w:type="dxa" w:w="1800"/>
          </w:tcPr>
          <w:p>
            <w:r>
              <w:t>Primary Key</w:t>
              <w:br/>
              <w:t>4</w:t>
            </w:r>
          </w:p>
        </w:tc>
        <w:tc>
          <w:tcPr>
            <w:tcW w:type="dxa" w:w="4320"/>
          </w:tcPr>
          <w:p>
            <w:r>
              <w:rPr>
                <w:sz w:val="20"/>
              </w:rPr>
              <w:t>Code describing the type of occupational coding system</w:t>
            </w:r>
          </w:p>
        </w:tc>
      </w:tr>
      <w:tr>
        <w:tc>
          <w:tcPr>
            <w:tcW w:type="dxa" w:w="2160"/>
          </w:tcPr>
          <w:p>
            <w:r>
              <w:t>9. OccCode</w:t>
            </w:r>
          </w:p>
        </w:tc>
        <w:tc>
          <w:tcPr>
            <w:tcW w:type="dxa" w:w="1800"/>
          </w:tcPr>
          <w:p>
            <w:r>
              <w:t>char(10)</w:t>
            </w:r>
          </w:p>
        </w:tc>
        <w:tc>
          <w:tcPr>
            <w:tcW w:type="dxa" w:w="1800"/>
          </w:tcPr>
          <w:p>
            <w:r>
              <w:t>Primary Key</w:t>
              <w:br/>
              <w:t>4</w:t>
            </w:r>
          </w:p>
        </w:tc>
        <w:tc>
          <w:tcPr>
            <w:tcW w:type="dxa" w:w="4320"/>
          </w:tcPr>
          <w:p>
            <w:r>
              <w:rPr>
                <w:sz w:val="20"/>
              </w:rPr>
              <w:t>The occupational classification code used by the state for this data element. This code could be a DOT, OEWS, SOC, CENSUS, etc. For codes not 10 characters long, left justify and blank (ASCII 32) fill.</w:t>
            </w:r>
          </w:p>
        </w:tc>
      </w:tr>
      <w:tr>
        <w:tc>
          <w:tcPr>
            <w:tcW w:type="dxa" w:w="2160"/>
          </w:tcPr>
          <w:p>
            <w:r>
              <w:t>10. SpecialID</w:t>
            </w:r>
          </w:p>
        </w:tc>
        <w:tc>
          <w:tcPr>
            <w:tcW w:type="dxa" w:w="1800"/>
          </w:tcPr>
          <w:p>
            <w:r>
              <w:t>char(3)</w:t>
            </w:r>
          </w:p>
        </w:tc>
        <w:tc>
          <w:tcPr>
            <w:tcW w:type="dxa" w:w="1800"/>
          </w:tcPr>
          <w:p>
            <w:r>
              <w:t>Primary Key</w:t>
              <w:br/>
              <w:t>3</w:t>
            </w:r>
          </w:p>
        </w:tc>
        <w:tc>
          <w:tcPr>
            <w:tcW w:type="dxa" w:w="4320"/>
          </w:tcPr>
          <w:p>
            <w:r>
              <w:rPr>
                <w:sz w:val="20"/>
              </w:rPr>
              <w:t>Code for the type of job, e.g. Green, STEM, etc.</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(IndOccSpecialID.StFips, IndOccSpecialID.AreaType, IndOccSpecialID.AreaTypeVersion, IndOccSpecialID.Area) references (Geographies.StFips, Geographies.AreaType, Geographies.AreaTypeVersion, Geographies.Area)</w:t>
              <w:br/>
              <w:t>2. Foreign Key (IndOccSpecialID.StFips, IndOccSpecialID.IndCodeType, IndOccSpecialID.IndCode) references (IndustryCodes.StFips, IndustryCodes.CodeType, IndustryCodes.Code)</w:t>
              <w:br/>
              <w:t>3. Foreign Key (IndOccSpecialID.SpecialID) references (IOSpecialIDs.SpecialID)</w:t>
              <w:br/>
              <w:t>4. Foreign Key (IndOccSpecialID.StFips, IndOccSpecialID.OccCodeType, IndOccSpecialID.OccCode) references (OccCodes.StFips, OccCodes.CodeType, OccCodes.Code)</w:t>
              <w:br/>
              <w:t>5. Foreign Key (IndOccSpecialID.PeriodYear) references (PeriodYears.PeriodYear)</w:t>
            </w:r>
          </w:p>
        </w:tc>
      </w:tr>
    </w:tbl>
    <w:p>
      <w:r>
        <w:br w:type="page"/>
      </w:r>
    </w:p>
    <w:p>
      <w:pPr>
        <w:pStyle w:val="Heading1"/>
      </w:pPr>
      <w:r>
        <w:t>IndSubLevels</w:t>
      </w:r>
      <w:r>
        <w:t xml:space="preserve"> </w:t>
        <w:drawing>
          <wp:inline xmlns:a="http://schemas.openxmlformats.org/drawingml/2006/main" xmlns:pic="http://schemas.openxmlformats.org/drawingml/2006/picture">
            <wp:extent cx="137160" cy="200722"/>
            <wp:docPr id="19" name="Picture 19"/>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containing a lookup of industry sum level information.</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SubTotal</w:t>
            </w:r>
          </w:p>
        </w:tc>
        <w:tc>
          <w:tcPr>
            <w:tcW w:type="dxa" w:w="1800"/>
          </w:tcPr>
          <w:p>
            <w:r>
              <w:t>char(1)</w:t>
            </w:r>
          </w:p>
        </w:tc>
        <w:tc>
          <w:tcPr>
            <w:tcW w:type="dxa" w:w="1800"/>
          </w:tcPr>
          <w:p>
            <w:r>
              <w:t>Primary Key</w:t>
              <w:br/>
            </w:r>
          </w:p>
        </w:tc>
        <w:tc>
          <w:tcPr>
            <w:tcW w:type="dxa" w:w="4320"/>
          </w:tcPr>
          <w:p>
            <w:r>
              <w:rPr>
                <w:sz w:val="20"/>
              </w:rPr>
              <w:t>Sum level of the information.</w:t>
            </w:r>
          </w:p>
        </w:tc>
      </w:tr>
      <w:tr>
        <w:tc>
          <w:tcPr>
            <w:tcW w:type="dxa" w:w="2160"/>
          </w:tcPr>
          <w:p>
            <w:r>
              <w:t>2. SubTotalDesc</w:t>
            </w:r>
          </w:p>
        </w:tc>
        <w:tc>
          <w:tcPr>
            <w:tcW w:type="dxa" w:w="1800"/>
          </w:tcPr>
          <w:p>
            <w:r>
              <w:t>varchar(60)</w:t>
            </w:r>
          </w:p>
        </w:tc>
        <w:tc>
          <w:tcPr>
            <w:tcW w:type="dxa" w:w="1800"/>
          </w:tcPr>
          <w:p>
            <w:r/>
          </w:p>
        </w:tc>
        <w:tc>
          <w:tcPr>
            <w:tcW w:type="dxa" w:w="4320"/>
          </w:tcPr>
          <w:p>
            <w:r>
              <w:rPr>
                <w:sz w:val="20"/>
              </w:rPr>
              <w:t>Sum level description.</w:t>
            </w:r>
          </w:p>
        </w:tc>
      </w:tr>
    </w:tbl>
    <w:p>
      <w:pPr>
        <w:pStyle w:val="Heading1"/>
      </w:pPr>
      <w:r>
        <w:t>IndustryCodes</w:t>
      </w:r>
      <w:r>
        <w:t xml:space="preserve"> </w:t>
        <w:drawing>
          <wp:inline xmlns:a="http://schemas.openxmlformats.org/drawingml/2006/main" xmlns:pic="http://schemas.openxmlformats.org/drawingml/2006/picture">
            <wp:extent cx="137160" cy="200722"/>
            <wp:docPr id="20" name="Picture 20"/>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Master table of industry code type/code combinations, allowing multiple classification systems to be used.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CodeType</w:t>
            </w:r>
          </w:p>
        </w:tc>
        <w:tc>
          <w:tcPr>
            <w:tcW w:type="dxa" w:w="1800"/>
          </w:tcPr>
          <w:p>
            <w:r>
              <w:t>char(2)</w:t>
            </w:r>
          </w:p>
        </w:tc>
        <w:tc>
          <w:tcPr>
            <w:tcW w:type="dxa" w:w="1800"/>
          </w:tcPr>
          <w:p>
            <w:r>
              <w:t>Primary Key</w:t>
              <w:br/>
              <w:t>1</w:t>
            </w:r>
          </w:p>
        </w:tc>
        <w:tc>
          <w:tcPr>
            <w:tcW w:type="dxa" w:w="4320"/>
          </w:tcPr>
          <w:p>
            <w:r>
              <w:rPr>
                <w:sz w:val="20"/>
              </w:rPr>
              <w:t>Code describing the type of industry classification code.</w:t>
            </w:r>
          </w:p>
        </w:tc>
      </w:tr>
      <w:tr>
        <w:tc>
          <w:tcPr>
            <w:tcW w:type="dxa" w:w="2160"/>
          </w:tcPr>
          <w:p>
            <w:r>
              <w:t>3. Code</w:t>
            </w:r>
          </w:p>
        </w:tc>
        <w:tc>
          <w:tcPr>
            <w:tcW w:type="dxa" w:w="1800"/>
          </w:tcPr>
          <w:p>
            <w:r>
              <w:t>char(6)</w:t>
            </w:r>
          </w:p>
        </w:tc>
        <w:tc>
          <w:tcPr>
            <w:tcW w:type="dxa" w:w="1800"/>
          </w:tcPr>
          <w:p>
            <w:r>
              <w:t>Primary Key</w:t>
              <w:br/>
              <w:t>1</w:t>
            </w:r>
          </w:p>
        </w:tc>
        <w:tc>
          <w:tcPr>
            <w:tcW w:type="dxa" w:w="4320"/>
          </w:tcPr>
          <w:p>
            <w:r>
              <w:rPr>
                <w:sz w:val="20"/>
              </w:rPr>
              <w:t>The classification code used by the state for this data element. This could be a SIC or NAICS code. For codes not 6 characters long, left justify and blank (ASCII 32) fill.</w:t>
            </w:r>
          </w:p>
        </w:tc>
      </w:tr>
      <w:tr>
        <w:tc>
          <w:tcPr>
            <w:tcW w:type="dxa" w:w="2160"/>
          </w:tcPr>
          <w:p>
            <w:r>
              <w:t>4. CodeTitle</w:t>
            </w:r>
          </w:p>
        </w:tc>
        <w:tc>
          <w:tcPr>
            <w:tcW w:type="dxa" w:w="1800"/>
          </w:tcPr>
          <w:p>
            <w:r>
              <w:t>varchar(200)</w:t>
            </w:r>
          </w:p>
        </w:tc>
        <w:tc>
          <w:tcPr>
            <w:tcW w:type="dxa" w:w="1800"/>
          </w:tcPr>
          <w:p>
            <w:r/>
          </w:p>
        </w:tc>
        <w:tc>
          <w:tcPr>
            <w:tcW w:type="dxa" w:w="4320"/>
          </w:tcPr>
          <w:p>
            <w:r>
              <w:rPr>
                <w:sz w:val="20"/>
              </w:rPr>
              <w:t>The descriptive title for this industry code.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(IndustryCodes.CodeType) references (IndCodeTypes.CodeType)</w:t>
              <w:br/>
              <w:t>2. Foreign Key (IndustryCodes.StFips) references (StateFips.StFips)</w:t>
            </w:r>
          </w:p>
        </w:tc>
      </w:tr>
    </w:tbl>
    <w:p>
      <w:pPr>
        <w:pStyle w:val="Heading1"/>
      </w:pPr>
      <w:r>
        <w:t>InstitutionOwnership</w:t>
      </w:r>
      <w:r/>
    </w:p>
    <w:tbl>
      <w:tblPr>
        <w:tblStyle w:val="TableGrid"/>
        <w:tblW w:type="auto" w:w="0"/>
        <w:tblLook w:firstColumn="1" w:firstRow="1" w:lastColumn="0" w:lastRow="0" w:noHBand="0" w:noVBand="1" w:val="04A0"/>
      </w:tblPr>
      <w:tblGrid>
        <w:gridCol w:w="9360"/>
      </w:tblGrid>
      <w:tr>
        <w:tc>
          <w:tcPr>
            <w:tcW w:type="dxa" w:w="9720"/>
          </w:tcPr>
          <w:p>
            <w:r>
              <w:rPr>
                <w:sz w:val="24"/>
              </w:rPr>
              <w:t>A table of training institution ownership codes and descriptions.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InstOwn</w:t>
            </w:r>
          </w:p>
        </w:tc>
        <w:tc>
          <w:tcPr>
            <w:tcW w:type="dxa" w:w="1800"/>
          </w:tcPr>
          <w:p>
            <w:r>
              <w:t>char(1)</w:t>
            </w:r>
          </w:p>
        </w:tc>
        <w:tc>
          <w:tcPr>
            <w:tcW w:type="dxa" w:w="1800"/>
          </w:tcPr>
          <w:p>
            <w:r>
              <w:t>Primary Key</w:t>
              <w:br/>
            </w:r>
          </w:p>
        </w:tc>
        <w:tc>
          <w:tcPr>
            <w:tcW w:type="dxa" w:w="4320"/>
          </w:tcPr>
          <w:p>
            <w:r>
              <w:rPr>
                <w:sz w:val="20"/>
              </w:rPr>
              <w:t>Institution ownership code.</w:t>
            </w:r>
          </w:p>
        </w:tc>
      </w:tr>
      <w:tr>
        <w:tc>
          <w:tcPr>
            <w:tcW w:type="dxa" w:w="2160"/>
          </w:tcPr>
          <w:p>
            <w:r>
              <w:t>2. InstOwnDesc</w:t>
            </w:r>
          </w:p>
        </w:tc>
        <w:tc>
          <w:tcPr>
            <w:tcW w:type="dxa" w:w="1800"/>
          </w:tcPr>
          <w:p>
            <w:r>
              <w:t>varchar(40)</w:t>
            </w:r>
          </w:p>
        </w:tc>
        <w:tc>
          <w:tcPr>
            <w:tcW w:type="dxa" w:w="1800"/>
          </w:tcPr>
          <w:p>
            <w:r/>
          </w:p>
        </w:tc>
        <w:tc>
          <w:tcPr>
            <w:tcW w:type="dxa" w:w="4320"/>
          </w:tcPr>
          <w:p>
            <w:r>
              <w:rPr>
                <w:sz w:val="20"/>
              </w:rPr>
            </w:r>
          </w:p>
        </w:tc>
      </w:tr>
    </w:tbl>
    <w:p>
      <w:pPr>
        <w:pStyle w:val="Heading1"/>
      </w:pPr>
      <w:r>
        <w:t>InstitutionType</w:t>
      </w:r>
      <w:r/>
    </w:p>
    <w:tbl>
      <w:tblPr>
        <w:tblStyle w:val="TableGrid"/>
        <w:tblW w:type="auto" w:w="0"/>
        <w:tblLook w:firstColumn="1" w:firstRow="1" w:lastColumn="0" w:lastRow="0" w:noHBand="0" w:noVBand="1" w:val="04A0"/>
      </w:tblPr>
      <w:tblGrid>
        <w:gridCol w:w="9360"/>
      </w:tblGrid>
      <w:tr>
        <w:tc>
          <w:tcPr>
            <w:tcW w:type="dxa" w:w="9720"/>
          </w:tcPr>
          <w:p>
            <w:r>
              <w:rPr>
                <w:sz w:val="24"/>
              </w:rPr>
              <w:t>The table of institution types in a state.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InstType</w:t>
            </w:r>
          </w:p>
        </w:tc>
        <w:tc>
          <w:tcPr>
            <w:tcW w:type="dxa" w:w="1800"/>
          </w:tcPr>
          <w:p>
            <w:r>
              <w:t>char(2)</w:t>
            </w:r>
          </w:p>
        </w:tc>
        <w:tc>
          <w:tcPr>
            <w:tcW w:type="dxa" w:w="1800"/>
          </w:tcPr>
          <w:p>
            <w:r>
              <w:t>Primary Key</w:t>
              <w:br/>
            </w:r>
          </w:p>
        </w:tc>
        <w:tc>
          <w:tcPr>
            <w:tcW w:type="dxa" w:w="4320"/>
          </w:tcPr>
          <w:p>
            <w:r>
              <w:rPr>
                <w:sz w:val="20"/>
              </w:rPr>
              <w:t>Identifies the type of training institution (WIA Provider, vocational center, community college, university).</w:t>
            </w:r>
          </w:p>
        </w:tc>
      </w:tr>
      <w:tr>
        <w:tc>
          <w:tcPr>
            <w:tcW w:type="dxa" w:w="2160"/>
          </w:tcPr>
          <w:p>
            <w:r>
              <w:t>3. InstTyDesc</w:t>
            </w:r>
          </w:p>
        </w:tc>
        <w:tc>
          <w:tcPr>
            <w:tcW w:type="dxa" w:w="1800"/>
          </w:tcPr>
          <w:p>
            <w:r>
              <w:t>varchar(50)</w:t>
            </w:r>
          </w:p>
        </w:tc>
        <w:tc>
          <w:tcPr>
            <w:tcW w:type="dxa" w:w="1800"/>
          </w:tcPr>
          <w:p>
            <w:r/>
          </w:p>
        </w:tc>
        <w:tc>
          <w:tcPr>
            <w:tcW w:type="dxa" w:w="4320"/>
          </w:tcPr>
          <w:p>
            <w:r>
              <w:rPr>
                <w:sz w:val="20"/>
              </w:rPr>
              <w:t>A description of the type of institution.</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(InstitutionType.StFips) references (StateFips.StFips)</w:t>
            </w:r>
          </w:p>
        </w:tc>
      </w:tr>
    </w:tbl>
    <w:p>
      <w:pPr>
        <w:pStyle w:val="Heading1"/>
      </w:pPr>
      <w:r>
        <w:t>IOSpecialIDs</w:t>
      </w:r>
      <w:r/>
    </w:p>
    <w:tbl>
      <w:tblPr>
        <w:tblStyle w:val="TableGrid"/>
        <w:tblW w:type="auto" w:w="0"/>
        <w:tblLook w:firstColumn="1" w:firstRow="1" w:lastColumn="0" w:lastRow="0" w:noHBand="0" w:noVBand="1" w:val="04A0"/>
      </w:tblPr>
      <w:tblGrid>
        <w:gridCol w:w="9360"/>
      </w:tblGrid>
      <w:tr>
        <w:tc>
          <w:tcPr>
            <w:tcW w:type="dxa" w:w="9720"/>
          </w:tcPr>
          <w:p>
            <w:r>
              <w:rPr>
                <w:sz w:val="24"/>
              </w:rPr>
              <w:t>Table of special types of jobs, such as Green, STEM, etc.</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SpecialID</w:t>
            </w:r>
          </w:p>
        </w:tc>
        <w:tc>
          <w:tcPr>
            <w:tcW w:type="dxa" w:w="1800"/>
          </w:tcPr>
          <w:p>
            <w:r>
              <w:t>char(3)</w:t>
            </w:r>
          </w:p>
        </w:tc>
        <w:tc>
          <w:tcPr>
            <w:tcW w:type="dxa" w:w="1800"/>
          </w:tcPr>
          <w:p>
            <w:r>
              <w:t>Primary Key</w:t>
              <w:br/>
            </w:r>
          </w:p>
        </w:tc>
        <w:tc>
          <w:tcPr>
            <w:tcW w:type="dxa" w:w="4320"/>
          </w:tcPr>
          <w:p>
            <w:r>
              <w:rPr>
                <w:sz w:val="20"/>
              </w:rPr>
              <w:t>The code for the special job type</w:t>
            </w:r>
          </w:p>
        </w:tc>
      </w:tr>
      <w:tr>
        <w:tc>
          <w:tcPr>
            <w:tcW w:type="dxa" w:w="2160"/>
          </w:tcPr>
          <w:p>
            <w:r>
              <w:t>2. SpecialIDDesc</w:t>
            </w:r>
          </w:p>
        </w:tc>
        <w:tc>
          <w:tcPr>
            <w:tcW w:type="dxa" w:w="1800"/>
          </w:tcPr>
          <w:p>
            <w:r>
              <w:t>varchar(40)</w:t>
            </w:r>
          </w:p>
        </w:tc>
        <w:tc>
          <w:tcPr>
            <w:tcW w:type="dxa" w:w="1800"/>
          </w:tcPr>
          <w:p>
            <w:r/>
          </w:p>
        </w:tc>
        <w:tc>
          <w:tcPr>
            <w:tcW w:type="dxa" w:w="4320"/>
          </w:tcPr>
          <w:p>
            <w:r>
              <w:rPr>
                <w:sz w:val="20"/>
              </w:rPr>
              <w:t>The special ID description</w:t>
            </w:r>
          </w:p>
        </w:tc>
      </w:tr>
    </w:tbl>
    <w:p>
      <w:pPr>
        <w:pStyle w:val="Heading1"/>
      </w:pPr>
      <w:r>
        <w:t>JOLTSTypes</w:t>
      </w:r>
      <w:r/>
    </w:p>
    <w:tbl>
      <w:tblPr>
        <w:tblStyle w:val="TableGrid"/>
        <w:tblW w:type="auto" w:w="0"/>
        <w:tblLook w:firstColumn="1" w:firstRow="1" w:lastColumn="0" w:lastRow="0" w:noHBand="0" w:noVBand="1" w:val="04A0"/>
      </w:tblPr>
      <w:tblGrid>
        <w:gridCol w:w="9360"/>
      </w:tblGrid>
      <w:tr>
        <w:tc>
          <w:tcPr>
            <w:tcW w:type="dxa" w:w="9720"/>
          </w:tcPr>
          <w:p>
            <w:r>
              <w:rPr>
                <w:sz w:val="24"/>
              </w:rPr>
              <w:t>Types of the JOLTS numbers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JOLTSTypeCode</w:t>
            </w:r>
          </w:p>
        </w:tc>
        <w:tc>
          <w:tcPr>
            <w:tcW w:type="dxa" w:w="1800"/>
          </w:tcPr>
          <w:p>
            <w:r>
              <w:t>char(2)</w:t>
            </w:r>
          </w:p>
        </w:tc>
        <w:tc>
          <w:tcPr>
            <w:tcW w:type="dxa" w:w="1800"/>
          </w:tcPr>
          <w:p>
            <w:r>
              <w:t>Primary Key</w:t>
              <w:br/>
            </w:r>
          </w:p>
        </w:tc>
        <w:tc>
          <w:tcPr>
            <w:tcW w:type="dxa" w:w="4320"/>
          </w:tcPr>
          <w:p>
            <w:r>
              <w:rPr>
                <w:sz w:val="20"/>
              </w:rPr>
              <w:t>Code of the JOLTS data</w:t>
            </w:r>
          </w:p>
        </w:tc>
      </w:tr>
      <w:tr>
        <w:tc>
          <w:tcPr>
            <w:tcW w:type="dxa" w:w="2160"/>
          </w:tcPr>
          <w:p>
            <w:r>
              <w:t>2. JOLTSTypeDesc</w:t>
            </w:r>
          </w:p>
        </w:tc>
        <w:tc>
          <w:tcPr>
            <w:tcW w:type="dxa" w:w="1800"/>
          </w:tcPr>
          <w:p>
            <w:r>
              <w:t>varchar(100)</w:t>
            </w:r>
          </w:p>
        </w:tc>
        <w:tc>
          <w:tcPr>
            <w:tcW w:type="dxa" w:w="1800"/>
          </w:tcPr>
          <w:p>
            <w:r/>
          </w:p>
        </w:tc>
        <w:tc>
          <w:tcPr>
            <w:tcW w:type="dxa" w:w="4320"/>
          </w:tcPr>
          <w:p>
            <w:r>
              <w:rPr>
                <w:sz w:val="20"/>
              </w:rPr>
              <w:t>Description of the JOLTS data.</w:t>
            </w:r>
          </w:p>
        </w:tc>
      </w:tr>
    </w:tbl>
    <w:p>
      <w:pPr>
        <w:pStyle w:val="Heading1"/>
      </w:pPr>
      <w:r>
        <w:t>LayTitle</w:t>
      </w:r>
      <w:r/>
    </w:p>
    <w:tbl>
      <w:tblPr>
        <w:tblStyle w:val="TableGrid"/>
        <w:tblW w:type="auto" w:w="0"/>
        <w:tblLook w:firstColumn="1" w:firstRow="1" w:lastColumn="0" w:lastRow="0" w:noHBand="0" w:noVBand="1" w:val="04A0"/>
      </w:tblPr>
      <w:tblGrid>
        <w:gridCol w:w="9360"/>
      </w:tblGrid>
      <w:tr>
        <w:tc>
          <w:tcPr>
            <w:tcW w:type="dxa" w:w="9720"/>
          </w:tcPr>
          <w:p>
            <w:r>
              <w:rPr>
                <w:sz w:val="24"/>
              </w:rPr>
              <w:t>A table of lay titles and codes.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LayTitleCode</w:t>
            </w:r>
          </w:p>
        </w:tc>
        <w:tc>
          <w:tcPr>
            <w:tcW w:type="dxa" w:w="1800"/>
          </w:tcPr>
          <w:p>
            <w:r>
              <w:t>char(5)</w:t>
            </w:r>
          </w:p>
        </w:tc>
        <w:tc>
          <w:tcPr>
            <w:tcW w:type="dxa" w:w="1800"/>
          </w:tcPr>
          <w:p>
            <w:r>
              <w:t>Primary Key</w:t>
              <w:br/>
            </w:r>
          </w:p>
        </w:tc>
        <w:tc>
          <w:tcPr>
            <w:tcW w:type="dxa" w:w="4320"/>
          </w:tcPr>
          <w:p>
            <w:r>
              <w:rPr>
                <w:sz w:val="20"/>
              </w:rPr>
              <w:t>Lay title code</w:t>
            </w:r>
          </w:p>
        </w:tc>
      </w:tr>
      <w:tr>
        <w:tc>
          <w:tcPr>
            <w:tcW w:type="dxa" w:w="2160"/>
          </w:tcPr>
          <w:p>
            <w:r>
              <w:t>2. LayTitle</w:t>
            </w:r>
          </w:p>
        </w:tc>
        <w:tc>
          <w:tcPr>
            <w:tcW w:type="dxa" w:w="1800"/>
          </w:tcPr>
          <w:p>
            <w:r>
              <w:t>varchar(200)</w:t>
            </w:r>
          </w:p>
        </w:tc>
        <w:tc>
          <w:tcPr>
            <w:tcW w:type="dxa" w:w="1800"/>
          </w:tcPr>
          <w:p>
            <w:r/>
          </w:p>
        </w:tc>
        <w:tc>
          <w:tcPr>
            <w:tcW w:type="dxa" w:w="4320"/>
          </w:tcPr>
          <w:p>
            <w:r>
              <w:rPr>
                <w:sz w:val="20"/>
              </w:rPr>
              <w:t>Lay title associated with an occupation.</w:t>
            </w:r>
          </w:p>
        </w:tc>
      </w:tr>
    </w:tbl>
    <w:p>
      <w:pPr>
        <w:pStyle w:val="Heading1"/>
      </w:pPr>
      <w:r>
        <w:t>LengthOpen</w:t>
      </w:r>
      <w:r/>
    </w:p>
    <w:tbl>
      <w:tblPr>
        <w:tblStyle w:val="TableGrid"/>
        <w:tblW w:type="auto" w:w="0"/>
        <w:tblLook w:firstColumn="1" w:firstRow="1" w:lastColumn="0" w:lastRow="0" w:noHBand="0" w:noVBand="1" w:val="04A0"/>
      </w:tblPr>
      <w:tblGrid>
        <w:gridCol w:w="9360"/>
      </w:tblGrid>
      <w:tr>
        <w:tc>
          <w:tcPr>
            <w:tcW w:type="dxa" w:w="9720"/>
          </w:tcPr>
          <w:p>
            <w:r>
              <w:rPr>
                <w:sz w:val="24"/>
              </w:rPr>
              <w:t>A table containing codes for identifying length-open categories.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LengthOpen</w:t>
            </w:r>
          </w:p>
        </w:tc>
        <w:tc>
          <w:tcPr>
            <w:tcW w:type="dxa" w:w="1800"/>
          </w:tcPr>
          <w:p>
            <w:r>
              <w:t>char(1)</w:t>
            </w:r>
          </w:p>
        </w:tc>
        <w:tc>
          <w:tcPr>
            <w:tcW w:type="dxa" w:w="1800"/>
          </w:tcPr>
          <w:p>
            <w:r>
              <w:t>Primary Key</w:t>
              <w:br/>
            </w:r>
          </w:p>
        </w:tc>
        <w:tc>
          <w:tcPr>
            <w:tcW w:type="dxa" w:w="4320"/>
          </w:tcPr>
          <w:p>
            <w:r>
              <w:rPr>
                <w:sz w:val="20"/>
              </w:rPr>
              <w:t>Code indicating range of how long vacancy has been open.</w:t>
            </w:r>
          </w:p>
        </w:tc>
      </w:tr>
      <w:tr>
        <w:tc>
          <w:tcPr>
            <w:tcW w:type="dxa" w:w="2160"/>
          </w:tcPr>
          <w:p>
            <w:r>
              <w:t>3. LengthOpenDesc</w:t>
            </w:r>
          </w:p>
        </w:tc>
        <w:tc>
          <w:tcPr>
            <w:tcW w:type="dxa" w:w="1800"/>
          </w:tcPr>
          <w:p>
            <w:r>
              <w:t>varchar(40)</w:t>
            </w:r>
          </w:p>
        </w:tc>
        <w:tc>
          <w:tcPr>
            <w:tcW w:type="dxa" w:w="1800"/>
          </w:tcPr>
          <w:p>
            <w:r/>
          </w:p>
        </w:tc>
        <w:tc>
          <w:tcPr>
            <w:tcW w:type="dxa" w:w="4320"/>
          </w:tcPr>
          <w:p>
            <w:r>
              <w:rPr>
                <w:sz w:val="20"/>
              </w:rPr>
              <w:t>Length-open categories description.</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(LengthOpen.StFips) references (StateFips.StFips)</w:t>
            </w:r>
          </w:p>
        </w:tc>
      </w:tr>
    </w:tbl>
    <w:p>
      <w:r>
        <w:br w:type="page"/>
      </w:r>
    </w:p>
    <w:p>
      <w:pPr>
        <w:pStyle w:val="Heading1"/>
      </w:pPr>
      <w:r>
        <w:t>LengthType</w:t>
      </w:r>
      <w:r/>
    </w:p>
    <w:tbl>
      <w:tblPr>
        <w:tblStyle w:val="TableGrid"/>
        <w:tblW w:type="auto" w:w="0"/>
        <w:tblLook w:firstColumn="1" w:firstRow="1" w:lastColumn="0" w:lastRow="0" w:noHBand="0" w:noVBand="1" w:val="04A0"/>
      </w:tblPr>
      <w:tblGrid>
        <w:gridCol w:w="9360"/>
      </w:tblGrid>
      <w:tr>
        <w:tc>
          <w:tcPr>
            <w:tcW w:type="dxa" w:w="9720"/>
          </w:tcPr>
          <w:p>
            <w:r>
              <w:rPr>
                <w:sz w:val="24"/>
              </w:rPr>
              <w:t>A table of training program lengths.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LengthType</w:t>
            </w:r>
          </w:p>
        </w:tc>
        <w:tc>
          <w:tcPr>
            <w:tcW w:type="dxa" w:w="1800"/>
          </w:tcPr>
          <w:p>
            <w:r>
              <w:t>char(2)</w:t>
            </w:r>
          </w:p>
        </w:tc>
        <w:tc>
          <w:tcPr>
            <w:tcW w:type="dxa" w:w="1800"/>
          </w:tcPr>
          <w:p>
            <w:r>
              <w:t>Primary Key</w:t>
              <w:br/>
            </w:r>
          </w:p>
        </w:tc>
        <w:tc>
          <w:tcPr>
            <w:tcW w:type="dxa" w:w="4320"/>
          </w:tcPr>
          <w:p>
            <w:r>
              <w:rPr>
                <w:sz w:val="20"/>
              </w:rPr>
              <w:t>The identifying code assigned to the program length.</w:t>
            </w:r>
          </w:p>
        </w:tc>
      </w:tr>
      <w:tr>
        <w:tc>
          <w:tcPr>
            <w:tcW w:type="dxa" w:w="2160"/>
          </w:tcPr>
          <w:p>
            <w:r>
              <w:t>3. LengthTypeDesc</w:t>
            </w:r>
          </w:p>
        </w:tc>
        <w:tc>
          <w:tcPr>
            <w:tcW w:type="dxa" w:w="1800"/>
          </w:tcPr>
          <w:p>
            <w:r>
              <w:t>varchar(40)</w:t>
            </w:r>
          </w:p>
        </w:tc>
        <w:tc>
          <w:tcPr>
            <w:tcW w:type="dxa" w:w="1800"/>
          </w:tcPr>
          <w:p>
            <w:r/>
          </w:p>
        </w:tc>
        <w:tc>
          <w:tcPr>
            <w:tcW w:type="dxa" w:w="4320"/>
          </w:tcPr>
          <w:p>
            <w:r>
              <w:rPr>
                <w:sz w:val="20"/>
              </w:rPr>
              <w:t>A description of the length of the assigned program length code.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(LengthType.StFips) references (StateFips.StFips)</w:t>
            </w:r>
          </w:p>
        </w:tc>
      </w:tr>
    </w:tbl>
    <w:p>
      <w:pPr>
        <w:pStyle w:val="Heading1"/>
      </w:pPr>
      <w:r>
        <w:t>LicContinuingEdu</w:t>
      </w:r>
      <w:r>
        <w:t xml:space="preserve"> </w:t>
        <w:drawing>
          <wp:inline xmlns:a="http://schemas.openxmlformats.org/drawingml/2006/main" xmlns:pic="http://schemas.openxmlformats.org/drawingml/2006/picture">
            <wp:extent cx="137160" cy="200722"/>
            <wp:docPr id="21" name="Picture 21"/>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Lookup table of the continuing education requirements of the license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LicenseContinuingEdu</w:t>
            </w:r>
          </w:p>
        </w:tc>
        <w:tc>
          <w:tcPr>
            <w:tcW w:type="dxa" w:w="1800"/>
          </w:tcPr>
          <w:p>
            <w:r>
              <w:t>char(1)</w:t>
            </w:r>
          </w:p>
        </w:tc>
        <w:tc>
          <w:tcPr>
            <w:tcW w:type="dxa" w:w="1800"/>
          </w:tcPr>
          <w:p>
            <w:r>
              <w:t>Primary Key</w:t>
              <w:br/>
            </w:r>
          </w:p>
        </w:tc>
        <w:tc>
          <w:tcPr>
            <w:tcW w:type="dxa" w:w="4320"/>
          </w:tcPr>
          <w:p>
            <w:r>
              <w:rPr>
                <w:sz w:val="20"/>
              </w:rPr>
              <w:t>Indicator of license continuing education requirements</w:t>
            </w:r>
          </w:p>
        </w:tc>
      </w:tr>
      <w:tr>
        <w:tc>
          <w:tcPr>
            <w:tcW w:type="dxa" w:w="2160"/>
          </w:tcPr>
          <w:p>
            <w:r>
              <w:t>2. ContinuingEduDesc</w:t>
            </w:r>
          </w:p>
        </w:tc>
        <w:tc>
          <w:tcPr>
            <w:tcW w:type="dxa" w:w="1800"/>
          </w:tcPr>
          <w:p>
            <w:r>
              <w:t>varchar(50)</w:t>
            </w:r>
          </w:p>
        </w:tc>
        <w:tc>
          <w:tcPr>
            <w:tcW w:type="dxa" w:w="1800"/>
          </w:tcPr>
          <w:p>
            <w:r/>
          </w:p>
        </w:tc>
        <w:tc>
          <w:tcPr>
            <w:tcW w:type="dxa" w:w="4320"/>
          </w:tcPr>
          <w:p>
            <w:r>
              <w:rPr>
                <w:sz w:val="20"/>
              </w:rPr>
              <w:t>Description of continuing education requirements for license</w:t>
            </w:r>
          </w:p>
        </w:tc>
      </w:tr>
    </w:tbl>
    <w:p>
      <w:pPr>
        <w:pStyle w:val="Heading1"/>
      </w:pPr>
      <w:r>
        <w:t>LicenseActiveStatus</w:t>
      </w:r>
      <w:r>
        <w:t xml:space="preserve"> </w:t>
        <w:drawing>
          <wp:inline xmlns:a="http://schemas.openxmlformats.org/drawingml/2006/main" xmlns:pic="http://schemas.openxmlformats.org/drawingml/2006/picture">
            <wp:extent cx="137160" cy="200722"/>
            <wp:docPr id="22" name="Picture 22"/>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Lookup table of the active status of the license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LicenseStatus</w:t>
            </w:r>
          </w:p>
        </w:tc>
        <w:tc>
          <w:tcPr>
            <w:tcW w:type="dxa" w:w="1800"/>
          </w:tcPr>
          <w:p>
            <w:r>
              <w:t>char(1)</w:t>
            </w:r>
          </w:p>
        </w:tc>
        <w:tc>
          <w:tcPr>
            <w:tcW w:type="dxa" w:w="1800"/>
          </w:tcPr>
          <w:p>
            <w:r>
              <w:t>Primary Key</w:t>
              <w:br/>
            </w:r>
          </w:p>
        </w:tc>
        <w:tc>
          <w:tcPr>
            <w:tcW w:type="dxa" w:w="4320"/>
          </w:tcPr>
          <w:p>
            <w:r>
              <w:rPr>
                <w:sz w:val="20"/>
              </w:rPr>
              <w:t>Indicator of license status</w:t>
            </w:r>
          </w:p>
        </w:tc>
      </w:tr>
      <w:tr>
        <w:tc>
          <w:tcPr>
            <w:tcW w:type="dxa" w:w="2160"/>
          </w:tcPr>
          <w:p>
            <w:r>
              <w:t>2. LicenseStatusDesc</w:t>
            </w:r>
          </w:p>
        </w:tc>
        <w:tc>
          <w:tcPr>
            <w:tcW w:type="dxa" w:w="1800"/>
          </w:tcPr>
          <w:p>
            <w:r>
              <w:t>varchar(25)</w:t>
            </w:r>
          </w:p>
        </w:tc>
        <w:tc>
          <w:tcPr>
            <w:tcW w:type="dxa" w:w="1800"/>
          </w:tcPr>
          <w:p>
            <w:r/>
          </w:p>
        </w:tc>
        <w:tc>
          <w:tcPr>
            <w:tcW w:type="dxa" w:w="4320"/>
          </w:tcPr>
          <w:p>
            <w:r>
              <w:rPr>
                <w:sz w:val="20"/>
              </w:rPr>
              <w:t>Description of license status</w:t>
            </w:r>
          </w:p>
        </w:tc>
      </w:tr>
    </w:tbl>
    <w:p>
      <w:pPr>
        <w:pStyle w:val="Heading1"/>
      </w:pPr>
      <w:r>
        <w:t>LicenseCertification</w:t>
      </w:r>
      <w:r>
        <w:t xml:space="preserve"> </w:t>
        <w:drawing>
          <wp:inline xmlns:a="http://schemas.openxmlformats.org/drawingml/2006/main" xmlns:pic="http://schemas.openxmlformats.org/drawingml/2006/picture">
            <wp:extent cx="137160" cy="200722"/>
            <wp:docPr id="23" name="Picture 23"/>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Lookup table of the certification requirements of the license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LicenseCertification</w:t>
            </w:r>
          </w:p>
        </w:tc>
        <w:tc>
          <w:tcPr>
            <w:tcW w:type="dxa" w:w="1800"/>
          </w:tcPr>
          <w:p>
            <w:r>
              <w:t>char(1)</w:t>
            </w:r>
          </w:p>
        </w:tc>
        <w:tc>
          <w:tcPr>
            <w:tcW w:type="dxa" w:w="1800"/>
          </w:tcPr>
          <w:p>
            <w:r>
              <w:t>Primary Key</w:t>
              <w:br/>
            </w:r>
          </w:p>
        </w:tc>
        <w:tc>
          <w:tcPr>
            <w:tcW w:type="dxa" w:w="4320"/>
          </w:tcPr>
          <w:p>
            <w:r>
              <w:rPr>
                <w:sz w:val="20"/>
              </w:rPr>
              <w:t>Indicator of license certification requirements</w:t>
            </w:r>
          </w:p>
        </w:tc>
      </w:tr>
      <w:tr>
        <w:tc>
          <w:tcPr>
            <w:tcW w:type="dxa" w:w="2160"/>
          </w:tcPr>
          <w:p>
            <w:r>
              <w:t>2. LicenseCertDesc</w:t>
            </w:r>
          </w:p>
        </w:tc>
        <w:tc>
          <w:tcPr>
            <w:tcW w:type="dxa" w:w="1800"/>
          </w:tcPr>
          <w:p>
            <w:r>
              <w:t>varchar(60)</w:t>
            </w:r>
          </w:p>
        </w:tc>
        <w:tc>
          <w:tcPr>
            <w:tcW w:type="dxa" w:w="1800"/>
          </w:tcPr>
          <w:p>
            <w:r/>
          </w:p>
        </w:tc>
        <w:tc>
          <w:tcPr>
            <w:tcW w:type="dxa" w:w="4320"/>
          </w:tcPr>
          <w:p>
            <w:r>
              <w:rPr>
                <w:sz w:val="20"/>
              </w:rPr>
              <w:t>Description of license certification requirements</w:t>
            </w:r>
          </w:p>
        </w:tc>
      </w:tr>
    </w:tbl>
    <w:p>
      <w:pPr>
        <w:pStyle w:val="Heading1"/>
      </w:pPr>
      <w:r>
        <w:t>LicenseCriminal</w:t>
      </w:r>
      <w:r>
        <w:t xml:space="preserve"> </w:t>
        <w:drawing>
          <wp:inline xmlns:a="http://schemas.openxmlformats.org/drawingml/2006/main" xmlns:pic="http://schemas.openxmlformats.org/drawingml/2006/picture">
            <wp:extent cx="137160" cy="200722"/>
            <wp:docPr id="24" name="Picture 24"/>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Lookup table of licensing restrictions on criminal records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LicenseCriminal</w:t>
            </w:r>
          </w:p>
        </w:tc>
        <w:tc>
          <w:tcPr>
            <w:tcW w:type="dxa" w:w="1800"/>
          </w:tcPr>
          <w:p>
            <w:r>
              <w:t>char(1)</w:t>
            </w:r>
          </w:p>
        </w:tc>
        <w:tc>
          <w:tcPr>
            <w:tcW w:type="dxa" w:w="1800"/>
          </w:tcPr>
          <w:p>
            <w:r>
              <w:t>Primary Key</w:t>
              <w:br/>
            </w:r>
          </w:p>
        </w:tc>
        <w:tc>
          <w:tcPr>
            <w:tcW w:type="dxa" w:w="4320"/>
          </w:tcPr>
          <w:p>
            <w:r>
              <w:rPr>
                <w:sz w:val="20"/>
              </w:rPr>
              <w:t>Indicator of criminal records requirements for the license</w:t>
            </w:r>
          </w:p>
        </w:tc>
      </w:tr>
      <w:tr>
        <w:tc>
          <w:tcPr>
            <w:tcW w:type="dxa" w:w="2160"/>
          </w:tcPr>
          <w:p>
            <w:r>
              <w:t>2. LicenseCriminalDesc</w:t>
            </w:r>
          </w:p>
        </w:tc>
        <w:tc>
          <w:tcPr>
            <w:tcW w:type="dxa" w:w="1800"/>
          </w:tcPr>
          <w:p>
            <w:r>
              <w:t>varchar(50)</w:t>
            </w:r>
          </w:p>
        </w:tc>
        <w:tc>
          <w:tcPr>
            <w:tcW w:type="dxa" w:w="1800"/>
          </w:tcPr>
          <w:p>
            <w:r/>
          </w:p>
        </w:tc>
        <w:tc>
          <w:tcPr>
            <w:tcW w:type="dxa" w:w="4320"/>
          </w:tcPr>
          <w:p>
            <w:r>
              <w:rPr>
                <w:sz w:val="20"/>
              </w:rPr>
              <w:t>Description of the criminal records requirements for the license</w:t>
            </w:r>
          </w:p>
        </w:tc>
      </w:tr>
    </w:tbl>
    <w:p>
      <w:pPr>
        <w:pStyle w:val="Heading1"/>
      </w:pPr>
      <w:r>
        <w:t>LicenseEducation</w:t>
      </w:r>
      <w:r>
        <w:t xml:space="preserve"> </w:t>
        <w:drawing>
          <wp:inline xmlns:a="http://schemas.openxmlformats.org/drawingml/2006/main" xmlns:pic="http://schemas.openxmlformats.org/drawingml/2006/picture">
            <wp:extent cx="137160" cy="200722"/>
            <wp:docPr id="25" name="Picture 25"/>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Lookup table of the education requirements of the license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LicenseEducation</w:t>
            </w:r>
          </w:p>
        </w:tc>
        <w:tc>
          <w:tcPr>
            <w:tcW w:type="dxa" w:w="1800"/>
          </w:tcPr>
          <w:p>
            <w:r>
              <w:t>char(1)</w:t>
            </w:r>
          </w:p>
        </w:tc>
        <w:tc>
          <w:tcPr>
            <w:tcW w:type="dxa" w:w="1800"/>
          </w:tcPr>
          <w:p>
            <w:r>
              <w:t>Primary Key</w:t>
              <w:br/>
            </w:r>
          </w:p>
        </w:tc>
        <w:tc>
          <w:tcPr>
            <w:tcW w:type="dxa" w:w="4320"/>
          </w:tcPr>
          <w:p>
            <w:r>
              <w:rPr>
                <w:sz w:val="20"/>
              </w:rPr>
              <w:t>Indicator of educational requirements for the license</w:t>
            </w:r>
          </w:p>
        </w:tc>
      </w:tr>
      <w:tr>
        <w:tc>
          <w:tcPr>
            <w:tcW w:type="dxa" w:w="2160"/>
          </w:tcPr>
          <w:p>
            <w:r>
              <w:t>2. EducationDesc</w:t>
            </w:r>
          </w:p>
        </w:tc>
        <w:tc>
          <w:tcPr>
            <w:tcW w:type="dxa" w:w="1800"/>
          </w:tcPr>
          <w:p>
            <w:r>
              <w:t>varchar(25)</w:t>
            </w:r>
          </w:p>
        </w:tc>
        <w:tc>
          <w:tcPr>
            <w:tcW w:type="dxa" w:w="1800"/>
          </w:tcPr>
          <w:p>
            <w:r/>
          </w:p>
        </w:tc>
        <w:tc>
          <w:tcPr>
            <w:tcW w:type="dxa" w:w="4320"/>
          </w:tcPr>
          <w:p>
            <w:r>
              <w:rPr>
                <w:sz w:val="20"/>
              </w:rPr>
              <w:t>Description of the educational requirements</w:t>
            </w:r>
          </w:p>
        </w:tc>
      </w:tr>
    </w:tbl>
    <w:p>
      <w:pPr>
        <w:pStyle w:val="Heading1"/>
      </w:pPr>
      <w:r>
        <w:t>LicenseExams</w:t>
      </w:r>
      <w:r>
        <w:t xml:space="preserve"> </w:t>
        <w:drawing>
          <wp:inline xmlns:a="http://schemas.openxmlformats.org/drawingml/2006/main" xmlns:pic="http://schemas.openxmlformats.org/drawingml/2006/picture">
            <wp:extent cx="137160" cy="200722"/>
            <wp:docPr id="26" name="Picture 26"/>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Lookup table of the exam requirements of the license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LicenseExam</w:t>
            </w:r>
          </w:p>
        </w:tc>
        <w:tc>
          <w:tcPr>
            <w:tcW w:type="dxa" w:w="1800"/>
          </w:tcPr>
          <w:p>
            <w:r>
              <w:t>char(1)</w:t>
            </w:r>
          </w:p>
        </w:tc>
        <w:tc>
          <w:tcPr>
            <w:tcW w:type="dxa" w:w="1800"/>
          </w:tcPr>
          <w:p>
            <w:r>
              <w:t>Primary Key</w:t>
              <w:br/>
            </w:r>
          </w:p>
        </w:tc>
        <w:tc>
          <w:tcPr>
            <w:tcW w:type="dxa" w:w="4320"/>
          </w:tcPr>
          <w:p>
            <w:r>
              <w:rPr>
                <w:sz w:val="20"/>
              </w:rPr>
              <w:t>Indicator of exams required for the license</w:t>
            </w:r>
          </w:p>
        </w:tc>
      </w:tr>
      <w:tr>
        <w:tc>
          <w:tcPr>
            <w:tcW w:type="dxa" w:w="2160"/>
          </w:tcPr>
          <w:p>
            <w:r>
              <w:t>2. ExamDesc</w:t>
            </w:r>
          </w:p>
        </w:tc>
        <w:tc>
          <w:tcPr>
            <w:tcW w:type="dxa" w:w="1800"/>
          </w:tcPr>
          <w:p>
            <w:r>
              <w:t>varchar(50)</w:t>
            </w:r>
          </w:p>
        </w:tc>
        <w:tc>
          <w:tcPr>
            <w:tcW w:type="dxa" w:w="1800"/>
          </w:tcPr>
          <w:p>
            <w:r/>
          </w:p>
        </w:tc>
        <w:tc>
          <w:tcPr>
            <w:tcW w:type="dxa" w:w="4320"/>
          </w:tcPr>
          <w:p>
            <w:r>
              <w:rPr>
                <w:sz w:val="20"/>
              </w:rPr>
              <w:t>Description of the exam requirements</w:t>
            </w:r>
          </w:p>
        </w:tc>
      </w:tr>
    </w:tbl>
    <w:p>
      <w:pPr>
        <w:pStyle w:val="Heading1"/>
      </w:pPr>
      <w:r>
        <w:t>LicenseExperience</w:t>
      </w:r>
      <w:r>
        <w:t xml:space="preserve"> </w:t>
        <w:drawing>
          <wp:inline xmlns:a="http://schemas.openxmlformats.org/drawingml/2006/main" xmlns:pic="http://schemas.openxmlformats.org/drawingml/2006/picture">
            <wp:extent cx="137160" cy="200722"/>
            <wp:docPr id="27" name="Picture 27"/>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Lookup table of the experience requirements of the license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LicenseExperience</w:t>
            </w:r>
          </w:p>
        </w:tc>
        <w:tc>
          <w:tcPr>
            <w:tcW w:type="dxa" w:w="1800"/>
          </w:tcPr>
          <w:p>
            <w:r>
              <w:t>char(1)</w:t>
            </w:r>
          </w:p>
        </w:tc>
        <w:tc>
          <w:tcPr>
            <w:tcW w:type="dxa" w:w="1800"/>
          </w:tcPr>
          <w:p>
            <w:r>
              <w:t>Primary Key</w:t>
              <w:br/>
            </w:r>
          </w:p>
        </w:tc>
        <w:tc>
          <w:tcPr>
            <w:tcW w:type="dxa" w:w="4320"/>
          </w:tcPr>
          <w:p>
            <w:r>
              <w:rPr>
                <w:sz w:val="20"/>
              </w:rPr>
              <w:t>Indicator of experience required for the license</w:t>
            </w:r>
          </w:p>
        </w:tc>
      </w:tr>
      <w:tr>
        <w:tc>
          <w:tcPr>
            <w:tcW w:type="dxa" w:w="2160"/>
          </w:tcPr>
          <w:p>
            <w:r>
              <w:t>2. ExperienceDesc</w:t>
            </w:r>
          </w:p>
        </w:tc>
        <w:tc>
          <w:tcPr>
            <w:tcW w:type="dxa" w:w="1800"/>
          </w:tcPr>
          <w:p>
            <w:r>
              <w:t>varchar(25)</w:t>
            </w:r>
          </w:p>
        </w:tc>
        <w:tc>
          <w:tcPr>
            <w:tcW w:type="dxa" w:w="1800"/>
          </w:tcPr>
          <w:p>
            <w:r/>
          </w:p>
        </w:tc>
        <w:tc>
          <w:tcPr>
            <w:tcW w:type="dxa" w:w="4320"/>
          </w:tcPr>
          <w:p>
            <w:r>
              <w:rPr>
                <w:sz w:val="20"/>
              </w:rPr>
              <w:t>Description of the experience required</w:t>
            </w:r>
          </w:p>
        </w:tc>
      </w:tr>
    </w:tbl>
    <w:p>
      <w:pPr>
        <w:pStyle w:val="Heading1"/>
      </w:pPr>
      <w:r>
        <w:t>LicenseNumberType</w:t>
      </w:r>
      <w:r/>
    </w:p>
    <w:tbl>
      <w:tblPr>
        <w:tblStyle w:val="TableGrid"/>
        <w:tblW w:type="auto" w:w="0"/>
        <w:tblLook w:firstColumn="1" w:firstRow="1" w:lastColumn="0" w:lastRow="0" w:noHBand="0" w:noVBand="1" w:val="04A0"/>
      </w:tblPr>
      <w:tblGrid>
        <w:gridCol w:w="9360"/>
      </w:tblGrid>
      <w:tr>
        <w:tc>
          <w:tcPr>
            <w:tcW w:type="dxa" w:w="9720"/>
          </w:tcPr>
          <w:p>
            <w:r>
              <w:rPr>
                <w:sz w:val="24"/>
              </w:rPr>
              <w:t>The table of type codes used in the lichist table.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LicNumType</w:t>
            </w:r>
          </w:p>
        </w:tc>
        <w:tc>
          <w:tcPr>
            <w:tcW w:type="dxa" w:w="1800"/>
          </w:tcPr>
          <w:p>
            <w:r>
              <w:t>char(2)</w:t>
            </w:r>
          </w:p>
        </w:tc>
        <w:tc>
          <w:tcPr>
            <w:tcW w:type="dxa" w:w="1800"/>
          </w:tcPr>
          <w:p>
            <w:r>
              <w:t>Primary Key</w:t>
              <w:br/>
            </w:r>
          </w:p>
        </w:tc>
        <w:tc>
          <w:tcPr>
            <w:tcW w:type="dxa" w:w="4320"/>
          </w:tcPr>
          <w:p>
            <w:r>
              <w:rPr>
                <w:sz w:val="20"/>
              </w:rPr>
              <w:t>Code for the type of statistic.</w:t>
            </w:r>
          </w:p>
        </w:tc>
      </w:tr>
      <w:tr>
        <w:tc>
          <w:tcPr>
            <w:tcW w:type="dxa" w:w="2160"/>
          </w:tcPr>
          <w:p>
            <w:r>
              <w:t>2. LicNumDesc</w:t>
            </w:r>
          </w:p>
        </w:tc>
        <w:tc>
          <w:tcPr>
            <w:tcW w:type="dxa" w:w="1800"/>
          </w:tcPr>
          <w:p>
            <w:r>
              <w:t>varchar(50)</w:t>
            </w:r>
          </w:p>
        </w:tc>
        <w:tc>
          <w:tcPr>
            <w:tcW w:type="dxa" w:w="1800"/>
          </w:tcPr>
          <w:p>
            <w:r/>
          </w:p>
        </w:tc>
        <w:tc>
          <w:tcPr>
            <w:tcW w:type="dxa" w:w="4320"/>
          </w:tcPr>
          <w:p>
            <w:r>
              <w:rPr>
                <w:sz w:val="20"/>
              </w:rPr>
              <w:t>Description of the type of statistic.</w:t>
            </w:r>
          </w:p>
        </w:tc>
      </w:tr>
    </w:tbl>
    <w:p>
      <w:pPr>
        <w:pStyle w:val="Heading1"/>
      </w:pPr>
      <w:r>
        <w:t>LicensePhysicalReqs</w:t>
      </w:r>
      <w:r>
        <w:t xml:space="preserve"> </w:t>
        <w:drawing>
          <wp:inline xmlns:a="http://schemas.openxmlformats.org/drawingml/2006/main" xmlns:pic="http://schemas.openxmlformats.org/drawingml/2006/picture">
            <wp:extent cx="137160" cy="200722"/>
            <wp:docPr id="28" name="Picture 28"/>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Lookup table of physical requirements of the license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LicensePhysical</w:t>
            </w:r>
          </w:p>
        </w:tc>
        <w:tc>
          <w:tcPr>
            <w:tcW w:type="dxa" w:w="1800"/>
          </w:tcPr>
          <w:p>
            <w:r>
              <w:t>char(1)</w:t>
            </w:r>
          </w:p>
        </w:tc>
        <w:tc>
          <w:tcPr>
            <w:tcW w:type="dxa" w:w="1800"/>
          </w:tcPr>
          <w:p>
            <w:r>
              <w:t>Primary Key</w:t>
              <w:br/>
            </w:r>
          </w:p>
        </w:tc>
        <w:tc>
          <w:tcPr>
            <w:tcW w:type="dxa" w:w="4320"/>
          </w:tcPr>
          <w:p>
            <w:r>
              <w:rPr>
                <w:sz w:val="20"/>
              </w:rPr>
              <w:t>Indicator of the physical requirements for the license</w:t>
            </w:r>
          </w:p>
        </w:tc>
      </w:tr>
      <w:tr>
        <w:tc>
          <w:tcPr>
            <w:tcW w:type="dxa" w:w="2160"/>
          </w:tcPr>
          <w:p>
            <w:r>
              <w:t>2. PhysicalDesc</w:t>
            </w:r>
          </w:p>
        </w:tc>
        <w:tc>
          <w:tcPr>
            <w:tcW w:type="dxa" w:w="1800"/>
          </w:tcPr>
          <w:p>
            <w:r>
              <w:t>varchar(50)</w:t>
            </w:r>
          </w:p>
        </w:tc>
        <w:tc>
          <w:tcPr>
            <w:tcW w:type="dxa" w:w="1800"/>
          </w:tcPr>
          <w:p>
            <w:r/>
          </w:p>
        </w:tc>
        <w:tc>
          <w:tcPr>
            <w:tcW w:type="dxa" w:w="4320"/>
          </w:tcPr>
          <w:p>
            <w:r>
              <w:rPr>
                <w:sz w:val="20"/>
              </w:rPr>
              <w:t>Description of the physical requirements</w:t>
            </w:r>
          </w:p>
        </w:tc>
      </w:tr>
    </w:tbl>
    <w:p>
      <w:r>
        <w:br w:type="page"/>
      </w:r>
    </w:p>
    <w:p>
      <w:pPr>
        <w:pStyle w:val="Heading1"/>
      </w:pPr>
      <w:r>
        <w:t>LicenseTypes</w:t>
      </w:r>
      <w:r>
        <w:t xml:space="preserve"> </w:t>
        <w:drawing>
          <wp:inline xmlns:a="http://schemas.openxmlformats.org/drawingml/2006/main" xmlns:pic="http://schemas.openxmlformats.org/drawingml/2006/picture">
            <wp:extent cx="137160" cy="200722"/>
            <wp:docPr id="29" name="Picture 29"/>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Look-up table for the indicators of the type of license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LicenseType</w:t>
            </w:r>
          </w:p>
        </w:tc>
        <w:tc>
          <w:tcPr>
            <w:tcW w:type="dxa" w:w="1800"/>
          </w:tcPr>
          <w:p>
            <w:r>
              <w:t>char(1)</w:t>
            </w:r>
          </w:p>
        </w:tc>
        <w:tc>
          <w:tcPr>
            <w:tcW w:type="dxa" w:w="1800"/>
          </w:tcPr>
          <w:p>
            <w:r>
              <w:t>Primary Key</w:t>
              <w:br/>
            </w:r>
          </w:p>
        </w:tc>
        <w:tc>
          <w:tcPr>
            <w:tcW w:type="dxa" w:w="4320"/>
          </w:tcPr>
          <w:p>
            <w:r>
              <w:rPr>
                <w:sz w:val="20"/>
              </w:rPr>
              <w:t>Code for the license type</w:t>
            </w:r>
          </w:p>
        </w:tc>
      </w:tr>
      <w:tr>
        <w:tc>
          <w:tcPr>
            <w:tcW w:type="dxa" w:w="2160"/>
          </w:tcPr>
          <w:p>
            <w:r>
              <w:t>2. LicenseTypeDesc</w:t>
            </w:r>
          </w:p>
        </w:tc>
        <w:tc>
          <w:tcPr>
            <w:tcW w:type="dxa" w:w="1800"/>
          </w:tcPr>
          <w:p>
            <w:r>
              <w:t>varchar(50)</w:t>
            </w:r>
          </w:p>
        </w:tc>
        <w:tc>
          <w:tcPr>
            <w:tcW w:type="dxa" w:w="1800"/>
          </w:tcPr>
          <w:p>
            <w:r/>
          </w:p>
        </w:tc>
        <w:tc>
          <w:tcPr>
            <w:tcW w:type="dxa" w:w="4320"/>
          </w:tcPr>
          <w:p>
            <w:r>
              <w:rPr>
                <w:sz w:val="20"/>
              </w:rPr>
              <w:t>Description of the license type</w:t>
            </w:r>
          </w:p>
        </w:tc>
      </w:tr>
    </w:tbl>
    <w:p>
      <w:pPr>
        <w:pStyle w:val="Heading1"/>
      </w:pPr>
      <w:r>
        <w:t>LicenseVeteran</w:t>
      </w:r>
      <w:r>
        <w:t xml:space="preserve"> </w:t>
        <w:drawing>
          <wp:inline xmlns:a="http://schemas.openxmlformats.org/drawingml/2006/main" xmlns:pic="http://schemas.openxmlformats.org/drawingml/2006/picture">
            <wp:extent cx="137160" cy="200722"/>
            <wp:docPr id="30" name="Picture 30"/>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Codes indicating the veteran preference for a license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LicenseVeteran</w:t>
            </w:r>
          </w:p>
        </w:tc>
        <w:tc>
          <w:tcPr>
            <w:tcW w:type="dxa" w:w="1800"/>
          </w:tcPr>
          <w:p>
            <w:r>
              <w:t>char(1)</w:t>
            </w:r>
          </w:p>
        </w:tc>
        <w:tc>
          <w:tcPr>
            <w:tcW w:type="dxa" w:w="1800"/>
          </w:tcPr>
          <w:p>
            <w:r>
              <w:t>Primary Key</w:t>
              <w:br/>
            </w:r>
          </w:p>
        </w:tc>
        <w:tc>
          <w:tcPr>
            <w:tcW w:type="dxa" w:w="4320"/>
          </w:tcPr>
          <w:p>
            <w:r>
              <w:rPr>
                <w:sz w:val="20"/>
              </w:rPr>
            </w:r>
          </w:p>
        </w:tc>
      </w:tr>
      <w:tr>
        <w:tc>
          <w:tcPr>
            <w:tcW w:type="dxa" w:w="2160"/>
          </w:tcPr>
          <w:p>
            <w:r>
              <w:t>2. VeteranDesc</w:t>
            </w:r>
          </w:p>
        </w:tc>
        <w:tc>
          <w:tcPr>
            <w:tcW w:type="dxa" w:w="1800"/>
          </w:tcPr>
          <w:p>
            <w:r>
              <w:t>varchar(75)</w:t>
            </w:r>
          </w:p>
        </w:tc>
        <w:tc>
          <w:tcPr>
            <w:tcW w:type="dxa" w:w="1800"/>
          </w:tcPr>
          <w:p>
            <w:r/>
          </w:p>
        </w:tc>
        <w:tc>
          <w:tcPr>
            <w:tcW w:type="dxa" w:w="4320"/>
          </w:tcPr>
          <w:p>
            <w:r>
              <w:rPr>
                <w:sz w:val="20"/>
              </w:rPr>
            </w:r>
          </w:p>
        </w:tc>
      </w:tr>
    </w:tbl>
    <w:p>
      <w:pPr>
        <w:pStyle w:val="Heading1"/>
      </w:pPr>
      <w:r>
        <w:t>LocationStatus</w:t>
      </w:r>
      <w:r>
        <w:t xml:space="preserve"> </w:t>
        <w:drawing>
          <wp:inline xmlns:a="http://schemas.openxmlformats.org/drawingml/2006/main" xmlns:pic="http://schemas.openxmlformats.org/drawingml/2006/picture">
            <wp:extent cx="137160" cy="200722"/>
            <wp:docPr id="31" name="Picture 31"/>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location status code types used in the empdb table.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LocationStatusCode</w:t>
            </w:r>
          </w:p>
        </w:tc>
        <w:tc>
          <w:tcPr>
            <w:tcW w:type="dxa" w:w="1800"/>
          </w:tcPr>
          <w:p>
            <w:r>
              <w:t>char(1)</w:t>
            </w:r>
          </w:p>
        </w:tc>
        <w:tc>
          <w:tcPr>
            <w:tcW w:type="dxa" w:w="1800"/>
          </w:tcPr>
          <w:p>
            <w:r>
              <w:t>Primary Key</w:t>
              <w:br/>
            </w:r>
          </w:p>
        </w:tc>
        <w:tc>
          <w:tcPr>
            <w:tcW w:type="dxa" w:w="4320"/>
          </w:tcPr>
          <w:p>
            <w:r>
              <w:rPr>
                <w:sz w:val="20"/>
              </w:rPr>
              <w:t>Code for the location status.</w:t>
            </w:r>
          </w:p>
        </w:tc>
      </w:tr>
      <w:tr>
        <w:tc>
          <w:tcPr>
            <w:tcW w:type="dxa" w:w="2160"/>
          </w:tcPr>
          <w:p>
            <w:r>
              <w:t>2. LocationStatusDesc</w:t>
            </w:r>
          </w:p>
        </w:tc>
        <w:tc>
          <w:tcPr>
            <w:tcW w:type="dxa" w:w="1800"/>
          </w:tcPr>
          <w:p>
            <w:r>
              <w:t>varchar(40)</w:t>
            </w:r>
          </w:p>
        </w:tc>
        <w:tc>
          <w:tcPr>
            <w:tcW w:type="dxa" w:w="1800"/>
          </w:tcPr>
          <w:p>
            <w:r/>
          </w:p>
        </w:tc>
        <w:tc>
          <w:tcPr>
            <w:tcW w:type="dxa" w:w="4320"/>
          </w:tcPr>
          <w:p>
            <w:r>
              <w:rPr>
                <w:sz w:val="20"/>
              </w:rPr>
              <w:t>Description of the location status.</w:t>
            </w:r>
          </w:p>
        </w:tc>
      </w:tr>
    </w:tbl>
    <w:p>
      <w:pPr>
        <w:pStyle w:val="Heading1"/>
      </w:pPr>
      <w:r>
        <w:t>MEEICode</w:t>
      </w:r>
      <w:r/>
    </w:p>
    <w:tbl>
      <w:tblPr>
        <w:tblStyle w:val="TableGrid"/>
        <w:tblW w:type="auto" w:w="0"/>
        <w:tblLook w:firstColumn="1" w:firstRow="1" w:lastColumn="0" w:lastRow="0" w:noHBand="0" w:noVBand="1" w:val="04A0"/>
      </w:tblPr>
      <w:tblGrid>
        <w:gridCol w:w="9360"/>
      </w:tblGrid>
      <w:tr>
        <w:tc>
          <w:tcPr>
            <w:tcW w:type="dxa" w:w="9720"/>
          </w:tcPr>
          <w:p>
            <w:r>
              <w:rPr>
                <w:sz w:val="24"/>
              </w:rPr>
              <w:t>The table of multi-establishment indicator codes from QCEW.</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MEEICode</w:t>
            </w:r>
          </w:p>
        </w:tc>
        <w:tc>
          <w:tcPr>
            <w:tcW w:type="dxa" w:w="1800"/>
          </w:tcPr>
          <w:p>
            <w:r>
              <w:t>char(1)</w:t>
            </w:r>
          </w:p>
        </w:tc>
        <w:tc>
          <w:tcPr>
            <w:tcW w:type="dxa" w:w="1800"/>
          </w:tcPr>
          <w:p>
            <w:r>
              <w:t>Primary Key</w:t>
              <w:br/>
            </w:r>
          </w:p>
        </w:tc>
        <w:tc>
          <w:tcPr>
            <w:tcW w:type="dxa" w:w="4320"/>
          </w:tcPr>
          <w:p>
            <w:r>
              <w:rPr>
                <w:sz w:val="20"/>
              </w:rPr>
              <w:t>The Multi-Establishment Employer Indicator code.</w:t>
            </w:r>
          </w:p>
        </w:tc>
      </w:tr>
      <w:tr>
        <w:tc>
          <w:tcPr>
            <w:tcW w:type="dxa" w:w="2160"/>
          </w:tcPr>
          <w:p>
            <w:r>
              <w:t>2. MEEIDesc</w:t>
            </w:r>
          </w:p>
        </w:tc>
        <w:tc>
          <w:tcPr>
            <w:tcW w:type="dxa" w:w="1800"/>
          </w:tcPr>
          <w:p>
            <w:r>
              <w:t>varchar(40)</w:t>
            </w:r>
          </w:p>
        </w:tc>
        <w:tc>
          <w:tcPr>
            <w:tcW w:type="dxa" w:w="1800"/>
          </w:tcPr>
          <w:p>
            <w:r/>
          </w:p>
        </w:tc>
        <w:tc>
          <w:tcPr>
            <w:tcW w:type="dxa" w:w="4320"/>
          </w:tcPr>
          <w:p>
            <w:r>
              <w:rPr>
                <w:sz w:val="20"/>
              </w:rPr>
              <w:t>Description or title of the MEEI code.</w:t>
            </w:r>
          </w:p>
        </w:tc>
      </w:tr>
    </w:tbl>
    <w:p>
      <w:pPr>
        <w:pStyle w:val="Heading1"/>
      </w:pPr>
      <w:r>
        <w:t>NAICSCode</w:t>
      </w:r>
      <w:r>
        <w:t xml:space="preserve"> </w:t>
        <w:drawing>
          <wp:inline xmlns:a="http://schemas.openxmlformats.org/drawingml/2006/main" xmlns:pic="http://schemas.openxmlformats.org/drawingml/2006/picture">
            <wp:extent cx="137160" cy="90353"/>
            <wp:docPr id="32" name="Picture 32"/>
            <wp:cNvGraphicFramePr>
              <a:graphicFrameLocks noChangeAspect="1"/>
            </wp:cNvGraphicFramePr>
            <a:graphic>
              <a:graphicData uri="http://schemas.openxmlformats.org/drawingml/2006/picture">
                <pic:pic>
                  <pic:nvPicPr>
                    <pic:cNvPr id="0" name="trigger.png"/>
                    <pic:cNvPicPr/>
                  </pic:nvPicPr>
                  <pic:blipFill>
                    <a:blip r:embed="rId10"/>
                    <a:stretch>
                      <a:fillRect/>
                    </a:stretch>
                  </pic:blipFill>
                  <pic:spPr>
                    <a:xfrm>
                      <a:off x="0" y="0"/>
                      <a:ext cx="137160" cy="90353"/>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North American Industry Classification System codes.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NAICSCode</w:t>
            </w:r>
          </w:p>
        </w:tc>
        <w:tc>
          <w:tcPr>
            <w:tcW w:type="dxa" w:w="1800"/>
          </w:tcPr>
          <w:p>
            <w:r>
              <w:t>char(6)</w:t>
            </w:r>
          </w:p>
        </w:tc>
        <w:tc>
          <w:tcPr>
            <w:tcW w:type="dxa" w:w="1800"/>
          </w:tcPr>
          <w:p>
            <w:r>
              <w:t>Primary Key</w:t>
              <w:br/>
            </w:r>
          </w:p>
        </w:tc>
        <w:tc>
          <w:tcPr>
            <w:tcW w:type="dxa" w:w="4320"/>
          </w:tcPr>
          <w:p>
            <w:r>
              <w:rPr>
                <w:sz w:val="20"/>
              </w:rPr>
              <w:t>A code used in the North American Industry Classification System (NAICS).</w:t>
            </w:r>
          </w:p>
        </w:tc>
      </w:tr>
      <w:tr>
        <w:tc>
          <w:tcPr>
            <w:tcW w:type="dxa" w:w="2160"/>
          </w:tcPr>
          <w:p>
            <w:r>
              <w:t>2. NAICSTitle</w:t>
            </w:r>
          </w:p>
        </w:tc>
        <w:tc>
          <w:tcPr>
            <w:tcW w:type="dxa" w:w="1800"/>
          </w:tcPr>
          <w:p>
            <w:r>
              <w:t>varchar(75)</w:t>
            </w:r>
          </w:p>
        </w:tc>
        <w:tc>
          <w:tcPr>
            <w:tcW w:type="dxa" w:w="1800"/>
          </w:tcPr>
          <w:p>
            <w:r/>
          </w:p>
        </w:tc>
        <w:tc>
          <w:tcPr>
            <w:tcW w:type="dxa" w:w="4320"/>
          </w:tcPr>
          <w:p>
            <w:r>
              <w:rPr>
                <w:sz w:val="20"/>
              </w:rPr>
              <w:t>Title assigned to the NAICS code.</w:t>
            </w:r>
          </w:p>
        </w:tc>
      </w:tr>
      <w:tr>
        <w:tc>
          <w:tcPr>
            <w:tcW w:type="dxa" w:w="2160"/>
          </w:tcPr>
          <w:p>
            <w:r>
              <w:t>3. NAICSTitleL</w:t>
            </w:r>
          </w:p>
        </w:tc>
        <w:tc>
          <w:tcPr>
            <w:tcW w:type="dxa" w:w="1800"/>
          </w:tcPr>
          <w:p>
            <w:r>
              <w:t>varchar(200)</w:t>
            </w:r>
          </w:p>
        </w:tc>
        <w:tc>
          <w:tcPr>
            <w:tcW w:type="dxa" w:w="1800"/>
          </w:tcPr>
          <w:p>
            <w:r/>
          </w:p>
        </w:tc>
        <w:tc>
          <w:tcPr>
            <w:tcW w:type="dxa" w:w="4320"/>
          </w:tcPr>
          <w:p>
            <w:r>
              <w:rPr>
                <w:sz w:val="20"/>
              </w:rPr>
            </w:r>
          </w:p>
        </w:tc>
      </w:tr>
      <w:tr>
        <w:tc>
          <w:tcPr>
            <w:tcW w:type="dxa" w:w="2160"/>
          </w:tcPr>
          <w:p>
            <w:r>
              <w:t>4. NAICSTitleDesc</w:t>
            </w:r>
          </w:p>
        </w:tc>
        <w:tc>
          <w:tcPr>
            <w:tcW w:type="dxa" w:w="1800"/>
          </w:tcPr>
          <w:p>
            <w:r>
              <w:t>varchar(max)</w:t>
            </w:r>
          </w:p>
        </w:tc>
        <w:tc>
          <w:tcPr>
            <w:tcW w:type="dxa" w:w="1800"/>
          </w:tcPr>
          <w:p>
            <w:r/>
          </w:p>
        </w:tc>
        <w:tc>
          <w:tcPr>
            <w:tcW w:type="dxa" w:w="4320"/>
          </w:tcPr>
          <w:p>
            <w:r>
              <w:rPr>
                <w:sz w:val="20"/>
              </w:rPr>
            </w:r>
          </w:p>
        </w:tc>
      </w:tr>
      <w:tr>
        <w:tc>
          <w:tcPr>
            <w:tcW w:type="dxa" w:w="2160"/>
          </w:tcPr>
          <w:p>
            <w:r>
              <w:t>5. NAICSLevel</w:t>
            </w:r>
          </w:p>
        </w:tc>
        <w:tc>
          <w:tcPr>
            <w:tcW w:type="dxa" w:w="1800"/>
          </w:tcPr>
          <w:p>
            <w:r>
              <w:t>char(1)</w:t>
            </w:r>
          </w:p>
        </w:tc>
        <w:tc>
          <w:tcPr>
            <w:tcW w:type="dxa" w:w="1800"/>
          </w:tcPr>
          <w:p>
            <w:r>
              <w:t>1</w:t>
            </w:r>
          </w:p>
        </w:tc>
        <w:tc>
          <w:tcPr>
            <w:tcW w:type="dxa" w:w="4320"/>
          </w:tcPr>
          <w:p>
            <w:r>
              <w:rPr>
                <w:sz w:val="20"/>
              </w:rPr>
              <w:t>A code that indicates the hierarchical level of the NAICS industry code.</w:t>
            </w:r>
          </w:p>
        </w:tc>
      </w:tr>
      <w:tr>
        <w:tc>
          <w:tcPr>
            <w:tcW w:type="dxa" w:w="2160"/>
          </w:tcPr>
          <w:p>
            <w:r>
              <w:t>6. NAICSSector</w:t>
            </w:r>
          </w:p>
        </w:tc>
        <w:tc>
          <w:tcPr>
            <w:tcW w:type="dxa" w:w="1800"/>
          </w:tcPr>
          <w:p>
            <w:r>
              <w:t>char(2)</w:t>
            </w:r>
          </w:p>
        </w:tc>
        <w:tc>
          <w:tcPr>
            <w:tcW w:type="dxa" w:w="1800"/>
          </w:tcPr>
          <w:p>
            <w:r/>
          </w:p>
        </w:tc>
        <w:tc>
          <w:tcPr>
            <w:tcW w:type="dxa" w:w="4320"/>
          </w:tcPr>
          <w:p>
            <w:r>
              <w:rPr>
                <w:sz w:val="20"/>
              </w:rPr>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(NAICSCode.NAICSLevel) references (NAICSLevel.NAICSLevel)</w:t>
              <w:br/>
              <w:t>2. Foreign Key (NAICSCode.NAICSSector) references (NAICSSector.NAICSSector)</w:t>
            </w:r>
          </w:p>
        </w:tc>
      </w:tr>
    </w:tbl>
    <w:p>
      <w:pPr>
        <w:pStyle w:val="Heading1"/>
      </w:pPr>
      <w:r>
        <w:t>NAICSDomain</w:t>
      </w:r>
      <w:r/>
    </w:p>
    <w:tbl>
      <w:tblPr>
        <w:tblStyle w:val="TableGrid"/>
        <w:tblW w:type="auto" w:w="0"/>
        <w:tblLook w:firstColumn="1" w:firstRow="1" w:lastColumn="0" w:lastRow="0" w:noHBand="0" w:noVBand="1" w:val="04A0"/>
      </w:tblPr>
      <w:tblGrid>
        <w:gridCol w:w="9360"/>
      </w:tblGrid>
      <w:tr>
        <w:tc>
          <w:tcPr>
            <w:tcW w:type="dxa" w:w="9720"/>
          </w:tcPr>
          <w:p>
            <w:r>
              <w:rPr>
                <w:sz w:val="24"/>
              </w:rPr>
              <w:t>A table of NAICS Domains, aggregations of Supersectors as defined by BLS extensions of NAICS.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NAICDomain</w:t>
            </w:r>
          </w:p>
        </w:tc>
        <w:tc>
          <w:tcPr>
            <w:tcW w:type="dxa" w:w="1800"/>
          </w:tcPr>
          <w:p>
            <w:r>
              <w:t>char(3)</w:t>
            </w:r>
          </w:p>
        </w:tc>
        <w:tc>
          <w:tcPr>
            <w:tcW w:type="dxa" w:w="1800"/>
          </w:tcPr>
          <w:p>
            <w:r>
              <w:t>Primary Key</w:t>
              <w:br/>
            </w:r>
          </w:p>
        </w:tc>
        <w:tc>
          <w:tcPr>
            <w:tcW w:type="dxa" w:w="4320"/>
          </w:tcPr>
          <w:p>
            <w:r>
              <w:rPr>
                <w:sz w:val="20"/>
              </w:rPr>
              <w:t>A code that represents a Domain in the BLS extensions to the North American Industry Classification System (NAICS).</w:t>
            </w:r>
          </w:p>
        </w:tc>
      </w:tr>
      <w:tr>
        <w:tc>
          <w:tcPr>
            <w:tcW w:type="dxa" w:w="2160"/>
          </w:tcPr>
          <w:p>
            <w:r>
              <w:t>2. DomainTitle</w:t>
            </w:r>
          </w:p>
        </w:tc>
        <w:tc>
          <w:tcPr>
            <w:tcW w:type="dxa" w:w="1800"/>
          </w:tcPr>
          <w:p>
            <w:r>
              <w:t>varchar(25)</w:t>
            </w:r>
          </w:p>
        </w:tc>
        <w:tc>
          <w:tcPr>
            <w:tcW w:type="dxa" w:w="1800"/>
          </w:tcPr>
          <w:p>
            <w:r/>
          </w:p>
        </w:tc>
        <w:tc>
          <w:tcPr>
            <w:tcW w:type="dxa" w:w="4320"/>
          </w:tcPr>
          <w:p>
            <w:r>
              <w:rPr>
                <w:sz w:val="20"/>
              </w:rPr>
              <w:t>Title assigned to the Domain.</w:t>
            </w:r>
          </w:p>
        </w:tc>
      </w:tr>
    </w:tbl>
    <w:p>
      <w:pPr>
        <w:pStyle w:val="Heading1"/>
      </w:pPr>
      <w:r>
        <w:t>NAICSLevel</w:t>
      </w:r>
      <w:r/>
    </w:p>
    <w:tbl>
      <w:tblPr>
        <w:tblStyle w:val="TableGrid"/>
        <w:tblW w:type="auto" w:w="0"/>
        <w:tblLook w:firstColumn="1" w:firstRow="1" w:lastColumn="0" w:lastRow="0" w:noHBand="0" w:noVBand="1" w:val="04A0"/>
      </w:tblPr>
      <w:tblGrid>
        <w:gridCol w:w="9360"/>
      </w:tblGrid>
      <w:tr>
        <w:tc>
          <w:tcPr>
            <w:tcW w:type="dxa" w:w="9720"/>
          </w:tcPr>
          <w:p>
            <w:r>
              <w:rPr>
                <w:sz w:val="24"/>
              </w:rPr>
              <w:t>A table of the hierarchical level of the codes in the North American Industry Classification System (NAICS).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NAICSLevel</w:t>
            </w:r>
          </w:p>
        </w:tc>
        <w:tc>
          <w:tcPr>
            <w:tcW w:type="dxa" w:w="1800"/>
          </w:tcPr>
          <w:p>
            <w:r>
              <w:t>char(1)</w:t>
            </w:r>
          </w:p>
        </w:tc>
        <w:tc>
          <w:tcPr>
            <w:tcW w:type="dxa" w:w="1800"/>
          </w:tcPr>
          <w:p>
            <w:r>
              <w:t>Primary Key</w:t>
              <w:br/>
            </w:r>
          </w:p>
        </w:tc>
        <w:tc>
          <w:tcPr>
            <w:tcW w:type="dxa" w:w="4320"/>
          </w:tcPr>
          <w:p>
            <w:r>
              <w:rPr>
                <w:sz w:val="20"/>
              </w:rPr>
              <w:t>A code that indicates the hierarchical level of the NAICS industry code.</w:t>
            </w:r>
          </w:p>
        </w:tc>
      </w:tr>
      <w:tr>
        <w:tc>
          <w:tcPr>
            <w:tcW w:type="dxa" w:w="2160"/>
          </w:tcPr>
          <w:p>
            <w:r>
              <w:t>2. LevelDesc</w:t>
            </w:r>
          </w:p>
        </w:tc>
        <w:tc>
          <w:tcPr>
            <w:tcW w:type="dxa" w:w="1800"/>
          </w:tcPr>
          <w:p>
            <w:r>
              <w:t>varchar(40)</w:t>
            </w:r>
          </w:p>
        </w:tc>
        <w:tc>
          <w:tcPr>
            <w:tcW w:type="dxa" w:w="1800"/>
          </w:tcPr>
          <w:p>
            <w:r/>
          </w:p>
        </w:tc>
        <w:tc>
          <w:tcPr>
            <w:tcW w:type="dxa" w:w="4320"/>
          </w:tcPr>
          <w:p>
            <w:r>
              <w:rPr>
                <w:sz w:val="20"/>
              </w:rPr>
              <w:t>A description of the hierarchical level of the NAICS industry code.</w:t>
            </w:r>
          </w:p>
        </w:tc>
      </w:tr>
    </w:tbl>
    <w:p>
      <w:pPr>
        <w:pStyle w:val="Heading1"/>
      </w:pPr>
      <w:r>
        <w:t>NAICSSector</w:t>
      </w:r>
      <w:r/>
    </w:p>
    <w:tbl>
      <w:tblPr>
        <w:tblStyle w:val="TableGrid"/>
        <w:tblW w:type="auto" w:w="0"/>
        <w:tblLook w:firstColumn="1" w:firstRow="1" w:lastColumn="0" w:lastRow="0" w:noHBand="0" w:noVBand="1" w:val="04A0"/>
      </w:tblPr>
      <w:tblGrid>
        <w:gridCol w:w="9360"/>
      </w:tblGrid>
      <w:tr>
        <w:tc>
          <w:tcPr>
            <w:tcW w:type="dxa" w:w="9720"/>
          </w:tcPr>
          <w:p>
            <w:r>
              <w:rPr>
                <w:sz w:val="24"/>
              </w:rPr>
              <w:t>The table of North American Industry Classification System (NAICS) industry Sectors.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NAICSSector</w:t>
            </w:r>
          </w:p>
        </w:tc>
        <w:tc>
          <w:tcPr>
            <w:tcW w:type="dxa" w:w="1800"/>
          </w:tcPr>
          <w:p>
            <w:r>
              <w:t>char(2)</w:t>
            </w:r>
          </w:p>
        </w:tc>
        <w:tc>
          <w:tcPr>
            <w:tcW w:type="dxa" w:w="1800"/>
          </w:tcPr>
          <w:p>
            <w:r>
              <w:t>Primary Key</w:t>
              <w:br/>
            </w:r>
          </w:p>
        </w:tc>
        <w:tc>
          <w:tcPr>
            <w:tcW w:type="dxa" w:w="4320"/>
          </w:tcPr>
          <w:p>
            <w:r>
              <w:rPr>
                <w:sz w:val="20"/>
              </w:rPr>
            </w:r>
          </w:p>
        </w:tc>
      </w:tr>
      <w:tr>
        <w:tc>
          <w:tcPr>
            <w:tcW w:type="dxa" w:w="2160"/>
          </w:tcPr>
          <w:p>
            <w:r>
              <w:t>2. SectorDesc</w:t>
            </w:r>
          </w:p>
        </w:tc>
        <w:tc>
          <w:tcPr>
            <w:tcW w:type="dxa" w:w="1800"/>
          </w:tcPr>
          <w:p>
            <w:r>
              <w:t>varchar(45)</w:t>
            </w:r>
          </w:p>
        </w:tc>
        <w:tc>
          <w:tcPr>
            <w:tcW w:type="dxa" w:w="1800"/>
          </w:tcPr>
          <w:p>
            <w:r/>
          </w:p>
        </w:tc>
        <w:tc>
          <w:tcPr>
            <w:tcW w:type="dxa" w:w="4320"/>
          </w:tcPr>
          <w:p>
            <w:r>
              <w:rPr>
                <w:sz w:val="20"/>
              </w:rPr>
              <w:t>A short description of the NAICS industry sector.</w:t>
            </w:r>
          </w:p>
        </w:tc>
      </w:tr>
      <w:tr>
        <w:tc>
          <w:tcPr>
            <w:tcW w:type="dxa" w:w="2160"/>
          </w:tcPr>
          <w:p>
            <w:r>
              <w:t>3. SectorDescL</w:t>
            </w:r>
          </w:p>
        </w:tc>
        <w:tc>
          <w:tcPr>
            <w:tcW w:type="dxa" w:w="1800"/>
          </w:tcPr>
          <w:p>
            <w:r>
              <w:t>varchar(120)</w:t>
            </w:r>
          </w:p>
        </w:tc>
        <w:tc>
          <w:tcPr>
            <w:tcW w:type="dxa" w:w="1800"/>
          </w:tcPr>
          <w:p>
            <w:r/>
          </w:p>
        </w:tc>
        <w:tc>
          <w:tcPr>
            <w:tcW w:type="dxa" w:w="4320"/>
          </w:tcPr>
          <w:p>
            <w:r>
              <w:rPr>
                <w:sz w:val="20"/>
              </w:rPr>
            </w:r>
          </w:p>
        </w:tc>
      </w:tr>
      <w:tr>
        <w:tc>
          <w:tcPr>
            <w:tcW w:type="dxa" w:w="2160"/>
          </w:tcPr>
          <w:p>
            <w:r>
              <w:t>4. NAICSuper</w:t>
            </w:r>
          </w:p>
        </w:tc>
        <w:tc>
          <w:tcPr>
            <w:tcW w:type="dxa" w:w="1800"/>
          </w:tcPr>
          <w:p>
            <w:r>
              <w:t>char(4)</w:t>
            </w:r>
          </w:p>
        </w:tc>
        <w:tc>
          <w:tcPr>
            <w:tcW w:type="dxa" w:w="1800"/>
          </w:tcPr>
          <w:p>
            <w:r/>
          </w:p>
        </w:tc>
        <w:tc>
          <w:tcPr>
            <w:tcW w:type="dxa" w:w="4320"/>
          </w:tcPr>
          <w:p>
            <w:r>
              <w:rPr>
                <w:sz w:val="20"/>
              </w:rPr>
              <w:t>Code for a BLS defined NAICS Supersector.</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(NAICSSector.NAICSuper) references (NAICSSuperSector.NAICSuper)</w:t>
            </w:r>
          </w:p>
        </w:tc>
      </w:tr>
    </w:tbl>
    <w:p>
      <w:r>
        <w:br w:type="page"/>
      </w:r>
    </w:p>
    <w:p>
      <w:pPr>
        <w:pStyle w:val="Heading1"/>
      </w:pPr>
      <w:r>
        <w:t>NAICSSuperSector</w:t>
      </w:r>
      <w:r/>
    </w:p>
    <w:tbl>
      <w:tblPr>
        <w:tblStyle w:val="TableGrid"/>
        <w:tblW w:type="auto" w:w="0"/>
        <w:tblLook w:firstColumn="1" w:firstRow="1" w:lastColumn="0" w:lastRow="0" w:noHBand="0" w:noVBand="1" w:val="04A0"/>
      </w:tblPr>
      <w:tblGrid>
        <w:gridCol w:w="9360"/>
      </w:tblGrid>
      <w:tr>
        <w:tc>
          <w:tcPr>
            <w:tcW w:type="dxa" w:w="9720"/>
          </w:tcPr>
          <w:p>
            <w:r>
              <w:rPr>
                <w:sz w:val="24"/>
              </w:rPr>
              <w:t>The table of NAICS Supersectors, defined by BLS official extensions to NAICS.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NAICSuper</w:t>
            </w:r>
          </w:p>
        </w:tc>
        <w:tc>
          <w:tcPr>
            <w:tcW w:type="dxa" w:w="1800"/>
          </w:tcPr>
          <w:p>
            <w:r>
              <w:t>char(4)</w:t>
            </w:r>
          </w:p>
        </w:tc>
        <w:tc>
          <w:tcPr>
            <w:tcW w:type="dxa" w:w="1800"/>
          </w:tcPr>
          <w:p>
            <w:r>
              <w:t>Primary Key</w:t>
              <w:br/>
            </w:r>
          </w:p>
        </w:tc>
        <w:tc>
          <w:tcPr>
            <w:tcW w:type="dxa" w:w="4320"/>
          </w:tcPr>
          <w:p>
            <w:r>
              <w:rPr>
                <w:sz w:val="20"/>
              </w:rPr>
              <w:t>A code used to represent a Supersector as defined in the official BLS extensions to the North American Industry Classification System (NAICS).</w:t>
            </w:r>
          </w:p>
        </w:tc>
      </w:tr>
      <w:tr>
        <w:tc>
          <w:tcPr>
            <w:tcW w:type="dxa" w:w="2160"/>
          </w:tcPr>
          <w:p>
            <w:r>
              <w:t>2. SuperTitle</w:t>
            </w:r>
          </w:p>
        </w:tc>
        <w:tc>
          <w:tcPr>
            <w:tcW w:type="dxa" w:w="1800"/>
          </w:tcPr>
          <w:p>
            <w:r>
              <w:t>varchar(35)</w:t>
            </w:r>
          </w:p>
        </w:tc>
        <w:tc>
          <w:tcPr>
            <w:tcW w:type="dxa" w:w="1800"/>
          </w:tcPr>
          <w:p>
            <w:r/>
          </w:p>
        </w:tc>
        <w:tc>
          <w:tcPr>
            <w:tcW w:type="dxa" w:w="4320"/>
          </w:tcPr>
          <w:p>
            <w:r>
              <w:rPr>
                <w:sz w:val="20"/>
              </w:rPr>
              <w:t>Title assigned to the Supersector.</w:t>
            </w:r>
          </w:p>
        </w:tc>
      </w:tr>
      <w:tr>
        <w:tc>
          <w:tcPr>
            <w:tcW w:type="dxa" w:w="2160"/>
          </w:tcPr>
          <w:p>
            <w:r>
              <w:t>3. NAICDomain</w:t>
            </w:r>
          </w:p>
        </w:tc>
        <w:tc>
          <w:tcPr>
            <w:tcW w:type="dxa" w:w="1800"/>
          </w:tcPr>
          <w:p>
            <w:r>
              <w:t>char(3)</w:t>
            </w:r>
          </w:p>
        </w:tc>
        <w:tc>
          <w:tcPr>
            <w:tcW w:type="dxa" w:w="1800"/>
          </w:tcPr>
          <w:p>
            <w:r/>
          </w:p>
        </w:tc>
        <w:tc>
          <w:tcPr>
            <w:tcW w:type="dxa" w:w="4320"/>
          </w:tcPr>
          <w:p>
            <w:r>
              <w:rPr>
                <w:sz w:val="20"/>
              </w:rPr>
              <w:t>Code for a BLS defined NAICS Domain.</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(NAICSSuperSector.NAICDomain) references (NAICSDomain.NAICDomain)</w:t>
            </w:r>
          </w:p>
        </w:tc>
      </w:tr>
    </w:tbl>
    <w:p>
      <w:pPr>
        <w:pStyle w:val="Heading1"/>
      </w:pPr>
      <w:r>
        <w:t>OccCodes</w:t>
      </w:r>
      <w:r>
        <w:t xml:space="preserve"> </w:t>
        <w:drawing>
          <wp:inline xmlns:a="http://schemas.openxmlformats.org/drawingml/2006/main" xmlns:pic="http://schemas.openxmlformats.org/drawingml/2006/picture">
            <wp:extent cx="137160" cy="200722"/>
            <wp:docPr id="33" name="Picture 33"/>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Master table of occupation or training code type/code combination, allowing multiple codes systems to be used.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CodeType</w:t>
            </w:r>
          </w:p>
        </w:tc>
        <w:tc>
          <w:tcPr>
            <w:tcW w:type="dxa" w:w="1800"/>
          </w:tcPr>
          <w:p>
            <w:r>
              <w:t>char(2)</w:t>
            </w:r>
          </w:p>
        </w:tc>
        <w:tc>
          <w:tcPr>
            <w:tcW w:type="dxa" w:w="1800"/>
          </w:tcPr>
          <w:p>
            <w:r>
              <w:t>Primary Key</w:t>
              <w:br/>
              <w:t>1</w:t>
            </w:r>
          </w:p>
        </w:tc>
        <w:tc>
          <w:tcPr>
            <w:tcW w:type="dxa" w:w="4320"/>
          </w:tcPr>
          <w:p>
            <w:r>
              <w:rPr>
                <w:sz w:val="20"/>
              </w:rPr>
              <w:t>Code describing the type of occupation or training classification code.</w:t>
            </w:r>
          </w:p>
        </w:tc>
      </w:tr>
      <w:tr>
        <w:tc>
          <w:tcPr>
            <w:tcW w:type="dxa" w:w="2160"/>
          </w:tcPr>
          <w:p>
            <w:r>
              <w:t>3. Code</w:t>
            </w:r>
          </w:p>
        </w:tc>
        <w:tc>
          <w:tcPr>
            <w:tcW w:type="dxa" w:w="1800"/>
          </w:tcPr>
          <w:p>
            <w:r>
              <w:t>char(10)</w:t>
            </w:r>
          </w:p>
        </w:tc>
        <w:tc>
          <w:tcPr>
            <w:tcW w:type="dxa" w:w="1800"/>
          </w:tcPr>
          <w:p>
            <w:r>
              <w:t>Primary Key</w:t>
              <w:br/>
              <w:t>1</w:t>
            </w:r>
          </w:p>
        </w:tc>
        <w:tc>
          <w:tcPr>
            <w:tcW w:type="dxa" w:w="4320"/>
          </w:tcPr>
          <w:p>
            <w:r>
              <w:rPr>
                <w:sz w:val="20"/>
              </w:rPr>
              <w:t>The classification code used by the state for this data element. This could be a CIP, DOT, OEWS, SOC or other occupational code. For codes not 10 characters long, left justify and blank (ASCII 32) fill.</w:t>
            </w:r>
          </w:p>
        </w:tc>
      </w:tr>
      <w:tr>
        <w:tc>
          <w:tcPr>
            <w:tcW w:type="dxa" w:w="2160"/>
          </w:tcPr>
          <w:p>
            <w:r>
              <w:t>4. CodeTitle</w:t>
            </w:r>
          </w:p>
        </w:tc>
        <w:tc>
          <w:tcPr>
            <w:tcW w:type="dxa" w:w="1800"/>
          </w:tcPr>
          <w:p>
            <w:r>
              <w:t>varchar(200)</w:t>
            </w:r>
          </w:p>
        </w:tc>
        <w:tc>
          <w:tcPr>
            <w:tcW w:type="dxa" w:w="1800"/>
          </w:tcPr>
          <w:p>
            <w:r/>
          </w:p>
        </w:tc>
        <w:tc>
          <w:tcPr>
            <w:tcW w:type="dxa" w:w="4320"/>
          </w:tcPr>
          <w:p>
            <w:r>
              <w:rPr>
                <w:sz w:val="20"/>
              </w:rPr>
              <w:t>The descriptive title for this occupation or training code.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(OccCodes.CodeType) references (OccTypes.CodeType)</w:t>
              <w:br/>
              <w:t>2. Foreign Key (OccCodes.StFips) references (StateFips.StFips)</w:t>
            </w:r>
          </w:p>
        </w:tc>
      </w:tr>
    </w:tbl>
    <w:p>
      <w:pPr>
        <w:pStyle w:val="Heading1"/>
      </w:pPr>
      <w:r>
        <w:t>OccDirectory</w:t>
      </w:r>
      <w:r>
        <w:t xml:space="preserve"> </w:t>
        <w:drawing>
          <wp:inline xmlns:a="http://schemas.openxmlformats.org/drawingml/2006/main" xmlns:pic="http://schemas.openxmlformats.org/drawingml/2006/picture">
            <wp:extent cx="137160" cy="200722"/>
            <wp:docPr id="34" name="Picture 34"/>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Micro Matrix occupation codes for which projections are performed.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MatrixOccCode</w:t>
            </w:r>
          </w:p>
        </w:tc>
        <w:tc>
          <w:tcPr>
            <w:tcW w:type="dxa" w:w="1800"/>
          </w:tcPr>
          <w:p>
            <w:r>
              <w:t>char(10)</w:t>
            </w:r>
          </w:p>
        </w:tc>
        <w:tc>
          <w:tcPr>
            <w:tcW w:type="dxa" w:w="1800"/>
          </w:tcPr>
          <w:p>
            <w:r>
              <w:t>Primary Key</w:t>
              <w:br/>
            </w:r>
          </w:p>
        </w:tc>
        <w:tc>
          <w:tcPr>
            <w:tcW w:type="dxa" w:w="4320"/>
          </w:tcPr>
          <w:p>
            <w:r>
              <w:rPr>
                <w:sz w:val="20"/>
              </w:rPr>
              <w:t>Occupation code from Micro Matrix.  For codes not 10 characters long, left justify and blank (ASCII 32) fill.</w:t>
            </w:r>
          </w:p>
        </w:tc>
      </w:tr>
      <w:tr>
        <w:tc>
          <w:tcPr>
            <w:tcW w:type="dxa" w:w="2160"/>
          </w:tcPr>
          <w:p>
            <w:r>
              <w:t>2. PeriodYear</w:t>
            </w:r>
          </w:p>
        </w:tc>
        <w:tc>
          <w:tcPr>
            <w:tcW w:type="dxa" w:w="1800"/>
          </w:tcPr>
          <w:p>
            <w:r>
              <w:t>char(4)</w:t>
            </w:r>
          </w:p>
        </w:tc>
        <w:tc>
          <w:tcPr>
            <w:tcW w:type="dxa" w:w="1800"/>
          </w:tcPr>
          <w:p>
            <w:r>
              <w:t>Primary Key</w:t>
              <w:br/>
            </w:r>
          </w:p>
        </w:tc>
        <w:tc>
          <w:tcPr>
            <w:tcW w:type="dxa" w:w="4320"/>
          </w:tcPr>
          <w:p>
            <w:r>
              <w:rPr>
                <w:sz w:val="20"/>
              </w:rPr>
              <w:t>Character representation of the calendar year (e.g. 2021).</w:t>
            </w:r>
          </w:p>
        </w:tc>
      </w:tr>
      <w:tr>
        <w:tc>
          <w:tcPr>
            <w:tcW w:type="dxa" w:w="2160"/>
          </w:tcPr>
          <w:p>
            <w:r>
              <w:t>3. PeriodType</w:t>
            </w:r>
          </w:p>
        </w:tc>
        <w:tc>
          <w:tcPr>
            <w:tcW w:type="dxa" w:w="1800"/>
          </w:tcPr>
          <w:p>
            <w:r>
              <w:t>char(2)</w:t>
            </w:r>
          </w:p>
        </w:tc>
        <w:tc>
          <w:tcPr>
            <w:tcW w:type="dxa" w:w="1800"/>
          </w:tcPr>
          <w:p>
            <w:r>
              <w:t>Primary Key</w:t>
              <w:br/>
              <w:t>2</w:t>
            </w:r>
          </w:p>
        </w:tc>
        <w:tc>
          <w:tcPr>
            <w:tcW w:type="dxa" w:w="4320"/>
          </w:tcPr>
          <w:p>
            <w:r>
              <w:rPr>
                <w:sz w:val="20"/>
              </w:rPr>
              <w:t>Code describing type of period (e.g. Long-term projections, short-term projections, etc.)</w:t>
            </w:r>
          </w:p>
        </w:tc>
      </w:tr>
      <w:tr>
        <w:tc>
          <w:tcPr>
            <w:tcW w:type="dxa" w:w="2160"/>
          </w:tcPr>
          <w:p>
            <w:r>
              <w:t>4. Period</w:t>
            </w:r>
          </w:p>
        </w:tc>
        <w:tc>
          <w:tcPr>
            <w:tcW w:type="dxa" w:w="1800"/>
          </w:tcPr>
          <w:p>
            <w:r>
              <w:t>char(2)</w:t>
            </w:r>
          </w:p>
        </w:tc>
        <w:tc>
          <w:tcPr>
            <w:tcW w:type="dxa" w:w="1800"/>
          </w:tcPr>
          <w:p>
            <w:r>
              <w:t>Primary Key</w:t>
              <w:br/>
              <w:t>2</w:t>
            </w:r>
          </w:p>
        </w:tc>
        <w:tc>
          <w:tcPr>
            <w:tcW w:type="dxa" w:w="4320"/>
          </w:tcPr>
          <w:p>
            <w:r>
              <w:rPr>
                <w:sz w:val="20"/>
              </w:rPr>
              <w:t>Period Code. Will be set to 00 where periodtype in annual based.</w:t>
            </w:r>
          </w:p>
        </w:tc>
      </w:tr>
      <w:tr>
        <w:tc>
          <w:tcPr>
            <w:tcW w:type="dxa" w:w="2160"/>
          </w:tcPr>
          <w:p>
            <w:r>
              <w:t>5. MatrixOccTitle</w:t>
            </w:r>
          </w:p>
        </w:tc>
        <w:tc>
          <w:tcPr>
            <w:tcW w:type="dxa" w:w="1800"/>
          </w:tcPr>
          <w:p>
            <w:r>
              <w:t>varchar(200)</w:t>
            </w:r>
          </w:p>
        </w:tc>
        <w:tc>
          <w:tcPr>
            <w:tcW w:type="dxa" w:w="1800"/>
          </w:tcPr>
          <w:p>
            <w:r/>
          </w:p>
        </w:tc>
        <w:tc>
          <w:tcPr>
            <w:tcW w:type="dxa" w:w="4320"/>
          </w:tcPr>
          <w:p>
            <w:r>
              <w:rPr>
                <w:sz w:val="20"/>
              </w:rPr>
              <w:t>Occupation title.</w:t>
            </w:r>
          </w:p>
        </w:tc>
      </w:tr>
      <w:tr>
        <w:tc>
          <w:tcPr>
            <w:tcW w:type="dxa" w:w="2160"/>
          </w:tcPr>
          <w:p>
            <w:r>
              <w:t>6. SubTotal</w:t>
            </w:r>
          </w:p>
        </w:tc>
        <w:tc>
          <w:tcPr>
            <w:tcW w:type="dxa" w:w="1800"/>
          </w:tcPr>
          <w:p>
            <w:r>
              <w:t>char(1)</w:t>
            </w:r>
          </w:p>
        </w:tc>
        <w:tc>
          <w:tcPr>
            <w:tcW w:type="dxa" w:w="1800"/>
          </w:tcPr>
          <w:p>
            <w:r>
              <w:t>1</w:t>
            </w:r>
          </w:p>
        </w:tc>
        <w:tc>
          <w:tcPr>
            <w:tcW w:type="dxa" w:w="4320"/>
          </w:tcPr>
          <w:p>
            <w:r>
              <w:rPr>
                <w:sz w:val="20"/>
              </w:rPr>
              <w:t>Sum level of the information</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(OccDirectory.SubTotal) references (OccSubLevels.SubTotal)</w:t>
              <w:br/>
              <w:t>2. Foreign Key (OccDirectory.PeriodType, OccDirectory.Period) references (Periods.PeriodType, Periods.Period)</w:t>
              <w:br/>
              <w:t>3. Foreign Key (OccDirectory.PeriodYear) references (PeriodYears.PeriodYear)</w:t>
            </w:r>
          </w:p>
        </w:tc>
      </w:tr>
    </w:tbl>
    <w:p>
      <w:pPr>
        <w:pStyle w:val="Heading1"/>
      </w:pPr>
      <w:r>
        <w:t>OccSubLevels</w:t>
      </w:r>
      <w:r>
        <w:t xml:space="preserve"> </w:t>
        <w:drawing>
          <wp:inline xmlns:a="http://schemas.openxmlformats.org/drawingml/2006/main" xmlns:pic="http://schemas.openxmlformats.org/drawingml/2006/picture">
            <wp:extent cx="137160" cy="200722"/>
            <wp:docPr id="35" name="Picture 35"/>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occupation summary level information.</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SubTotal</w:t>
            </w:r>
          </w:p>
        </w:tc>
        <w:tc>
          <w:tcPr>
            <w:tcW w:type="dxa" w:w="1800"/>
          </w:tcPr>
          <w:p>
            <w:r>
              <w:t>char(1)</w:t>
            </w:r>
          </w:p>
        </w:tc>
        <w:tc>
          <w:tcPr>
            <w:tcW w:type="dxa" w:w="1800"/>
          </w:tcPr>
          <w:p>
            <w:r>
              <w:t>Primary Key</w:t>
              <w:br/>
            </w:r>
          </w:p>
        </w:tc>
        <w:tc>
          <w:tcPr>
            <w:tcW w:type="dxa" w:w="4320"/>
          </w:tcPr>
          <w:p>
            <w:r>
              <w:rPr>
                <w:sz w:val="20"/>
              </w:rPr>
              <w:t>Sum level of the information.</w:t>
            </w:r>
          </w:p>
        </w:tc>
      </w:tr>
      <w:tr>
        <w:tc>
          <w:tcPr>
            <w:tcW w:type="dxa" w:w="2160"/>
          </w:tcPr>
          <w:p>
            <w:r>
              <w:t>2. SubTotalDesc</w:t>
            </w:r>
          </w:p>
        </w:tc>
        <w:tc>
          <w:tcPr>
            <w:tcW w:type="dxa" w:w="1800"/>
          </w:tcPr>
          <w:p>
            <w:r>
              <w:t>varchar(60)</w:t>
            </w:r>
          </w:p>
        </w:tc>
        <w:tc>
          <w:tcPr>
            <w:tcW w:type="dxa" w:w="1800"/>
          </w:tcPr>
          <w:p>
            <w:r/>
          </w:p>
        </w:tc>
        <w:tc>
          <w:tcPr>
            <w:tcW w:type="dxa" w:w="4320"/>
          </w:tcPr>
          <w:p>
            <w:r>
              <w:rPr>
                <w:sz w:val="20"/>
              </w:rPr>
              <w:t>Sum level description.</w:t>
            </w:r>
          </w:p>
        </w:tc>
      </w:tr>
    </w:tbl>
    <w:p>
      <w:pPr>
        <w:pStyle w:val="Heading1"/>
      </w:pPr>
      <w:r>
        <w:t>OccTypes</w:t>
      </w:r>
      <w:r>
        <w:t xml:space="preserve"> </w:t>
        <w:drawing>
          <wp:inline xmlns:a="http://schemas.openxmlformats.org/drawingml/2006/main" xmlns:pic="http://schemas.openxmlformats.org/drawingml/2006/picture">
            <wp:extent cx="137160" cy="200722"/>
            <wp:docPr id="36" name="Picture 36"/>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occupation and training code types used in the WID database.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CodeType</w:t>
            </w:r>
          </w:p>
        </w:tc>
        <w:tc>
          <w:tcPr>
            <w:tcW w:type="dxa" w:w="1800"/>
          </w:tcPr>
          <w:p>
            <w:r>
              <w:t>char(2)</w:t>
            </w:r>
          </w:p>
        </w:tc>
        <w:tc>
          <w:tcPr>
            <w:tcW w:type="dxa" w:w="1800"/>
          </w:tcPr>
          <w:p>
            <w:r>
              <w:t>Primary Key</w:t>
              <w:br/>
            </w:r>
          </w:p>
        </w:tc>
        <w:tc>
          <w:tcPr>
            <w:tcW w:type="dxa" w:w="4320"/>
          </w:tcPr>
          <w:p>
            <w:r>
              <w:rPr>
                <w:sz w:val="20"/>
              </w:rPr>
              <w:t>Code describing the type of occupation or training classification code.</w:t>
            </w:r>
          </w:p>
        </w:tc>
      </w:tr>
      <w:tr>
        <w:tc>
          <w:tcPr>
            <w:tcW w:type="dxa" w:w="2160"/>
          </w:tcPr>
          <w:p>
            <w:r>
              <w:t>2. CodeTypeDesc</w:t>
            </w:r>
          </w:p>
        </w:tc>
        <w:tc>
          <w:tcPr>
            <w:tcW w:type="dxa" w:w="1800"/>
          </w:tcPr>
          <w:p>
            <w:r>
              <w:t>varchar(40)</w:t>
            </w:r>
          </w:p>
        </w:tc>
        <w:tc>
          <w:tcPr>
            <w:tcW w:type="dxa" w:w="1800"/>
          </w:tcPr>
          <w:p>
            <w:r/>
          </w:p>
        </w:tc>
        <w:tc>
          <w:tcPr>
            <w:tcW w:type="dxa" w:w="4320"/>
          </w:tcPr>
          <w:p>
            <w:r>
              <w:rPr>
                <w:sz w:val="20"/>
              </w:rPr>
              <w:t>Title of classification Code.</w:t>
            </w:r>
          </w:p>
        </w:tc>
      </w:tr>
    </w:tbl>
    <w:p>
      <w:pPr>
        <w:pStyle w:val="Heading1"/>
      </w:pPr>
      <w:r>
        <w:t>ONETCode</w:t>
      </w:r>
      <w:r>
        <w:t xml:space="preserve"> </w:t>
        <w:drawing>
          <wp:inline xmlns:a="http://schemas.openxmlformats.org/drawingml/2006/main" xmlns:pic="http://schemas.openxmlformats.org/drawingml/2006/picture">
            <wp:extent cx="137160" cy="90353"/>
            <wp:docPr id="37" name="Picture 37"/>
            <wp:cNvGraphicFramePr>
              <a:graphicFrameLocks noChangeAspect="1"/>
            </wp:cNvGraphicFramePr>
            <a:graphic>
              <a:graphicData uri="http://schemas.openxmlformats.org/drawingml/2006/picture">
                <pic:pic>
                  <pic:nvPicPr>
                    <pic:cNvPr id="0" name="trigger.png"/>
                    <pic:cNvPicPr/>
                  </pic:nvPicPr>
                  <pic:blipFill>
                    <a:blip r:embed="rId10"/>
                    <a:stretch>
                      <a:fillRect/>
                    </a:stretch>
                  </pic:blipFill>
                  <pic:spPr>
                    <a:xfrm>
                      <a:off x="0" y="0"/>
                      <a:ext cx="137160" cy="90353"/>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O*NET codes and their descriptions.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ONETCode</w:t>
            </w:r>
          </w:p>
        </w:tc>
        <w:tc>
          <w:tcPr>
            <w:tcW w:type="dxa" w:w="1800"/>
          </w:tcPr>
          <w:p>
            <w:r>
              <w:t>char(8)</w:t>
            </w:r>
          </w:p>
        </w:tc>
        <w:tc>
          <w:tcPr>
            <w:tcW w:type="dxa" w:w="1800"/>
          </w:tcPr>
          <w:p>
            <w:r>
              <w:t>Primary Key</w:t>
              <w:br/>
            </w:r>
          </w:p>
        </w:tc>
        <w:tc>
          <w:tcPr>
            <w:tcW w:type="dxa" w:w="4320"/>
          </w:tcPr>
          <w:p>
            <w:r>
              <w:rPr>
                <w:sz w:val="20"/>
              </w:rPr>
              <w:t>A 6 or 8-digit code* assigned to the Occupational Information Network (O*NET) occupational title.  For codes not 8 characters long, left justify and blank (ASCII 32) fill.</w:t>
            </w:r>
          </w:p>
        </w:tc>
      </w:tr>
      <w:tr>
        <w:tc>
          <w:tcPr>
            <w:tcW w:type="dxa" w:w="2160"/>
          </w:tcPr>
          <w:p>
            <w:r>
              <w:t>2. ONETCodeType</w:t>
            </w:r>
          </w:p>
        </w:tc>
        <w:tc>
          <w:tcPr>
            <w:tcW w:type="dxa" w:w="1800"/>
          </w:tcPr>
          <w:p>
            <w:r>
              <w:t>char(2)</w:t>
            </w:r>
          </w:p>
        </w:tc>
        <w:tc>
          <w:tcPr>
            <w:tcW w:type="dxa" w:w="1800"/>
          </w:tcPr>
          <w:p>
            <w:r>
              <w:t>Primary Key</w:t>
              <w:br/>
            </w:r>
          </w:p>
        </w:tc>
        <w:tc>
          <w:tcPr>
            <w:tcW w:type="dxa" w:w="4320"/>
          </w:tcPr>
          <w:p>
            <w:r>
              <w:rPr>
                <w:sz w:val="20"/>
              </w:rPr>
              <w:t>Code type for the O*NET code.</w:t>
            </w:r>
          </w:p>
        </w:tc>
      </w:tr>
      <w:tr>
        <w:tc>
          <w:tcPr>
            <w:tcW w:type="dxa" w:w="2160"/>
          </w:tcPr>
          <w:p>
            <w:r>
              <w:t>3. ONETYear</w:t>
            </w:r>
          </w:p>
        </w:tc>
        <w:tc>
          <w:tcPr>
            <w:tcW w:type="dxa" w:w="1800"/>
          </w:tcPr>
          <w:p>
            <w:r>
              <w:t>char(4)</w:t>
            </w:r>
          </w:p>
        </w:tc>
        <w:tc>
          <w:tcPr>
            <w:tcW w:type="dxa" w:w="1800"/>
          </w:tcPr>
          <w:p>
            <w:r/>
          </w:p>
        </w:tc>
        <w:tc>
          <w:tcPr>
            <w:tcW w:type="dxa" w:w="4320"/>
          </w:tcPr>
          <w:p>
            <w:r>
              <w:rPr>
                <w:sz w:val="20"/>
              </w:rPr>
              <w:t>O*NET code version year.</w:t>
            </w:r>
          </w:p>
        </w:tc>
      </w:tr>
      <w:tr>
        <w:tc>
          <w:tcPr>
            <w:tcW w:type="dxa" w:w="2160"/>
          </w:tcPr>
          <w:p>
            <w:r>
              <w:t>4. ONETTitle</w:t>
            </w:r>
          </w:p>
        </w:tc>
        <w:tc>
          <w:tcPr>
            <w:tcW w:type="dxa" w:w="1800"/>
          </w:tcPr>
          <w:p>
            <w:r>
              <w:t>varchar(200)</w:t>
            </w:r>
          </w:p>
        </w:tc>
        <w:tc>
          <w:tcPr>
            <w:tcW w:type="dxa" w:w="1800"/>
          </w:tcPr>
          <w:p>
            <w:r/>
          </w:p>
        </w:tc>
        <w:tc>
          <w:tcPr>
            <w:tcW w:type="dxa" w:w="4320"/>
          </w:tcPr>
          <w:p>
            <w:r>
              <w:rPr>
                <w:sz w:val="20"/>
              </w:rPr>
              <w:t>Title of O*NET Code.</w:t>
            </w:r>
          </w:p>
        </w:tc>
      </w:tr>
      <w:tr>
        <w:tc>
          <w:tcPr>
            <w:tcW w:type="dxa" w:w="2160"/>
          </w:tcPr>
          <w:p>
            <w:r>
              <w:t>5. ONETDesc</w:t>
            </w:r>
          </w:p>
        </w:tc>
        <w:tc>
          <w:tcPr>
            <w:tcW w:type="dxa" w:w="1800"/>
          </w:tcPr>
          <w:p>
            <w:r>
              <w:t>varchar(max)</w:t>
            </w:r>
          </w:p>
        </w:tc>
        <w:tc>
          <w:tcPr>
            <w:tcW w:type="dxa" w:w="1800"/>
          </w:tcPr>
          <w:p>
            <w:r/>
          </w:p>
        </w:tc>
        <w:tc>
          <w:tcPr>
            <w:tcW w:type="dxa" w:w="4320"/>
          </w:tcPr>
          <w:p>
            <w:r>
              <w:rPr>
                <w:sz w:val="20"/>
              </w:rPr>
              <w:t>Description of the specified O*NET code.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(ONETCode.ONETCodeType) references (OccTypes.CodeType)</w:t>
            </w:r>
          </w:p>
        </w:tc>
      </w:tr>
    </w:tbl>
    <w:p>
      <w:r>
        <w:br w:type="page"/>
      </w:r>
    </w:p>
    <w:p>
      <w:pPr>
        <w:pStyle w:val="Heading1"/>
      </w:pPr>
      <w:r>
        <w:t>Ownerships</w:t>
      </w:r>
      <w:r>
        <w:t xml:space="preserve"> </w:t>
        <w:drawing>
          <wp:inline xmlns:a="http://schemas.openxmlformats.org/drawingml/2006/main" xmlns:pic="http://schemas.openxmlformats.org/drawingml/2006/picture">
            <wp:extent cx="137160" cy="200722"/>
            <wp:docPr id="38" name="Picture 38"/>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codes for each type of ownership.</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Ownership</w:t>
            </w:r>
          </w:p>
        </w:tc>
        <w:tc>
          <w:tcPr>
            <w:tcW w:type="dxa" w:w="1800"/>
          </w:tcPr>
          <w:p>
            <w:r>
              <w:t>char(2)</w:t>
            </w:r>
          </w:p>
        </w:tc>
        <w:tc>
          <w:tcPr>
            <w:tcW w:type="dxa" w:w="1800"/>
          </w:tcPr>
          <w:p>
            <w:r>
              <w:t>Primary Key</w:t>
              <w:br/>
            </w:r>
          </w:p>
        </w:tc>
        <w:tc>
          <w:tcPr>
            <w:tcW w:type="dxa" w:w="4320"/>
          </w:tcPr>
          <w:p>
            <w:r>
              <w:rPr>
                <w:sz w:val="20"/>
              </w:rPr>
              <w:t>A 2-digit indicator that identifies the employer by public or private ownership.</w:t>
            </w:r>
          </w:p>
        </w:tc>
      </w:tr>
      <w:tr>
        <w:tc>
          <w:tcPr>
            <w:tcW w:type="dxa" w:w="2160"/>
          </w:tcPr>
          <w:p>
            <w:r>
              <w:t>2. OwnerTitle</w:t>
            </w:r>
          </w:p>
        </w:tc>
        <w:tc>
          <w:tcPr>
            <w:tcW w:type="dxa" w:w="1800"/>
          </w:tcPr>
          <w:p>
            <w:r>
              <w:t>varchar(40)</w:t>
            </w:r>
          </w:p>
        </w:tc>
        <w:tc>
          <w:tcPr>
            <w:tcW w:type="dxa" w:w="1800"/>
          </w:tcPr>
          <w:p>
            <w:r/>
          </w:p>
        </w:tc>
        <w:tc>
          <w:tcPr>
            <w:tcW w:type="dxa" w:w="4320"/>
          </w:tcPr>
          <w:p>
            <w:r>
              <w:rPr>
                <w:sz w:val="20"/>
              </w:rPr>
              <w:t>Title of ownership.</w:t>
            </w:r>
          </w:p>
        </w:tc>
      </w:tr>
      <w:tr>
        <w:tc>
          <w:tcPr>
            <w:tcW w:type="dxa" w:w="2160"/>
          </w:tcPr>
          <w:p>
            <w:r>
              <w:t>3. OwnerDesc</w:t>
            </w:r>
          </w:p>
        </w:tc>
        <w:tc>
          <w:tcPr>
            <w:tcW w:type="dxa" w:w="1800"/>
          </w:tcPr>
          <w:p>
            <w:r>
              <w:t>varchar(max)</w:t>
            </w:r>
          </w:p>
        </w:tc>
        <w:tc>
          <w:tcPr>
            <w:tcW w:type="dxa" w:w="1800"/>
          </w:tcPr>
          <w:p>
            <w:r/>
          </w:p>
        </w:tc>
        <w:tc>
          <w:tcPr>
            <w:tcW w:type="dxa" w:w="4320"/>
          </w:tcPr>
          <w:p>
            <w:r>
              <w:rPr>
                <w:sz w:val="20"/>
              </w:rPr>
              <w:t>Description of ownership.</w:t>
            </w:r>
          </w:p>
        </w:tc>
      </w:tr>
    </w:tbl>
    <w:p>
      <w:pPr>
        <w:pStyle w:val="Heading1"/>
      </w:pPr>
      <w:r>
        <w:t>PartFull</w:t>
      </w:r>
      <w:r/>
    </w:p>
    <w:tbl>
      <w:tblPr>
        <w:tblStyle w:val="TableGrid"/>
        <w:tblW w:type="auto" w:w="0"/>
        <w:tblLook w:firstColumn="1" w:firstRow="1" w:lastColumn="0" w:lastRow="0" w:noHBand="0" w:noVBand="1" w:val="04A0"/>
      </w:tblPr>
      <w:tblGrid>
        <w:gridCol w:w="9360"/>
      </w:tblGrid>
      <w:tr>
        <w:tc>
          <w:tcPr>
            <w:tcW w:type="dxa" w:w="9720"/>
          </w:tcPr>
          <w:p>
            <w:r>
              <w:rPr>
                <w:sz w:val="24"/>
              </w:rPr>
              <w:t>The table of part- and full-time code types used in the WID database.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PartFull</w:t>
            </w:r>
          </w:p>
        </w:tc>
        <w:tc>
          <w:tcPr>
            <w:tcW w:type="dxa" w:w="1800"/>
          </w:tcPr>
          <w:p>
            <w:r>
              <w:t>char(1)</w:t>
            </w:r>
          </w:p>
        </w:tc>
        <w:tc>
          <w:tcPr>
            <w:tcW w:type="dxa" w:w="1800"/>
          </w:tcPr>
          <w:p>
            <w:r>
              <w:t>Primary Key</w:t>
              <w:br/>
            </w:r>
          </w:p>
        </w:tc>
        <w:tc>
          <w:tcPr>
            <w:tcW w:type="dxa" w:w="4320"/>
          </w:tcPr>
          <w:p>
            <w:r>
              <w:rPr>
                <w:sz w:val="20"/>
              </w:rPr>
            </w:r>
          </w:p>
        </w:tc>
      </w:tr>
      <w:tr>
        <w:tc>
          <w:tcPr>
            <w:tcW w:type="dxa" w:w="2160"/>
          </w:tcPr>
          <w:p>
            <w:r>
              <w:t>2. Description</w:t>
            </w:r>
          </w:p>
        </w:tc>
        <w:tc>
          <w:tcPr>
            <w:tcW w:type="dxa" w:w="1800"/>
          </w:tcPr>
          <w:p>
            <w:r>
              <w:t>varchar(20)</w:t>
            </w:r>
          </w:p>
        </w:tc>
        <w:tc>
          <w:tcPr>
            <w:tcW w:type="dxa" w:w="1800"/>
          </w:tcPr>
          <w:p>
            <w:r/>
          </w:p>
        </w:tc>
        <w:tc>
          <w:tcPr>
            <w:tcW w:type="dxa" w:w="4320"/>
          </w:tcPr>
          <w:p>
            <w:r>
              <w:rPr>
                <w:sz w:val="20"/>
              </w:rPr>
            </w:r>
          </w:p>
        </w:tc>
      </w:tr>
    </w:tbl>
    <w:p>
      <w:pPr>
        <w:pStyle w:val="Heading1"/>
      </w:pPr>
      <w:r>
        <w:t>Periods</w:t>
      </w:r>
      <w:r>
        <w:t xml:space="preserve"> </w:t>
        <w:drawing>
          <wp:inline xmlns:a="http://schemas.openxmlformats.org/drawingml/2006/main" xmlns:pic="http://schemas.openxmlformats.org/drawingml/2006/picture">
            <wp:extent cx="137160" cy="200722"/>
            <wp:docPr id="39" name="Picture 39"/>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time periods used in the WID.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PeriodType</w:t>
            </w:r>
          </w:p>
        </w:tc>
        <w:tc>
          <w:tcPr>
            <w:tcW w:type="dxa" w:w="1800"/>
          </w:tcPr>
          <w:p>
            <w:r>
              <w:t>char(2)</w:t>
            </w:r>
          </w:p>
        </w:tc>
        <w:tc>
          <w:tcPr>
            <w:tcW w:type="dxa" w:w="1800"/>
          </w:tcPr>
          <w:p>
            <w:r>
              <w:t>Primary Key</w:t>
              <w:br/>
            </w:r>
          </w:p>
        </w:tc>
        <w:tc>
          <w:tcPr>
            <w:tcW w:type="dxa" w:w="4320"/>
          </w:tcPr>
          <w:p>
            <w:r>
              <w:rPr>
                <w:sz w:val="20"/>
              </w:rPr>
              <w:t>Code describing type of period (e.g. Annual, quarterly, monthly, etc.)</w:t>
            </w:r>
          </w:p>
        </w:tc>
      </w:tr>
      <w:tr>
        <w:tc>
          <w:tcPr>
            <w:tcW w:type="dxa" w:w="2160"/>
          </w:tcPr>
          <w:p>
            <w:r>
              <w:t>2. Period</w:t>
            </w:r>
          </w:p>
        </w:tc>
        <w:tc>
          <w:tcPr>
            <w:tcW w:type="dxa" w:w="1800"/>
          </w:tcPr>
          <w:p>
            <w:r>
              <w:t>char(2)</w:t>
            </w:r>
          </w:p>
        </w:tc>
        <w:tc>
          <w:tcPr>
            <w:tcW w:type="dxa" w:w="1800"/>
          </w:tcPr>
          <w:p>
            <w:r>
              <w:t>Primary Key</w:t>
              <w:br/>
            </w:r>
          </w:p>
        </w:tc>
        <w:tc>
          <w:tcPr>
            <w:tcW w:type="dxa" w:w="4320"/>
          </w:tcPr>
          <w:p>
            <w:r>
              <w:rPr>
                <w:sz w:val="20"/>
              </w:rPr>
              <w:t>Period code.</w:t>
            </w:r>
          </w:p>
        </w:tc>
      </w:tr>
      <w:tr>
        <w:tc>
          <w:tcPr>
            <w:tcW w:type="dxa" w:w="2160"/>
          </w:tcPr>
          <w:p>
            <w:r>
              <w:t>3. PeriodDesc</w:t>
            </w:r>
          </w:p>
        </w:tc>
        <w:tc>
          <w:tcPr>
            <w:tcW w:type="dxa" w:w="1800"/>
          </w:tcPr>
          <w:p>
            <w:r>
              <w:t>varchar(25)</w:t>
            </w:r>
          </w:p>
        </w:tc>
        <w:tc>
          <w:tcPr>
            <w:tcW w:type="dxa" w:w="1800"/>
          </w:tcPr>
          <w:p>
            <w:r/>
          </w:p>
        </w:tc>
        <w:tc>
          <w:tcPr>
            <w:tcW w:type="dxa" w:w="4320"/>
          </w:tcPr>
          <w:p>
            <w:r>
              <w:rPr>
                <w:sz w:val="20"/>
              </w:rPr>
              <w:t>Description of the time period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(Periods.PeriodType) references (PeriodTypes.PeriodType)</w:t>
            </w:r>
          </w:p>
        </w:tc>
      </w:tr>
    </w:tbl>
    <w:p>
      <w:pPr>
        <w:pStyle w:val="Heading1"/>
      </w:pPr>
      <w:r>
        <w:t>PeriodTypes</w:t>
      </w:r>
      <w:r>
        <w:t xml:space="preserve"> </w:t>
        <w:drawing>
          <wp:inline xmlns:a="http://schemas.openxmlformats.org/drawingml/2006/main" xmlns:pic="http://schemas.openxmlformats.org/drawingml/2006/picture">
            <wp:extent cx="137160" cy="200722"/>
            <wp:docPr id="40" name="Picture 40"/>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types of time periods used (e.g. Annual, quarterly, hourly, etc.)</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PeriodType</w:t>
            </w:r>
          </w:p>
        </w:tc>
        <w:tc>
          <w:tcPr>
            <w:tcW w:type="dxa" w:w="1800"/>
          </w:tcPr>
          <w:p>
            <w:r>
              <w:t>char(2)</w:t>
            </w:r>
          </w:p>
        </w:tc>
        <w:tc>
          <w:tcPr>
            <w:tcW w:type="dxa" w:w="1800"/>
          </w:tcPr>
          <w:p>
            <w:r>
              <w:t>Primary Key</w:t>
              <w:br/>
            </w:r>
          </w:p>
        </w:tc>
        <w:tc>
          <w:tcPr>
            <w:tcW w:type="dxa" w:w="4320"/>
          </w:tcPr>
          <w:p>
            <w:r>
              <w:rPr>
                <w:sz w:val="20"/>
              </w:rPr>
              <w:t>Code describing type of period (e.g. Annual, quarterly, monthly, etc.)</w:t>
            </w:r>
          </w:p>
        </w:tc>
      </w:tr>
      <w:tr>
        <w:tc>
          <w:tcPr>
            <w:tcW w:type="dxa" w:w="2160"/>
          </w:tcPr>
          <w:p>
            <w:r>
              <w:t>2. PeriodTypeDesc</w:t>
            </w:r>
          </w:p>
        </w:tc>
        <w:tc>
          <w:tcPr>
            <w:tcW w:type="dxa" w:w="1800"/>
          </w:tcPr>
          <w:p>
            <w:r>
              <w:t>varchar(40)</w:t>
            </w:r>
          </w:p>
        </w:tc>
        <w:tc>
          <w:tcPr>
            <w:tcW w:type="dxa" w:w="1800"/>
          </w:tcPr>
          <w:p>
            <w:r/>
          </w:p>
        </w:tc>
        <w:tc>
          <w:tcPr>
            <w:tcW w:type="dxa" w:w="4320"/>
          </w:tcPr>
          <w:p>
            <w:r>
              <w:rPr>
                <w:sz w:val="20"/>
              </w:rPr>
              <w:t>A description of the period type.</w:t>
            </w:r>
          </w:p>
        </w:tc>
      </w:tr>
    </w:tbl>
    <w:p>
      <w:pPr>
        <w:pStyle w:val="Heading1"/>
      </w:pPr>
      <w:r>
        <w:t>PeriodYears</w:t>
      </w:r>
      <w:r>
        <w:t xml:space="preserve"> </w:t>
        <w:drawing>
          <wp:inline xmlns:a="http://schemas.openxmlformats.org/drawingml/2006/main" xmlns:pic="http://schemas.openxmlformats.org/drawingml/2006/picture">
            <wp:extent cx="137160" cy="200722"/>
            <wp:docPr id="41" name="Picture 41"/>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list of valid years for data.</w:t>
            </w:r>
          </w:p>
        </w:tc>
      </w:tr>
    </w:tbl>
    <w:p>
      <w:pPr>
        <w:pStyle w:val="Heading1"/>
      </w:pPr>
      <w:r>
        <w:t>FieldNa</w:t>
      </w:r>
      <w:r/>
    </w:p>
    <w:tbl>
      <w:tblPr>
        <w:tblStyle w:val="TableGrid"/>
        <w:tblW w:type="auto" w:w="0"/>
        <w:tblLook w:firstColumn="1" w:firstRow="1" w:lastColumn="0" w:lastRow="0" w:noHBand="0" w:noVBand="1" w:val="04A0"/>
      </w:tblPr>
      <w:tblGrid>
        <w:gridCol w:w="9360"/>
      </w:tblGrid>
      <w:tr>
        <w:tc>
          <w:tcPr>
            <w:tcW w:type="dxa" w:w="9720"/>
          </w:tcPr>
          <w:p>
            <w:r>
              <w:rPr>
                <w:sz w:val="24"/>
              </w:rPr>
              <w:t>1. PeriodYearchar(4)Primary Key
the year for data.</w:t>
            </w:r>
          </w:p>
        </w:tc>
      </w:tr>
    </w:tbl>
    <w:p>
      <w:pPr>
        <w:pStyle w:val="Heading1"/>
      </w:pPr>
      <w:r>
        <w:t>PopulationSource</w:t>
      </w:r>
      <w:r/>
    </w:p>
    <w:tbl>
      <w:tblPr>
        <w:tblStyle w:val="TableGrid"/>
        <w:tblW w:type="auto" w:w="0"/>
        <w:tblLook w:firstColumn="1" w:firstRow="1" w:lastColumn="0" w:lastRow="0" w:noHBand="0" w:noVBand="1" w:val="04A0"/>
      </w:tblPr>
      <w:tblGrid>
        <w:gridCol w:w="9360"/>
      </w:tblGrid>
      <w:tr>
        <w:tc>
          <w:tcPr>
            <w:tcW w:type="dxa" w:w="9720"/>
          </w:tcPr>
          <w:p>
            <w:r>
              <w:rPr>
                <w:sz w:val="24"/>
              </w:rPr>
              <w:t>A Table of the codes of the source of population estimates.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PopSource</w:t>
            </w:r>
          </w:p>
        </w:tc>
        <w:tc>
          <w:tcPr>
            <w:tcW w:type="dxa" w:w="1800"/>
          </w:tcPr>
          <w:p>
            <w:r>
              <w:t>char(1)</w:t>
            </w:r>
          </w:p>
        </w:tc>
        <w:tc>
          <w:tcPr>
            <w:tcW w:type="dxa" w:w="1800"/>
          </w:tcPr>
          <w:p>
            <w:r>
              <w:t>Primary Key</w:t>
              <w:br/>
            </w:r>
          </w:p>
        </w:tc>
        <w:tc>
          <w:tcPr>
            <w:tcW w:type="dxa" w:w="4320"/>
          </w:tcPr>
          <w:p>
            <w:r>
              <w:rPr>
                <w:sz w:val="20"/>
              </w:rPr>
              <w:t>Source code for population data.</w:t>
            </w:r>
          </w:p>
        </w:tc>
      </w:tr>
      <w:tr>
        <w:tc>
          <w:tcPr>
            <w:tcW w:type="dxa" w:w="2160"/>
          </w:tcPr>
          <w:p>
            <w:r>
              <w:t>3. PopSourceDesc</w:t>
            </w:r>
          </w:p>
        </w:tc>
        <w:tc>
          <w:tcPr>
            <w:tcW w:type="dxa" w:w="1800"/>
          </w:tcPr>
          <w:p>
            <w:r>
              <w:t>varchar(40)</w:t>
            </w:r>
          </w:p>
        </w:tc>
        <w:tc>
          <w:tcPr>
            <w:tcW w:type="dxa" w:w="1800"/>
          </w:tcPr>
          <w:p>
            <w:r/>
          </w:p>
        </w:tc>
        <w:tc>
          <w:tcPr>
            <w:tcW w:type="dxa" w:w="4320"/>
          </w:tcPr>
          <w:p>
            <w:r>
              <w:rPr>
                <w:sz w:val="20"/>
              </w:rPr>
              <w:t>Description of population source.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(PopulationSource.StFips) references (StateFips.StFips)</w:t>
            </w:r>
          </w:p>
        </w:tc>
      </w:tr>
    </w:tbl>
    <w:p>
      <w:pPr>
        <w:pStyle w:val="Heading1"/>
      </w:pPr>
      <w:r>
        <w:t>PrivateGovt</w:t>
      </w:r>
      <w:r>
        <w:t xml:space="preserve"> </w:t>
        <w:drawing>
          <wp:inline xmlns:a="http://schemas.openxmlformats.org/drawingml/2006/main" xmlns:pic="http://schemas.openxmlformats.org/drawingml/2006/picture">
            <wp:extent cx="137160" cy="200722"/>
            <wp:docPr id="42" name="Picture 42"/>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private/government status codes used in the empdb.</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Ownership</w:t>
            </w:r>
          </w:p>
        </w:tc>
        <w:tc>
          <w:tcPr>
            <w:tcW w:type="dxa" w:w="1800"/>
          </w:tcPr>
          <w:p>
            <w:r>
              <w:t>char(1)</w:t>
            </w:r>
          </w:p>
        </w:tc>
        <w:tc>
          <w:tcPr>
            <w:tcW w:type="dxa" w:w="1800"/>
          </w:tcPr>
          <w:p>
            <w:r>
              <w:t>Primary Key</w:t>
              <w:br/>
            </w:r>
          </w:p>
        </w:tc>
        <w:tc>
          <w:tcPr>
            <w:tcW w:type="dxa" w:w="4320"/>
          </w:tcPr>
          <w:p>
            <w:r>
              <w:rPr>
                <w:sz w:val="20"/>
              </w:rPr>
              <w:t>Code for the private/government status code.</w:t>
            </w:r>
          </w:p>
        </w:tc>
      </w:tr>
      <w:tr>
        <w:tc>
          <w:tcPr>
            <w:tcW w:type="dxa" w:w="2160"/>
          </w:tcPr>
          <w:p>
            <w:r>
              <w:t>2. PrvGovDesc</w:t>
            </w:r>
          </w:p>
        </w:tc>
        <w:tc>
          <w:tcPr>
            <w:tcW w:type="dxa" w:w="1800"/>
          </w:tcPr>
          <w:p>
            <w:r>
              <w:t>varchar(15)</w:t>
            </w:r>
          </w:p>
        </w:tc>
        <w:tc>
          <w:tcPr>
            <w:tcW w:type="dxa" w:w="1800"/>
          </w:tcPr>
          <w:p>
            <w:r/>
          </w:p>
        </w:tc>
        <w:tc>
          <w:tcPr>
            <w:tcW w:type="dxa" w:w="4320"/>
          </w:tcPr>
          <w:p>
            <w:r>
              <w:rPr>
                <w:sz w:val="20"/>
              </w:rPr>
              <w:t>Description of the code.</w:t>
            </w:r>
          </w:p>
        </w:tc>
      </w:tr>
    </w:tbl>
    <w:p>
      <w:pPr>
        <w:pStyle w:val="Heading1"/>
      </w:pPr>
      <w:r>
        <w:t>QWIType</w:t>
      </w:r>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quarterly workforce indicator (QWI) code type descriptions.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QWIType</w:t>
            </w:r>
          </w:p>
        </w:tc>
        <w:tc>
          <w:tcPr>
            <w:tcW w:type="dxa" w:w="1800"/>
          </w:tcPr>
          <w:p>
            <w:r>
              <w:t>char(1)</w:t>
            </w:r>
          </w:p>
        </w:tc>
        <w:tc>
          <w:tcPr>
            <w:tcW w:type="dxa" w:w="1800"/>
          </w:tcPr>
          <w:p>
            <w:r>
              <w:t>Primary Key</w:t>
              <w:br/>
            </w:r>
          </w:p>
        </w:tc>
        <w:tc>
          <w:tcPr>
            <w:tcW w:type="dxa" w:w="4320"/>
          </w:tcPr>
          <w:p>
            <w:r>
              <w:rPr>
                <w:sz w:val="20"/>
              </w:rPr>
              <w:t>Code for the QWI type.</w:t>
            </w:r>
          </w:p>
        </w:tc>
      </w:tr>
      <w:tr>
        <w:tc>
          <w:tcPr>
            <w:tcW w:type="dxa" w:w="2160"/>
          </w:tcPr>
          <w:p>
            <w:r>
              <w:t>2. QWITypeDesc</w:t>
            </w:r>
          </w:p>
        </w:tc>
        <w:tc>
          <w:tcPr>
            <w:tcW w:type="dxa" w:w="1800"/>
          </w:tcPr>
          <w:p>
            <w:r>
              <w:t>varchar(75)</w:t>
            </w:r>
          </w:p>
        </w:tc>
        <w:tc>
          <w:tcPr>
            <w:tcW w:type="dxa" w:w="1800"/>
          </w:tcPr>
          <w:p>
            <w:r/>
          </w:p>
        </w:tc>
        <w:tc>
          <w:tcPr>
            <w:tcW w:type="dxa" w:w="4320"/>
          </w:tcPr>
          <w:p>
            <w:r>
              <w:rPr>
                <w:sz w:val="20"/>
              </w:rPr>
            </w:r>
          </w:p>
        </w:tc>
      </w:tr>
    </w:tbl>
    <w:p>
      <w:pPr>
        <w:pStyle w:val="Heading1"/>
      </w:pPr>
      <w:r>
        <w:t>RaceCodes</w:t>
      </w:r>
      <w:r/>
    </w:p>
    <w:tbl>
      <w:tblPr>
        <w:tblStyle w:val="TableGrid"/>
        <w:tblW w:type="auto" w:w="0"/>
        <w:tblLook w:firstColumn="1" w:firstRow="1" w:lastColumn="0" w:lastRow="0" w:noHBand="0" w:noVBand="1" w:val="04A0"/>
      </w:tblPr>
      <w:tblGrid>
        <w:gridCol w:w="9360"/>
      </w:tblGrid>
      <w:tr>
        <w:tc>
          <w:tcPr>
            <w:tcW w:type="dxa" w:w="9720"/>
          </w:tcPr>
          <w:p>
            <w:r>
              <w:rPr>
                <w:sz w:val="24"/>
              </w:rPr>
              <w:t>Table of races used in demographics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RaceCode</w:t>
            </w:r>
          </w:p>
        </w:tc>
        <w:tc>
          <w:tcPr>
            <w:tcW w:type="dxa" w:w="1800"/>
          </w:tcPr>
          <w:p>
            <w:r>
              <w:t>char(2)</w:t>
            </w:r>
          </w:p>
        </w:tc>
        <w:tc>
          <w:tcPr>
            <w:tcW w:type="dxa" w:w="1800"/>
          </w:tcPr>
          <w:p>
            <w:r>
              <w:t>Primary Key</w:t>
              <w:br/>
            </w:r>
          </w:p>
        </w:tc>
        <w:tc>
          <w:tcPr>
            <w:tcW w:type="dxa" w:w="4320"/>
          </w:tcPr>
          <w:p>
            <w:r>
              <w:rPr>
                <w:sz w:val="20"/>
              </w:rPr>
              <w:t>Code representing race for demographics</w:t>
            </w:r>
          </w:p>
        </w:tc>
      </w:tr>
      <w:tr>
        <w:tc>
          <w:tcPr>
            <w:tcW w:type="dxa" w:w="2160"/>
          </w:tcPr>
          <w:p>
            <w:r>
              <w:t>2. RaceDesc</w:t>
            </w:r>
          </w:p>
        </w:tc>
        <w:tc>
          <w:tcPr>
            <w:tcW w:type="dxa" w:w="1800"/>
          </w:tcPr>
          <w:p>
            <w:r>
              <w:t>varchar(35)</w:t>
            </w:r>
          </w:p>
        </w:tc>
        <w:tc>
          <w:tcPr>
            <w:tcW w:type="dxa" w:w="1800"/>
          </w:tcPr>
          <w:p>
            <w:r/>
          </w:p>
        </w:tc>
        <w:tc>
          <w:tcPr>
            <w:tcW w:type="dxa" w:w="4320"/>
          </w:tcPr>
          <w:p>
            <w:r>
              <w:rPr>
                <w:sz w:val="20"/>
              </w:rPr>
              <w:t>Description of the race code</w:t>
            </w:r>
          </w:p>
        </w:tc>
      </w:tr>
    </w:tbl>
    <w:p>
      <w:r>
        <w:br w:type="page"/>
      </w:r>
    </w:p>
    <w:p>
      <w:pPr>
        <w:pStyle w:val="Heading1"/>
      </w:pPr>
      <w:r>
        <w:t>SalesTypes</w:t>
      </w:r>
      <w:r/>
    </w:p>
    <w:tbl>
      <w:tblPr>
        <w:tblStyle w:val="TableGrid"/>
        <w:tblW w:type="auto" w:w="0"/>
        <w:tblLook w:firstColumn="1" w:firstRow="1" w:lastColumn="0" w:lastRow="0" w:noHBand="0" w:noVBand="1" w:val="04A0"/>
      </w:tblPr>
      <w:tblGrid>
        <w:gridCol w:w="9360"/>
      </w:tblGrid>
      <w:tr>
        <w:tc>
          <w:tcPr>
            <w:tcW w:type="dxa" w:w="9720"/>
          </w:tcPr>
          <w:p>
            <w:r>
              <w:rPr>
                <w:sz w:val="24"/>
              </w:rPr>
              <w:t>A table of sales statistic types.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SalesType</w:t>
            </w:r>
          </w:p>
        </w:tc>
        <w:tc>
          <w:tcPr>
            <w:tcW w:type="dxa" w:w="1800"/>
          </w:tcPr>
          <w:p>
            <w:r>
              <w:t>char(2)</w:t>
            </w:r>
          </w:p>
        </w:tc>
        <w:tc>
          <w:tcPr>
            <w:tcW w:type="dxa" w:w="1800"/>
          </w:tcPr>
          <w:p>
            <w:r>
              <w:t>Primary Key</w:t>
              <w:br/>
            </w:r>
          </w:p>
        </w:tc>
        <w:tc>
          <w:tcPr>
            <w:tcW w:type="dxa" w:w="4320"/>
          </w:tcPr>
          <w:p>
            <w:r>
              <w:rPr>
                <w:sz w:val="20"/>
              </w:rPr>
              <w:t>A code that represents the sales type.</w:t>
            </w:r>
          </w:p>
        </w:tc>
      </w:tr>
      <w:tr>
        <w:tc>
          <w:tcPr>
            <w:tcW w:type="dxa" w:w="2160"/>
          </w:tcPr>
          <w:p>
            <w:r>
              <w:t>3. SalesTypeDesc</w:t>
            </w:r>
          </w:p>
        </w:tc>
        <w:tc>
          <w:tcPr>
            <w:tcW w:type="dxa" w:w="1800"/>
          </w:tcPr>
          <w:p>
            <w:r>
              <w:t>varchar(40)</w:t>
            </w:r>
          </w:p>
        </w:tc>
        <w:tc>
          <w:tcPr>
            <w:tcW w:type="dxa" w:w="1800"/>
          </w:tcPr>
          <w:p>
            <w:r/>
          </w:p>
        </w:tc>
        <w:tc>
          <w:tcPr>
            <w:tcW w:type="dxa" w:w="4320"/>
          </w:tcPr>
          <w:p>
            <w:r>
              <w:rPr>
                <w:sz w:val="20"/>
              </w:rPr>
              <w:t>A description of the sales type.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(SalesTypes.StFips) references (StateFips.StFips)</w:t>
            </w:r>
          </w:p>
        </w:tc>
      </w:tr>
    </w:tbl>
    <w:p>
      <w:pPr>
        <w:pStyle w:val="Heading1"/>
      </w:pPr>
      <w:r>
        <w:t>SizeClasses</w:t>
      </w:r>
      <w:r/>
    </w:p>
    <w:tbl>
      <w:tblPr>
        <w:tblStyle w:val="TableGrid"/>
        <w:tblW w:type="auto" w:w="0"/>
        <w:tblLook w:firstColumn="1" w:firstRow="1" w:lastColumn="0" w:lastRow="0" w:noHBand="0" w:noVBand="1" w:val="04A0"/>
      </w:tblPr>
      <w:tblGrid>
        <w:gridCol w:w="9360"/>
      </w:tblGrid>
      <w:tr>
        <w:tc>
          <w:tcPr>
            <w:tcW w:type="dxa" w:w="9720"/>
          </w:tcPr>
          <w:p>
            <w:r>
              <w:rPr>
                <w:sz w:val="24"/>
              </w:rPr>
              <w:t>A table of codes for the size of an establishment's workforce. First 10 codes are QCEW codes, the rest are for states' use.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sizeclass</w:t>
            </w:r>
          </w:p>
        </w:tc>
        <w:tc>
          <w:tcPr>
            <w:tcW w:type="dxa" w:w="1800"/>
          </w:tcPr>
          <w:p>
            <w:r>
              <w:t>char(2)</w:t>
            </w:r>
          </w:p>
        </w:tc>
        <w:tc>
          <w:tcPr>
            <w:tcW w:type="dxa" w:w="1800"/>
          </w:tcPr>
          <w:p>
            <w:r>
              <w:t>Primary Key</w:t>
              <w:br/>
            </w:r>
          </w:p>
        </w:tc>
        <w:tc>
          <w:tcPr>
            <w:tcW w:type="dxa" w:w="4320"/>
          </w:tcPr>
          <w:p>
            <w:r>
              <w:rPr>
                <w:sz w:val="20"/>
              </w:rPr>
              <w:t>A 2-digit code identifying the size of the establishment’s workforce.</w:t>
            </w:r>
          </w:p>
        </w:tc>
      </w:tr>
      <w:tr>
        <w:tc>
          <w:tcPr>
            <w:tcW w:type="dxa" w:w="2160"/>
          </w:tcPr>
          <w:p>
            <w:r>
              <w:t>3. SizeDesc</w:t>
            </w:r>
          </w:p>
        </w:tc>
        <w:tc>
          <w:tcPr>
            <w:tcW w:type="dxa" w:w="1800"/>
          </w:tcPr>
          <w:p>
            <w:r>
              <w:t>varchar(40)</w:t>
            </w:r>
          </w:p>
        </w:tc>
        <w:tc>
          <w:tcPr>
            <w:tcW w:type="dxa" w:w="1800"/>
          </w:tcPr>
          <w:p>
            <w:r/>
          </w:p>
        </w:tc>
        <w:tc>
          <w:tcPr>
            <w:tcW w:type="dxa" w:w="4320"/>
          </w:tcPr>
          <w:p>
            <w:r>
              <w:rPr>
                <w:sz w:val="20"/>
              </w:rPr>
              <w:t>Description or title of sizeclass.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(SizeClasses.stfips) references (StateFips.StFips)</w:t>
            </w:r>
          </w:p>
        </w:tc>
      </w:tr>
    </w:tbl>
    <w:p>
      <w:pPr>
        <w:pStyle w:val="Heading1"/>
      </w:pPr>
      <w:r>
        <w:t>SOCCode</w:t>
      </w:r>
      <w:r>
        <w:t xml:space="preserve"> </w:t>
        <w:drawing>
          <wp:inline xmlns:a="http://schemas.openxmlformats.org/drawingml/2006/main" xmlns:pic="http://schemas.openxmlformats.org/drawingml/2006/picture">
            <wp:extent cx="137160" cy="90353"/>
            <wp:docPr id="43" name="Picture 43"/>
            <wp:cNvGraphicFramePr>
              <a:graphicFrameLocks noChangeAspect="1"/>
            </wp:cNvGraphicFramePr>
            <a:graphic>
              <a:graphicData uri="http://schemas.openxmlformats.org/drawingml/2006/picture">
                <pic:pic>
                  <pic:nvPicPr>
                    <pic:cNvPr id="0" name="trigger.png"/>
                    <pic:cNvPicPr/>
                  </pic:nvPicPr>
                  <pic:blipFill>
                    <a:blip r:embed="rId10"/>
                    <a:stretch>
                      <a:fillRect/>
                    </a:stretch>
                  </pic:blipFill>
                  <pic:spPr>
                    <a:xfrm>
                      <a:off x="0" y="0"/>
                      <a:ext cx="137160" cy="90353"/>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the current Standard Occupational Classification (SOC) codes.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SOCCode</w:t>
            </w:r>
          </w:p>
        </w:tc>
        <w:tc>
          <w:tcPr>
            <w:tcW w:type="dxa" w:w="1800"/>
          </w:tcPr>
          <w:p>
            <w:r>
              <w:t>char(6)</w:t>
            </w:r>
          </w:p>
        </w:tc>
        <w:tc>
          <w:tcPr>
            <w:tcW w:type="dxa" w:w="1800"/>
          </w:tcPr>
          <w:p>
            <w:r>
              <w:t>Primary Key</w:t>
              <w:br/>
              <w:t>4</w:t>
            </w:r>
          </w:p>
        </w:tc>
        <w:tc>
          <w:tcPr>
            <w:tcW w:type="dxa" w:w="4320"/>
          </w:tcPr>
          <w:p>
            <w:r>
              <w:rPr>
                <w:sz w:val="20"/>
              </w:rPr>
              <w:t>A 6-digit code assigned to the SOC occupational title from the current SOC Classification System.</w:t>
            </w:r>
          </w:p>
        </w:tc>
      </w:tr>
      <w:tr>
        <w:tc>
          <w:tcPr>
            <w:tcW w:type="dxa" w:w="2160"/>
          </w:tcPr>
          <w:p>
            <w:r>
              <w:t>2. SOCCodeType</w:t>
            </w:r>
          </w:p>
        </w:tc>
        <w:tc>
          <w:tcPr>
            <w:tcW w:type="dxa" w:w="1800"/>
          </w:tcPr>
          <w:p>
            <w:r>
              <w:t>char(2)</w:t>
            </w:r>
          </w:p>
        </w:tc>
        <w:tc>
          <w:tcPr>
            <w:tcW w:type="dxa" w:w="1800"/>
          </w:tcPr>
          <w:p>
            <w:r>
              <w:t>Primary Key</w:t>
              <w:br/>
              <w:t>4</w:t>
            </w:r>
          </w:p>
        </w:tc>
        <w:tc>
          <w:tcPr>
            <w:tcW w:type="dxa" w:w="4320"/>
          </w:tcPr>
          <w:p>
            <w:r>
              <w:rPr>
                <w:sz w:val="20"/>
              </w:rPr>
              <w:t>A code describing the SOC version classification code</w:t>
            </w:r>
          </w:p>
        </w:tc>
      </w:tr>
      <w:tr>
        <w:tc>
          <w:tcPr>
            <w:tcW w:type="dxa" w:w="2160"/>
          </w:tcPr>
          <w:p>
            <w:r>
              <w:t>3. SOCTitle</w:t>
            </w:r>
          </w:p>
        </w:tc>
        <w:tc>
          <w:tcPr>
            <w:tcW w:type="dxa" w:w="1800"/>
          </w:tcPr>
          <w:p>
            <w:r>
              <w:t>varchar(75)</w:t>
            </w:r>
          </w:p>
        </w:tc>
        <w:tc>
          <w:tcPr>
            <w:tcW w:type="dxa" w:w="1800"/>
          </w:tcPr>
          <w:p>
            <w:r/>
          </w:p>
        </w:tc>
        <w:tc>
          <w:tcPr>
            <w:tcW w:type="dxa" w:w="4320"/>
          </w:tcPr>
          <w:p>
            <w:r>
              <w:rPr>
                <w:sz w:val="20"/>
              </w:rPr>
              <w:t>The title assigned to that SOC occupation. *Note: No standard short titles are currently available.</w:t>
            </w:r>
          </w:p>
        </w:tc>
      </w:tr>
      <w:tr>
        <w:tc>
          <w:tcPr>
            <w:tcW w:type="dxa" w:w="2160"/>
          </w:tcPr>
          <w:p>
            <w:r>
              <w:t>4. SOCTitleL</w:t>
            </w:r>
          </w:p>
        </w:tc>
        <w:tc>
          <w:tcPr>
            <w:tcW w:type="dxa" w:w="1800"/>
          </w:tcPr>
          <w:p>
            <w:r>
              <w:t>varchar(200)</w:t>
            </w:r>
          </w:p>
        </w:tc>
        <w:tc>
          <w:tcPr>
            <w:tcW w:type="dxa" w:w="1800"/>
          </w:tcPr>
          <w:p>
            <w:r/>
          </w:p>
        </w:tc>
        <w:tc>
          <w:tcPr>
            <w:tcW w:type="dxa" w:w="4320"/>
          </w:tcPr>
          <w:p>
            <w:r>
              <w:rPr>
                <w:sz w:val="20"/>
              </w:rPr>
              <w:t>The long title assigned to the SOC occupation.</w:t>
            </w:r>
          </w:p>
        </w:tc>
      </w:tr>
      <w:tr>
        <w:tc>
          <w:tcPr>
            <w:tcW w:type="dxa" w:w="2160"/>
          </w:tcPr>
          <w:p>
            <w:r>
              <w:t>5. SOCDesc</w:t>
            </w:r>
          </w:p>
        </w:tc>
        <w:tc>
          <w:tcPr>
            <w:tcW w:type="dxa" w:w="1800"/>
          </w:tcPr>
          <w:p>
            <w:r>
              <w:t>varchar(max)</w:t>
            </w:r>
          </w:p>
        </w:tc>
        <w:tc>
          <w:tcPr>
            <w:tcW w:type="dxa" w:w="1800"/>
          </w:tcPr>
          <w:p>
            <w:r/>
          </w:p>
        </w:tc>
        <w:tc>
          <w:tcPr>
            <w:tcW w:type="dxa" w:w="4320"/>
          </w:tcPr>
          <w:p>
            <w:r>
              <w:rPr>
                <w:sz w:val="20"/>
              </w:rPr>
              <w:t>A narrative description of the SOC occupational title.</w:t>
            </w:r>
          </w:p>
        </w:tc>
      </w:tr>
      <w:tr>
        <w:tc>
          <w:tcPr>
            <w:tcW w:type="dxa" w:w="2160"/>
          </w:tcPr>
          <w:p>
            <w:r>
              <w:t>6. Education</w:t>
            </w:r>
          </w:p>
        </w:tc>
        <w:tc>
          <w:tcPr>
            <w:tcW w:type="dxa" w:w="1800"/>
          </w:tcPr>
          <w:p>
            <w:r>
              <w:t>char(1)</w:t>
            </w:r>
          </w:p>
        </w:tc>
        <w:tc>
          <w:tcPr>
            <w:tcW w:type="dxa" w:w="1800"/>
          </w:tcPr>
          <w:p>
            <w:r>
              <w:t>1</w:t>
            </w:r>
          </w:p>
        </w:tc>
        <w:tc>
          <w:tcPr>
            <w:tcW w:type="dxa" w:w="4320"/>
          </w:tcPr>
          <w:p>
            <w:r>
              <w:rPr>
                <w:sz w:val="20"/>
              </w:rPr>
              <w:t>Typical education needed for entry into the occupation</w:t>
            </w:r>
          </w:p>
        </w:tc>
      </w:tr>
      <w:tr>
        <w:tc>
          <w:tcPr>
            <w:tcW w:type="dxa" w:w="2160"/>
          </w:tcPr>
          <w:p>
            <w:r>
              <w:t>7. Experience</w:t>
            </w:r>
          </w:p>
        </w:tc>
        <w:tc>
          <w:tcPr>
            <w:tcW w:type="dxa" w:w="1800"/>
          </w:tcPr>
          <w:p>
            <w:r>
              <w:t>char(1)</w:t>
            </w:r>
          </w:p>
        </w:tc>
        <w:tc>
          <w:tcPr>
            <w:tcW w:type="dxa" w:w="1800"/>
          </w:tcPr>
          <w:p>
            <w:r>
              <w:t>3</w:t>
            </w:r>
          </w:p>
        </w:tc>
        <w:tc>
          <w:tcPr>
            <w:tcW w:type="dxa" w:w="4320"/>
          </w:tcPr>
          <w:p>
            <w:r>
              <w:rPr>
                <w:sz w:val="20"/>
              </w:rPr>
            </w:r>
          </w:p>
        </w:tc>
      </w:tr>
      <w:tr>
        <w:tc>
          <w:tcPr>
            <w:tcW w:type="dxa" w:w="2160"/>
          </w:tcPr>
          <w:p>
            <w:r>
              <w:t>8. Training</w:t>
            </w:r>
          </w:p>
        </w:tc>
        <w:tc>
          <w:tcPr>
            <w:tcW w:type="dxa" w:w="1800"/>
          </w:tcPr>
          <w:p>
            <w:r>
              <w:t>char(1)</w:t>
            </w:r>
          </w:p>
        </w:tc>
        <w:tc>
          <w:tcPr>
            <w:tcW w:type="dxa" w:w="1800"/>
          </w:tcPr>
          <w:p>
            <w:r>
              <w:t>2</w:t>
            </w:r>
          </w:p>
        </w:tc>
        <w:tc>
          <w:tcPr>
            <w:tcW w:type="dxa" w:w="4320"/>
          </w:tcPr>
          <w:p>
            <w:r>
              <w:rPr>
                <w:sz w:val="20"/>
              </w:rPr>
              <w:t>On-the-job training needed to attain competency in the occupation</w:t>
            </w:r>
          </w:p>
        </w:tc>
      </w:tr>
      <w:tr>
        <w:tc>
          <w:tcPr>
            <w:tcW w:type="dxa" w:w="2160"/>
          </w:tcPr>
          <w:p>
            <w:r>
              <w:t>9. OEWSFlag</w:t>
            </w:r>
          </w:p>
        </w:tc>
        <w:tc>
          <w:tcPr>
            <w:tcW w:type="dxa" w:w="1800"/>
          </w:tcPr>
          <w:p>
            <w:r>
              <w:t>char(1)</w:t>
            </w:r>
          </w:p>
        </w:tc>
        <w:tc>
          <w:tcPr>
            <w:tcW w:type="dxa" w:w="1800"/>
          </w:tcPr>
          <w:p>
            <w:r/>
          </w:p>
        </w:tc>
        <w:tc>
          <w:tcPr>
            <w:tcW w:type="dxa" w:w="4320"/>
          </w:tcPr>
          <w:p>
            <w:r>
              <w:rPr>
                <w:sz w:val="20"/>
              </w:rPr>
              <w:t>Flag indicating whether the occupation is an OEWS-only occupation: 0 = SOC occupation; 1 = OEWS only occupation</w:t>
            </w:r>
          </w:p>
        </w:tc>
      </w:tr>
      <w:tr>
        <w:tc>
          <w:tcPr>
            <w:tcW w:type="dxa" w:w="2160"/>
          </w:tcPr>
          <w:p>
            <w:r>
              <w:t>10. SOCParent</w:t>
            </w:r>
          </w:p>
        </w:tc>
        <w:tc>
          <w:tcPr>
            <w:tcW w:type="dxa" w:w="1800"/>
          </w:tcPr>
          <w:p>
            <w:r>
              <w:t>char(6)</w:t>
            </w:r>
          </w:p>
        </w:tc>
        <w:tc>
          <w:tcPr>
            <w:tcW w:type="dxa" w:w="1800"/>
          </w:tcPr>
          <w:p>
            <w:r/>
          </w:p>
        </w:tc>
        <w:tc>
          <w:tcPr>
            <w:tcW w:type="dxa" w:w="4320"/>
          </w:tcPr>
          <w:p>
            <w:r>
              <w:rPr>
                <w:sz w:val="20"/>
              </w:rPr>
              <w:t>Parent SOC code to use for rollup.</w:t>
            </w:r>
          </w:p>
        </w:tc>
      </w:tr>
      <w:tr>
        <w:tc>
          <w:tcPr>
            <w:tcW w:type="dxa" w:w="2160"/>
          </w:tcPr>
          <w:p>
            <w:r>
              <w:t>11. SOCParentCodeType</w:t>
            </w:r>
          </w:p>
        </w:tc>
        <w:tc>
          <w:tcPr>
            <w:tcW w:type="dxa" w:w="1800"/>
          </w:tcPr>
          <w:p>
            <w:r>
              <w:t>char(2)</w:t>
            </w:r>
          </w:p>
        </w:tc>
        <w:tc>
          <w:tcPr>
            <w:tcW w:type="dxa" w:w="1800"/>
          </w:tcPr>
          <w:p>
            <w:r/>
          </w:p>
        </w:tc>
        <w:tc>
          <w:tcPr>
            <w:tcW w:type="dxa" w:w="4320"/>
          </w:tcPr>
          <w:p>
            <w:r>
              <w:rPr>
                <w:sz w:val="20"/>
              </w:rPr>
              <w:t>Version code for SOC parent</w:t>
            </w:r>
          </w:p>
        </w:tc>
      </w:tr>
      <w:tr>
        <w:tc>
          <w:tcPr>
            <w:tcW w:type="dxa" w:w="2160"/>
          </w:tcPr>
          <w:p>
            <w:r>
              <w:t>12. OOHTrnTm</w:t>
            </w:r>
          </w:p>
        </w:tc>
        <w:tc>
          <w:tcPr>
            <w:tcW w:type="dxa" w:w="1800"/>
          </w:tcPr>
          <w:p>
            <w:r>
              <w:t>char(1)</w:t>
            </w:r>
          </w:p>
        </w:tc>
        <w:tc>
          <w:tcPr>
            <w:tcW w:type="dxa" w:w="1800"/>
          </w:tcPr>
          <w:p>
            <w:r/>
          </w:p>
        </w:tc>
        <w:tc>
          <w:tcPr>
            <w:tcW w:type="dxa" w:w="4320"/>
          </w:tcPr>
          <w:p>
            <w:r>
              <w:rPr>
                <w:sz w:val="20"/>
              </w:rPr>
              <w:t>Code assigned for education/training category.  This is a legacy code system included for storing historical data.</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(SOCCode.Education) references (BLSEducation.EduCategory)</w:t>
              <w:br/>
              <w:t>2. Foreign Key (SOCCode.Training) references (BLSTrainingCodes.TrainingCode)</w:t>
              <w:br/>
              <w:t>3. Foreign Key (SOCCode.Experience) references (Experience.ExperienceCode)</w:t>
              <w:br/>
              <w:t>4. Foreign Key (SOCCode.SOCCodeType) references (OccTypes.CodeType)</w:t>
              <w:br/>
              <w:t>5. Foreign Key (SOCCode.SOCParent, SOCCode.SOCParentCodeType) references (SOCCode.SOCCode, SOCCode.SOCCodeType)</w:t>
            </w:r>
          </w:p>
        </w:tc>
      </w:tr>
    </w:tbl>
    <w:p>
      <w:pPr>
        <w:pStyle w:val="Heading1"/>
      </w:pPr>
      <w:r>
        <w:t>StateFips</w:t>
      </w:r>
      <w:r>
        <w:t xml:space="preserve"> </w:t>
        <w:drawing>
          <wp:inline xmlns:a="http://schemas.openxmlformats.org/drawingml/2006/main" xmlns:pic="http://schemas.openxmlformats.org/drawingml/2006/picture">
            <wp:extent cx="137160" cy="200722"/>
            <wp:docPr id="44" name="Picture 44"/>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State FIPS codes.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StateName</w:t>
            </w:r>
          </w:p>
        </w:tc>
        <w:tc>
          <w:tcPr>
            <w:tcW w:type="dxa" w:w="1800"/>
          </w:tcPr>
          <w:p>
            <w:r>
              <w:t>varchar(20)</w:t>
            </w:r>
          </w:p>
        </w:tc>
        <w:tc>
          <w:tcPr>
            <w:tcW w:type="dxa" w:w="1800"/>
          </w:tcPr>
          <w:p>
            <w:r/>
          </w:p>
        </w:tc>
        <w:tc>
          <w:tcPr>
            <w:tcW w:type="dxa" w:w="4320"/>
          </w:tcPr>
          <w:p>
            <w:r>
              <w:rPr>
                <w:sz w:val="20"/>
              </w:rPr>
              <w:t>State name.</w:t>
            </w:r>
          </w:p>
        </w:tc>
      </w:tr>
      <w:tr>
        <w:tc>
          <w:tcPr>
            <w:tcW w:type="dxa" w:w="2160"/>
          </w:tcPr>
          <w:p>
            <w:r>
              <w:t>3. Abreviation</w:t>
            </w:r>
          </w:p>
        </w:tc>
        <w:tc>
          <w:tcPr>
            <w:tcW w:type="dxa" w:w="1800"/>
          </w:tcPr>
          <w:p>
            <w:r>
              <w:t>char(2)</w:t>
            </w:r>
          </w:p>
        </w:tc>
        <w:tc>
          <w:tcPr>
            <w:tcW w:type="dxa" w:w="1800"/>
          </w:tcPr>
          <w:p>
            <w:r/>
          </w:p>
        </w:tc>
        <w:tc>
          <w:tcPr>
            <w:tcW w:type="dxa" w:w="4320"/>
          </w:tcPr>
          <w:p>
            <w:r>
              <w:rPr>
                <w:sz w:val="20"/>
              </w:rPr>
            </w:r>
          </w:p>
        </w:tc>
      </w:tr>
    </w:tbl>
    <w:p>
      <w:pPr>
        <w:pStyle w:val="Heading1"/>
      </w:pPr>
      <w:r>
        <w:t>StateProgramCode</w:t>
      </w:r>
      <w:r>
        <w:t xml:space="preserve"> </w:t>
        <w:drawing>
          <wp:inline xmlns:a="http://schemas.openxmlformats.org/drawingml/2006/main" xmlns:pic="http://schemas.openxmlformats.org/drawingml/2006/picture">
            <wp:extent cx="137160" cy="90353"/>
            <wp:docPr id="45" name="Picture 45"/>
            <wp:cNvGraphicFramePr>
              <a:graphicFrameLocks noChangeAspect="1"/>
            </wp:cNvGraphicFramePr>
            <a:graphic>
              <a:graphicData uri="http://schemas.openxmlformats.org/drawingml/2006/picture">
                <pic:pic>
                  <pic:nvPicPr>
                    <pic:cNvPr id="0" name="trigger.png"/>
                    <pic:cNvPicPr/>
                  </pic:nvPicPr>
                  <pic:blipFill>
                    <a:blip r:embed="rId10"/>
                    <a:stretch>
                      <a:fillRect/>
                    </a:stretch>
                  </pic:blipFill>
                  <pic:spPr>
                    <a:xfrm>
                      <a:off x="0" y="0"/>
                      <a:ext cx="137160" cy="90353"/>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for State-specific training program codes.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CodeType</w:t>
            </w:r>
          </w:p>
        </w:tc>
        <w:tc>
          <w:tcPr>
            <w:tcW w:type="dxa" w:w="1800"/>
          </w:tcPr>
          <w:p>
            <w:r>
              <w:t>char(2)</w:t>
            </w:r>
          </w:p>
        </w:tc>
        <w:tc>
          <w:tcPr>
            <w:tcW w:type="dxa" w:w="1800"/>
          </w:tcPr>
          <w:p>
            <w:r>
              <w:t>Primary Key</w:t>
              <w:br/>
              <w:t>1</w:t>
            </w:r>
          </w:p>
        </w:tc>
        <w:tc>
          <w:tcPr>
            <w:tcW w:type="dxa" w:w="4320"/>
          </w:tcPr>
          <w:p>
            <w:r>
              <w:rPr>
                <w:sz w:val="20"/>
              </w:rPr>
              <w:t>A code describing the State classification code. NOTE that this should be set to '09', or issues could occur with the occcodes table.</w:t>
            </w:r>
          </w:p>
        </w:tc>
      </w:tr>
      <w:tr>
        <w:tc>
          <w:tcPr>
            <w:tcW w:type="dxa" w:w="2160"/>
          </w:tcPr>
          <w:p>
            <w:r>
              <w:t>3. Code</w:t>
            </w:r>
          </w:p>
        </w:tc>
        <w:tc>
          <w:tcPr>
            <w:tcW w:type="dxa" w:w="1800"/>
          </w:tcPr>
          <w:p>
            <w:r>
              <w:t>char(10)</w:t>
            </w:r>
          </w:p>
        </w:tc>
        <w:tc>
          <w:tcPr>
            <w:tcW w:type="dxa" w:w="1800"/>
          </w:tcPr>
          <w:p>
            <w:r>
              <w:t>Primary Key</w:t>
              <w:br/>
              <w:t>1</w:t>
            </w:r>
          </w:p>
        </w:tc>
        <w:tc>
          <w:tcPr>
            <w:tcW w:type="dxa" w:w="4320"/>
          </w:tcPr>
          <w:p>
            <w:r>
              <w:rPr>
                <w:sz w:val="20"/>
              </w:rPr>
              <w:t>The classification code used by the state for this data element.  This code could be DOT, OEWS, CIP, Cluster, SOC, Census, etc.  For codes not 10 characters long, left justify and blank (ASCII 32) fill.</w:t>
            </w:r>
          </w:p>
        </w:tc>
      </w:tr>
      <w:tr>
        <w:tc>
          <w:tcPr>
            <w:tcW w:type="dxa" w:w="2160"/>
          </w:tcPr>
          <w:p>
            <w:r>
              <w:t>4. Title</w:t>
            </w:r>
          </w:p>
        </w:tc>
        <w:tc>
          <w:tcPr>
            <w:tcW w:type="dxa" w:w="1800"/>
          </w:tcPr>
          <w:p>
            <w:r>
              <w:t>varchar(200)</w:t>
            </w:r>
          </w:p>
        </w:tc>
        <w:tc>
          <w:tcPr>
            <w:tcW w:type="dxa" w:w="1800"/>
          </w:tcPr>
          <w:p>
            <w:r/>
          </w:p>
        </w:tc>
        <w:tc>
          <w:tcPr>
            <w:tcW w:type="dxa" w:w="4320"/>
          </w:tcPr>
          <w:p>
            <w:r>
              <w:rPr>
                <w:sz w:val="20"/>
              </w:rPr>
              <w:t>The program title represented by the code.</w:t>
            </w:r>
          </w:p>
        </w:tc>
      </w:tr>
      <w:tr>
        <w:tc>
          <w:tcPr>
            <w:tcW w:type="dxa" w:w="2160"/>
          </w:tcPr>
          <w:p>
            <w:r>
              <w:t>5. CIPCode</w:t>
            </w:r>
          </w:p>
        </w:tc>
        <w:tc>
          <w:tcPr>
            <w:tcW w:type="dxa" w:w="1800"/>
          </w:tcPr>
          <w:p>
            <w:r>
              <w:t>char(10)</w:t>
            </w:r>
          </w:p>
        </w:tc>
        <w:tc>
          <w:tcPr>
            <w:tcW w:type="dxa" w:w="1800"/>
          </w:tcPr>
          <w:p>
            <w:r>
              <w:t>1</w:t>
            </w:r>
          </w:p>
        </w:tc>
        <w:tc>
          <w:tcPr>
            <w:tcW w:type="dxa" w:w="4320"/>
          </w:tcPr>
          <w:p>
            <w:r>
              <w:rPr>
                <w:sz w:val="20"/>
              </w:rPr>
              <w:t>A 10-digit code assigned to a Classification of Instructional Programs (CIP) program title.</w:t>
            </w:r>
          </w:p>
        </w:tc>
      </w:tr>
      <w:tr>
        <w:tc>
          <w:tcPr>
            <w:tcW w:type="dxa" w:w="2160"/>
          </w:tcPr>
          <w:p>
            <w:r>
              <w:t>6. CIPCodeType</w:t>
            </w:r>
          </w:p>
        </w:tc>
        <w:tc>
          <w:tcPr>
            <w:tcW w:type="dxa" w:w="1800"/>
          </w:tcPr>
          <w:p>
            <w:r>
              <w:t>char(2)</w:t>
            </w:r>
          </w:p>
        </w:tc>
        <w:tc>
          <w:tcPr>
            <w:tcW w:type="dxa" w:w="1800"/>
          </w:tcPr>
          <w:p>
            <w:r>
              <w:t>1</w:t>
            </w:r>
          </w:p>
        </w:tc>
        <w:tc>
          <w:tcPr>
            <w:tcW w:type="dxa" w:w="4320"/>
          </w:tcPr>
          <w:p>
            <w:r>
              <w:rPr>
                <w:sz w:val="20"/>
              </w:rPr>
              <w:t>A code describing the version of the CIP code.</w:t>
            </w:r>
          </w:p>
        </w:tc>
      </w:tr>
      <w:tr>
        <w:tc>
          <w:tcPr>
            <w:tcW w:type="dxa" w:w="2160"/>
          </w:tcPr>
          <w:p>
            <w:r>
              <w:t>7. TitleDesc</w:t>
            </w:r>
          </w:p>
        </w:tc>
        <w:tc>
          <w:tcPr>
            <w:tcW w:type="dxa" w:w="1800"/>
          </w:tcPr>
          <w:p>
            <w:r>
              <w:t>varchar(max)</w:t>
            </w:r>
          </w:p>
        </w:tc>
        <w:tc>
          <w:tcPr>
            <w:tcW w:type="dxa" w:w="1800"/>
          </w:tcPr>
          <w:p>
            <w:r/>
          </w:p>
        </w:tc>
        <w:tc>
          <w:tcPr>
            <w:tcW w:type="dxa" w:w="4320"/>
          </w:tcPr>
          <w:p>
            <w:r>
              <w:rPr>
                <w:sz w:val="20"/>
              </w:rPr>
              <w:t>The program description.</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(StateProgramCode.StFips, StateProgramCode.CIPCodeType, StateProgramCode.CIPCode) references (OccCodes.StFips, OccCodes.CodeType, OccCodes.Code)</w:t>
              <w:br/>
              <w:t>2. Foreign Key (StateProgramCode.StFips) references (StateFips.StFips)</w:t>
            </w:r>
          </w:p>
        </w:tc>
      </w:tr>
    </w:tbl>
    <w:p>
      <w:r>
        <w:br w:type="page"/>
      </w:r>
    </w:p>
    <w:p>
      <w:pPr>
        <w:pStyle w:val="Heading1"/>
      </w:pPr>
      <w:r>
        <w:t>StatisticTypes</w:t>
      </w:r>
      <w:r/>
    </w:p>
    <w:tbl>
      <w:tblPr>
        <w:tblStyle w:val="TableGrid"/>
        <w:tblW w:type="auto" w:w="0"/>
        <w:tblLook w:firstColumn="1" w:firstRow="1" w:lastColumn="0" w:lastRow="0" w:noHBand="0" w:noVBand="1" w:val="04A0"/>
      </w:tblPr>
      <w:tblGrid>
        <w:gridCol w:w="9360"/>
      </w:tblGrid>
      <w:tr>
        <w:tc>
          <w:tcPr>
            <w:tcW w:type="dxa" w:w="9720"/>
          </w:tcPr>
          <w:p>
            <w:r>
              <w:rPr>
                <w:sz w:val="24"/>
              </w:rPr>
              <w:t>A table of types of statistical measurement.</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StatisticType</w:t>
            </w:r>
          </w:p>
        </w:tc>
        <w:tc>
          <w:tcPr>
            <w:tcW w:type="dxa" w:w="1800"/>
          </w:tcPr>
          <w:p>
            <w:r>
              <w:t>char(2)</w:t>
            </w:r>
          </w:p>
        </w:tc>
        <w:tc>
          <w:tcPr>
            <w:tcW w:type="dxa" w:w="1800"/>
          </w:tcPr>
          <w:p>
            <w:r>
              <w:t>Primary Key</w:t>
              <w:br/>
            </w:r>
          </w:p>
        </w:tc>
        <w:tc>
          <w:tcPr>
            <w:tcW w:type="dxa" w:w="4320"/>
          </w:tcPr>
          <w:p>
            <w:r>
              <w:rPr>
                <w:sz w:val="20"/>
              </w:rPr>
              <w:t>A code that represents the statistical type.</w:t>
            </w:r>
          </w:p>
        </w:tc>
      </w:tr>
      <w:tr>
        <w:tc>
          <w:tcPr>
            <w:tcW w:type="dxa" w:w="2160"/>
          </w:tcPr>
          <w:p>
            <w:r>
              <w:t>3. StatisticTypeDesc</w:t>
            </w:r>
          </w:p>
        </w:tc>
        <w:tc>
          <w:tcPr>
            <w:tcW w:type="dxa" w:w="1800"/>
          </w:tcPr>
          <w:p>
            <w:r>
              <w:t>varchar(50)</w:t>
            </w:r>
          </w:p>
        </w:tc>
        <w:tc>
          <w:tcPr>
            <w:tcW w:type="dxa" w:w="1800"/>
          </w:tcPr>
          <w:p>
            <w:r/>
          </w:p>
        </w:tc>
        <w:tc>
          <w:tcPr>
            <w:tcW w:type="dxa" w:w="4320"/>
          </w:tcPr>
          <w:p>
            <w:r>
              <w:rPr>
                <w:sz w:val="20"/>
              </w:rPr>
              <w:t>A description of the statistical type of measurement.</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(StatisticTypes.StFips) references (StateFips.StFips)</w:t>
            </w:r>
          </w:p>
        </w:tc>
      </w:tr>
    </w:tbl>
    <w:p>
      <w:pPr>
        <w:pStyle w:val="Heading1"/>
      </w:pPr>
      <w:r>
        <w:t>StockExchange</w:t>
      </w:r>
      <w:r>
        <w:t xml:space="preserve"> </w:t>
        <w:drawing>
          <wp:inline xmlns:a="http://schemas.openxmlformats.org/drawingml/2006/main" xmlns:pic="http://schemas.openxmlformats.org/drawingml/2006/picture">
            <wp:extent cx="137160" cy="200722"/>
            <wp:docPr id="46" name="Picture 46"/>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the stock exchange codes used in the empdb table.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StockExchangeCode</w:t>
            </w:r>
          </w:p>
        </w:tc>
        <w:tc>
          <w:tcPr>
            <w:tcW w:type="dxa" w:w="1800"/>
          </w:tcPr>
          <w:p>
            <w:r>
              <w:t>char(1)</w:t>
            </w:r>
          </w:p>
        </w:tc>
        <w:tc>
          <w:tcPr>
            <w:tcW w:type="dxa" w:w="1800"/>
          </w:tcPr>
          <w:p>
            <w:r>
              <w:t>Primary Key</w:t>
              <w:br/>
            </w:r>
          </w:p>
        </w:tc>
        <w:tc>
          <w:tcPr>
            <w:tcW w:type="dxa" w:w="4320"/>
          </w:tcPr>
          <w:p>
            <w:r>
              <w:rPr>
                <w:sz w:val="20"/>
              </w:rPr>
              <w:t>Stock Exchange code.</w:t>
            </w:r>
          </w:p>
        </w:tc>
      </w:tr>
      <w:tr>
        <w:tc>
          <w:tcPr>
            <w:tcW w:type="dxa" w:w="2160"/>
          </w:tcPr>
          <w:p>
            <w:r>
              <w:t>2. StockExchangeDesc</w:t>
            </w:r>
          </w:p>
        </w:tc>
        <w:tc>
          <w:tcPr>
            <w:tcW w:type="dxa" w:w="1800"/>
          </w:tcPr>
          <w:p>
            <w:r>
              <w:t>varchar(40)</w:t>
            </w:r>
          </w:p>
        </w:tc>
        <w:tc>
          <w:tcPr>
            <w:tcW w:type="dxa" w:w="1800"/>
          </w:tcPr>
          <w:p>
            <w:r/>
          </w:p>
        </w:tc>
        <w:tc>
          <w:tcPr>
            <w:tcW w:type="dxa" w:w="4320"/>
          </w:tcPr>
          <w:p>
            <w:r>
              <w:rPr>
                <w:sz w:val="20"/>
              </w:rPr>
              <w:t>Description of the stock exchange code.</w:t>
            </w:r>
          </w:p>
        </w:tc>
      </w:tr>
    </w:tbl>
    <w:p>
      <w:pPr>
        <w:pStyle w:val="Heading1"/>
      </w:pPr>
      <w:r>
        <w:t>SubGeographies</w:t>
      </w:r>
      <w:r/>
    </w:p>
    <w:tbl>
      <w:tblPr>
        <w:tblStyle w:val="TableGrid"/>
        <w:tblW w:type="auto" w:w="0"/>
        <w:tblLook w:firstColumn="1" w:firstRow="1" w:lastColumn="0" w:lastRow="0" w:noHBand="0" w:noVBand="1" w:val="04A0"/>
      </w:tblPr>
      <w:tblGrid>
        <w:gridCol w:w="9360"/>
      </w:tblGrid>
      <w:tr>
        <w:tc>
          <w:tcPr>
            <w:tcW w:type="dxa" w:w="9720"/>
          </w:tcPr>
          <w:p>
            <w:r>
              <w:rPr>
                <w:sz w:val="24"/>
              </w:rPr>
              <w:t>A table of substate geographic areas and the larger areas that contain the areas.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1</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w:t>
            </w:r>
          </w:p>
        </w:tc>
        <w:tc>
          <w:tcPr>
            <w:tcW w:type="dxa" w:w="4320"/>
          </w:tcPr>
          <w:p>
            <w:r>
              <w:rPr>
                <w:sz w:val="20"/>
              </w:rPr>
              <w:t>A 6-digit code assigned to represent a geographic area. Front fill with zeroes.</w:t>
            </w:r>
          </w:p>
        </w:tc>
      </w:tr>
      <w:tr>
        <w:tc>
          <w:tcPr>
            <w:tcW w:type="dxa" w:w="2160"/>
          </w:tcPr>
          <w:p>
            <w:r>
              <w:t>5. SubStFips</w:t>
            </w:r>
          </w:p>
        </w:tc>
        <w:tc>
          <w:tcPr>
            <w:tcW w:type="dxa" w:w="1800"/>
          </w:tcPr>
          <w:p>
            <w:r>
              <w:t>char(2)</w:t>
            </w:r>
          </w:p>
        </w:tc>
        <w:tc>
          <w:tcPr>
            <w:tcW w:type="dxa" w:w="1800"/>
          </w:tcPr>
          <w:p>
            <w:r>
              <w:t>Primary Key</w:t>
              <w:br/>
            </w:r>
          </w:p>
        </w:tc>
        <w:tc>
          <w:tcPr>
            <w:tcW w:type="dxa" w:w="4320"/>
          </w:tcPr>
          <w:p>
            <w:r>
              <w:rPr>
                <w:sz w:val="20"/>
              </w:rPr>
              <w:t>A 2-digit code assigned to represent a substate FIPS code.</w:t>
            </w:r>
          </w:p>
        </w:tc>
      </w:tr>
      <w:tr>
        <w:tc>
          <w:tcPr>
            <w:tcW w:type="dxa" w:w="2160"/>
          </w:tcPr>
          <w:p>
            <w:r>
              <w:t>6. SubAreaType</w:t>
            </w:r>
          </w:p>
        </w:tc>
        <w:tc>
          <w:tcPr>
            <w:tcW w:type="dxa" w:w="1800"/>
          </w:tcPr>
          <w:p>
            <w:r>
              <w:t>char(2)</w:t>
            </w:r>
          </w:p>
        </w:tc>
        <w:tc>
          <w:tcPr>
            <w:tcW w:type="dxa" w:w="1800"/>
          </w:tcPr>
          <w:p>
            <w:r>
              <w:t>Primary Key</w:t>
              <w:br/>
            </w:r>
          </w:p>
        </w:tc>
        <w:tc>
          <w:tcPr>
            <w:tcW w:type="dxa" w:w="4320"/>
          </w:tcPr>
          <w:p>
            <w:r>
              <w:rPr>
                <w:sz w:val="20"/>
              </w:rPr>
              <w:t>A 2-digit code assigned to represent the type of substate area.</w:t>
            </w:r>
          </w:p>
        </w:tc>
      </w:tr>
      <w:tr>
        <w:tc>
          <w:tcPr>
            <w:tcW w:type="dxa" w:w="2160"/>
          </w:tcPr>
          <w:p>
            <w:r>
              <w:t>7. SubAreaTypeVersion</w:t>
            </w:r>
          </w:p>
        </w:tc>
        <w:tc>
          <w:tcPr>
            <w:tcW w:type="dxa" w:w="1800"/>
          </w:tcPr>
          <w:p>
            <w:r>
              <w:t>char(3)</w:t>
            </w:r>
          </w:p>
        </w:tc>
        <w:tc>
          <w:tcPr>
            <w:tcW w:type="dxa" w:w="1800"/>
          </w:tcPr>
          <w:p>
            <w:r>
              <w:t>Primary Key</w:t>
              <w:br/>
            </w:r>
          </w:p>
        </w:tc>
        <w:tc>
          <w:tcPr>
            <w:tcW w:type="dxa" w:w="4320"/>
          </w:tcPr>
          <w:p>
            <w:r>
              <w:rPr>
                <w:sz w:val="20"/>
              </w:rPr>
              <w:t>Code indicating the area type version. Default = 0</w:t>
            </w:r>
          </w:p>
        </w:tc>
      </w:tr>
      <w:tr>
        <w:tc>
          <w:tcPr>
            <w:tcW w:type="dxa" w:w="2160"/>
          </w:tcPr>
          <w:p>
            <w:r>
              <w:t>8. SubArea</w:t>
            </w:r>
          </w:p>
        </w:tc>
        <w:tc>
          <w:tcPr>
            <w:tcW w:type="dxa" w:w="1800"/>
          </w:tcPr>
          <w:p>
            <w:r>
              <w:t>char(6)</w:t>
            </w:r>
          </w:p>
        </w:tc>
        <w:tc>
          <w:tcPr>
            <w:tcW w:type="dxa" w:w="1800"/>
          </w:tcPr>
          <w:p>
            <w:r>
              <w:t>Primary Key</w:t>
              <w:br/>
            </w:r>
          </w:p>
        </w:tc>
        <w:tc>
          <w:tcPr>
            <w:tcW w:type="dxa" w:w="4320"/>
          </w:tcPr>
          <w:p>
            <w:r>
              <w:rPr>
                <w:sz w:val="20"/>
              </w:rPr>
              <w:t>A 6-digit code assigned to represent the name of the substate area.</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(SubGeographies.StFips, SubGeographies.AreaType, SubGeographies.AreaTypeVersion, SubGeographies.Area) references (Geographies.StFips, Geographies.AreaType, Geographies.AreaTypeVersion, Geographies.Area)</w:t>
              <w:br/>
              <w:t>2. Foreign Key (SubGeographies.SubStFips, SubGeographies.SubAreaType, SubGeographies.SubAreaTypeVersion, SubGeographies.SubArea) references (Geographies.StFips, Geographies.AreaType, Geographies.AreaTypeVersion, Geographies.Area)</w:t>
            </w:r>
          </w:p>
        </w:tc>
      </w:tr>
    </w:tbl>
    <w:p>
      <w:pPr>
        <w:pStyle w:val="Heading1"/>
      </w:pPr>
      <w:r>
        <w:t>TaxType</w:t>
      </w:r>
      <w:r/>
    </w:p>
    <w:tbl>
      <w:tblPr>
        <w:tblStyle w:val="TableGrid"/>
        <w:tblW w:type="auto" w:w="0"/>
        <w:tblLook w:firstColumn="1" w:firstRow="1" w:lastColumn="0" w:lastRow="0" w:noHBand="0" w:noVBand="1" w:val="04A0"/>
      </w:tblPr>
      <w:tblGrid>
        <w:gridCol w:w="9360"/>
      </w:tblGrid>
      <w:tr>
        <w:tc>
          <w:tcPr>
            <w:tcW w:type="dxa" w:w="9720"/>
          </w:tcPr>
          <w:p>
            <w:r>
              <w:rPr>
                <w:sz w:val="24"/>
              </w:rPr>
              <w:t>A table of the types of tax collected by a state.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TaxType</w:t>
            </w:r>
          </w:p>
        </w:tc>
        <w:tc>
          <w:tcPr>
            <w:tcW w:type="dxa" w:w="1800"/>
          </w:tcPr>
          <w:p>
            <w:r>
              <w:t>char(2)</w:t>
            </w:r>
          </w:p>
        </w:tc>
        <w:tc>
          <w:tcPr>
            <w:tcW w:type="dxa" w:w="1800"/>
          </w:tcPr>
          <w:p>
            <w:r>
              <w:t>Primary Key</w:t>
              <w:br/>
            </w:r>
          </w:p>
        </w:tc>
        <w:tc>
          <w:tcPr>
            <w:tcW w:type="dxa" w:w="4320"/>
          </w:tcPr>
          <w:p>
            <w:r>
              <w:rPr>
                <w:sz w:val="20"/>
              </w:rPr>
              <w:t>A 2-digit code identifying the type of tax.</w:t>
            </w:r>
          </w:p>
        </w:tc>
      </w:tr>
      <w:tr>
        <w:tc>
          <w:tcPr>
            <w:tcW w:type="dxa" w:w="2160"/>
          </w:tcPr>
          <w:p>
            <w:r>
              <w:t>3. TaxTypeDesc</w:t>
            </w:r>
          </w:p>
        </w:tc>
        <w:tc>
          <w:tcPr>
            <w:tcW w:type="dxa" w:w="1800"/>
          </w:tcPr>
          <w:p>
            <w:r>
              <w:t>varchar(75)</w:t>
            </w:r>
          </w:p>
        </w:tc>
        <w:tc>
          <w:tcPr>
            <w:tcW w:type="dxa" w:w="1800"/>
          </w:tcPr>
          <w:p>
            <w:r/>
          </w:p>
        </w:tc>
        <w:tc>
          <w:tcPr>
            <w:tcW w:type="dxa" w:w="4320"/>
          </w:tcPr>
          <w:p>
            <w:r>
              <w:rPr>
                <w:sz w:val="20"/>
              </w:rPr>
              <w:t>A description of the tax.</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(TaxType.StFips) references (StateFips.StFips)</w:t>
            </w:r>
          </w:p>
        </w:tc>
      </w:tr>
    </w:tbl>
    <w:p>
      <w:pPr>
        <w:pStyle w:val="Heading1"/>
      </w:pPr>
      <w:r>
        <w:t>TransferPaymentTypes</w:t>
      </w:r>
      <w:r/>
    </w:p>
    <w:tbl>
      <w:tblPr>
        <w:tblStyle w:val="TableGrid"/>
        <w:tblW w:type="auto" w:w="0"/>
        <w:tblLook w:firstColumn="1" w:firstRow="1" w:lastColumn="0" w:lastRow="0" w:noHBand="0" w:noVBand="1" w:val="04A0"/>
      </w:tblPr>
      <w:tblGrid>
        <w:gridCol w:w="9360"/>
      </w:tblGrid>
      <w:tr>
        <w:tc>
          <w:tcPr>
            <w:tcW w:type="dxa" w:w="9720"/>
          </w:tcPr>
          <w:p>
            <w:r>
              <w:rPr>
                <w:sz w:val="24"/>
              </w:rPr>
              <w:t>A table of the types of government transfer payments received.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PaymentType</w:t>
            </w:r>
          </w:p>
        </w:tc>
        <w:tc>
          <w:tcPr>
            <w:tcW w:type="dxa" w:w="1800"/>
          </w:tcPr>
          <w:p>
            <w:r>
              <w:t>char(2)</w:t>
            </w:r>
          </w:p>
        </w:tc>
        <w:tc>
          <w:tcPr>
            <w:tcW w:type="dxa" w:w="1800"/>
          </w:tcPr>
          <w:p>
            <w:r>
              <w:t>Primary Key</w:t>
              <w:br/>
            </w:r>
          </w:p>
        </w:tc>
        <w:tc>
          <w:tcPr>
            <w:tcW w:type="dxa" w:w="4320"/>
          </w:tcPr>
          <w:p>
            <w:r>
              <w:rPr>
                <w:sz w:val="20"/>
              </w:rPr>
              <w:t>A 2-digit code identifying the government payment type.</w:t>
            </w:r>
          </w:p>
        </w:tc>
      </w:tr>
      <w:tr>
        <w:tc>
          <w:tcPr>
            <w:tcW w:type="dxa" w:w="2160"/>
          </w:tcPr>
          <w:p>
            <w:r>
              <w:t>3. PayTyDesc</w:t>
            </w:r>
          </w:p>
        </w:tc>
        <w:tc>
          <w:tcPr>
            <w:tcW w:type="dxa" w:w="1800"/>
          </w:tcPr>
          <w:p>
            <w:r>
              <w:t>varchar(40)</w:t>
            </w:r>
          </w:p>
        </w:tc>
        <w:tc>
          <w:tcPr>
            <w:tcW w:type="dxa" w:w="1800"/>
          </w:tcPr>
          <w:p>
            <w:r/>
          </w:p>
        </w:tc>
        <w:tc>
          <w:tcPr>
            <w:tcW w:type="dxa" w:w="4320"/>
          </w:tcPr>
          <w:p>
            <w:r>
              <w:rPr>
                <w:sz w:val="20"/>
              </w:rPr>
              <w:t>A description of the type of government payment.</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(TransferPaymentTypes.StFips) references (StateFips.StFips)</w:t>
            </w:r>
          </w:p>
        </w:tc>
      </w:tr>
    </w:tbl>
    <w:p>
      <w:pPr>
        <w:pStyle w:val="Heading1"/>
      </w:pPr>
      <w:r>
        <w:t>UnitType</w:t>
      </w:r>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the building permit types, by state.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UnitType</w:t>
            </w:r>
          </w:p>
        </w:tc>
        <w:tc>
          <w:tcPr>
            <w:tcW w:type="dxa" w:w="1800"/>
          </w:tcPr>
          <w:p>
            <w:r>
              <w:t>char(2)</w:t>
            </w:r>
          </w:p>
        </w:tc>
        <w:tc>
          <w:tcPr>
            <w:tcW w:type="dxa" w:w="1800"/>
          </w:tcPr>
          <w:p>
            <w:r>
              <w:t>Primary Key</w:t>
              <w:br/>
            </w:r>
          </w:p>
        </w:tc>
        <w:tc>
          <w:tcPr>
            <w:tcW w:type="dxa" w:w="4320"/>
          </w:tcPr>
          <w:p>
            <w:r>
              <w:rPr>
                <w:sz w:val="20"/>
              </w:rPr>
              <w:t>Code for the type of building permit.</w:t>
            </w:r>
          </w:p>
        </w:tc>
      </w:tr>
      <w:tr>
        <w:tc>
          <w:tcPr>
            <w:tcW w:type="dxa" w:w="2160"/>
          </w:tcPr>
          <w:p>
            <w:r>
              <w:t>3. UnitTypeDesc</w:t>
            </w:r>
          </w:p>
        </w:tc>
        <w:tc>
          <w:tcPr>
            <w:tcW w:type="dxa" w:w="1800"/>
          </w:tcPr>
          <w:p>
            <w:r>
              <w:t>varchar(60)</w:t>
            </w:r>
          </w:p>
        </w:tc>
        <w:tc>
          <w:tcPr>
            <w:tcW w:type="dxa" w:w="1800"/>
          </w:tcPr>
          <w:p>
            <w:r/>
          </w:p>
        </w:tc>
        <w:tc>
          <w:tcPr>
            <w:tcW w:type="dxa" w:w="4320"/>
          </w:tcPr>
          <w:p>
            <w:r>
              <w:rPr>
                <w:sz w:val="20"/>
              </w:rPr>
              <w:t>Description of building permit.</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(UnitType.StFips) references (StateFips.StFips)</w:t>
            </w:r>
          </w:p>
        </w:tc>
      </w:tr>
    </w:tbl>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