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CommentaryTitle"/>
        <w:spacing w:before="0" w:after="260" w:line="276" w:lineRule="auto"/>
      </w:pPr>
      <w:r>
        <w:rPr>
          <w:b/>
          <w:bCs/>
          <w:sz w:val="36"/>
          <w:szCs w:val="36"/>
        </w:rPr>
        <w:t xml:space="preserve">Mark 1:1-15: The Good News Has Begun</w:t>
      </w:r>
    </w:p>
    <w:p>
      <w:pPr>
        <w:pStyle w:val="CommentaryHeading1"/>
        <w:spacing w:before="360" w:after="120" w:line="276" w:lineRule="auto"/>
      </w:pPr>
      <w:r>
        <w:rPr>
          <w:b/>
          <w:bCs/>
          <w:sz w:val="28"/>
          <w:szCs w:val="28"/>
        </w:rPr>
        <w:t xml:space="preserve">Big Picture: What's Happening Here?</w:t>
      </w:r>
    </w:p>
    <w:p>
      <w:pPr>
        <w:spacing w:before="0" w:after="160" w:line="276" w:lineRule="auto"/>
        <w:jc w:val="left"/>
      </w:pPr>
      <w:r>
        <w:rPr>
          <w:sz w:val="23"/>
          <w:szCs w:val="23"/>
        </w:rPr>
        <w:t xml:space="preserve">Mark opens like a public announcement, not a quiet preface. Before there are healings, crowds, controversies, disciples, or parables, there is news: God has begun something in Jesus. The first word over the story is not improvement, pressure, or religious technique. It is gospel. Mark wants us to know from the first line that Jesus is the Messiah, the Son of God, and that everything that follows must be read in light of who he is.</w:t>
      </w:r>
    </w:p>
    <w:p>
      <w:pPr>
        <w:spacing w:before="0" w:after="160" w:line="276" w:lineRule="auto"/>
        <w:jc w:val="left"/>
      </w:pPr>
      <w:r>
        <w:rPr>
          <w:sz w:val="23"/>
          <w:szCs w:val="23"/>
        </w:rPr>
        <w:t xml:space="preserve">The opening moves quickly, almost breathlessly. Scripture has prepared the road. John appears in the wilderness calling Israel to repent and pointing beyond himself. Jesus comes to the Jordan and is named beloved by the Father. The Spirit descends on him and then immediately sends him into the wilderness, where the conflict with Satan begins. Then, after John is arrested, Jesus announces that the time has been fulfilled and the kingdom of God has come near.</w:t>
      </w:r>
    </w:p>
    <w:p>
      <w:pPr>
        <w:spacing w:before="0" w:after="160" w:line="276" w:lineRule="auto"/>
        <w:jc w:val="left"/>
      </w:pPr>
      <w:r>
        <w:rPr>
          <w:sz w:val="23"/>
          <w:szCs w:val="23"/>
        </w:rPr>
        <w:t xml:space="preserve">That movement matters. The command to repent and believe is real and urgent (v. 15), but it is not the first thing Mark gives us. Jesus comes first. God's promise comes first. The Father's delight comes first. The kingdom comes near before we are told to turn toward it. Repentance and faith are not ways to make God act. They are the fitting response because God has acted in Jesus.</w:t>
      </w:r>
    </w:p>
    <w:p>
      <w:pPr>
        <w:pStyle w:val="CommentaryHeading1"/>
        <w:spacing w:before="360" w:after="120" w:line="276" w:lineRule="auto"/>
      </w:pPr>
      <w:r>
        <w:rPr>
          <w:b/>
          <w:bCs/>
          <w:sz w:val="28"/>
          <w:szCs w:val="28"/>
        </w:rPr>
        <w:t xml:space="preserve">Quick Reference Verse Map</w:t>
      </w:r>
    </w:p>
    <w:p>
      <w:pPr>
        <w:numPr>
          <w:ilvl w:val="0"/>
          <w:numId w:val="1"/>
        </w:numPr>
        <w:spacing w:before="0" w:after="80" w:line="276" w:lineRule="auto"/>
      </w:pPr>
      <w:r>
        <w:rPr>
          <w:sz w:val="23"/>
          <w:szCs w:val="23"/>
        </w:rPr>
        <w:t xml:space="preserve">Mark 1:1 | The Good News Begins in Jesus</w:t>
      </w:r>
    </w:p>
    <w:p>
      <w:pPr>
        <w:numPr>
          <w:ilvl w:val="0"/>
          <w:numId w:val="1"/>
        </w:numPr>
        <w:spacing w:before="0" w:after="80" w:line="276" w:lineRule="auto"/>
      </w:pPr>
      <w:r>
        <w:rPr>
          <w:sz w:val="23"/>
          <w:szCs w:val="23"/>
        </w:rPr>
        <w:t xml:space="preserve">Mark 1:2-3 | Scripture Opens the Road</w:t>
      </w:r>
    </w:p>
    <w:p>
      <w:pPr>
        <w:numPr>
          <w:ilvl w:val="0"/>
          <w:numId w:val="1"/>
        </w:numPr>
        <w:spacing w:before="0" w:after="80" w:line="276" w:lineRule="auto"/>
      </w:pPr>
      <w:r>
        <w:rPr>
          <w:sz w:val="23"/>
          <w:szCs w:val="23"/>
        </w:rPr>
        <w:t xml:space="preserve">Mark 1:4-8 | John Prepares and Points</w:t>
      </w:r>
    </w:p>
    <w:p>
      <w:pPr>
        <w:numPr>
          <w:ilvl w:val="0"/>
          <w:numId w:val="1"/>
        </w:numPr>
        <w:spacing w:before="0" w:after="80" w:line="276" w:lineRule="auto"/>
      </w:pPr>
      <w:r>
        <w:rPr>
          <w:sz w:val="23"/>
          <w:szCs w:val="23"/>
        </w:rPr>
        <w:t xml:space="preserve">Mark 1:9-11 | The Father Names the Beloved Son</w:t>
      </w:r>
    </w:p>
    <w:p>
      <w:pPr>
        <w:numPr>
          <w:ilvl w:val="0"/>
          <w:numId w:val="1"/>
        </w:numPr>
        <w:spacing w:before="0" w:after="80" w:line="276" w:lineRule="auto"/>
      </w:pPr>
      <w:r>
        <w:rPr>
          <w:sz w:val="23"/>
          <w:szCs w:val="23"/>
        </w:rPr>
        <w:t xml:space="preserve">Mark 1:12-13 | The Spirit Leads the Son into Conflict</w:t>
      </w:r>
    </w:p>
    <w:p>
      <w:pPr>
        <w:numPr>
          <w:ilvl w:val="0"/>
          <w:numId w:val="1"/>
        </w:numPr>
        <w:spacing w:before="0" w:after="80" w:line="276" w:lineRule="auto"/>
      </w:pPr>
      <w:r>
        <w:rPr>
          <w:sz w:val="23"/>
          <w:szCs w:val="23"/>
        </w:rPr>
        <w:t xml:space="preserve">Mark 1:14-15 | Jesus Announces the Near Kingdom</w:t>
      </w:r>
    </w:p>
    <w:p>
      <w:pPr>
        <w:pStyle w:val="CommentaryHeading1"/>
        <w:spacing w:before="360" w:after="120" w:line="276" w:lineRule="auto"/>
      </w:pPr>
      <w:r>
        <w:rPr>
          <w:b/>
          <w:bCs/>
          <w:sz w:val="28"/>
          <w:szCs w:val="28"/>
        </w:rPr>
        <w:t xml:space="preserve">Passage Commentary</w:t>
      </w:r>
    </w:p>
    <w:p>
      <w:pPr>
        <w:pStyle w:val="CommentaryHeading2"/>
        <w:spacing w:before="260" w:after="80" w:line="276" w:lineRule="auto"/>
      </w:pPr>
      <w:r>
        <w:rPr>
          <w:b/>
          <w:bCs/>
          <w:sz w:val="24"/>
          <w:szCs w:val="24"/>
        </w:rPr>
        <w:t xml:space="preserve">Mark 1:1 | The Good News Begins in Jesus</w:t>
      </w:r>
    </w:p>
    <w:p>
      <w:pPr>
        <w:spacing w:before="0" w:after="160" w:line="276" w:lineRule="auto"/>
        <w:jc w:val="left"/>
      </w:pPr>
      <w:r>
        <w:rPr>
          <w:sz w:val="23"/>
          <w:szCs w:val="23"/>
        </w:rPr>
        <w:t xml:space="preserve">Mark begins with a sentence that sounds simple, but it carries the weight of the whole Gospel: "The beginning of the good news about Jesus the Messiah, the Son of God" (v. 1, NIV). He does not begin by asking us to look inside ourselves. He does not begin with a list of religious duties. He begins by directing our attention to Jesus.</w:t>
      </w:r>
    </w:p>
    <w:p>
      <w:pPr>
        <w:spacing w:before="0" w:after="160" w:line="276" w:lineRule="auto"/>
        <w:jc w:val="left"/>
      </w:pPr>
      <w:r>
        <w:rPr>
          <w:sz w:val="23"/>
          <w:szCs w:val="23"/>
        </w:rPr>
        <w:t xml:space="preserve">That is already grace. Good news is something announced before it is something achieved. Advice tells us what we must do to make life work. Good news tells us what has happened. Mark's opening word means the Christian life does not begin with self-repair. It begins with the announcement that God has acted in Jesus.</w:t>
      </w:r>
    </w:p>
    <w:p>
      <w:pPr>
        <w:spacing w:before="0" w:after="160" w:line="276" w:lineRule="auto"/>
        <w:jc w:val="left"/>
      </w:pPr>
      <w:r>
        <w:rPr>
          <w:sz w:val="23"/>
          <w:szCs w:val="23"/>
        </w:rPr>
        <w:t xml:space="preserve">The titles matter. Jesus is the Messiah, the promised King. He is the Son of God, the one whose identity will be confirmed by the Father's voice (v. 11) and contested all the way to the cross. Mark gives the reader the truth from the beginning, even though the characters in the story will come to understand it slowly. We are not being invited first to admire Jesus as an inspiring teacher. We are being summoned to recognize him as the one in whom God's promised future has begun.</w:t>
      </w:r>
    </w:p>
    <w:p>
      <w:pPr>
        <w:pStyle w:val="CommentaryHeading2"/>
        <w:spacing w:before="260" w:after="80" w:line="276" w:lineRule="auto"/>
      </w:pPr>
      <w:r>
        <w:rPr>
          <w:b/>
          <w:bCs/>
          <w:sz w:val="24"/>
          <w:szCs w:val="24"/>
        </w:rPr>
        <w:t xml:space="preserve">Mark 1:2-3 | Scripture Opens the Road</w:t>
      </w:r>
    </w:p>
    <w:p>
      <w:pPr>
        <w:spacing w:before="0" w:after="160" w:line="276" w:lineRule="auto"/>
        <w:jc w:val="left"/>
      </w:pPr>
      <w:r>
        <w:rPr>
          <w:sz w:val="23"/>
          <w:szCs w:val="23"/>
        </w:rPr>
        <w:t xml:space="preserve">Mark immediately roots Jesus' arrival in Scripture. The wilderness voice is not random spiritual excitement. It belongs to the long story God had already been telling. A messenger will prepare the way. A voice will cry in the wilderness. The Lord is coming to his people (vv. 2-3).</w:t>
      </w:r>
    </w:p>
    <w:p>
      <w:pPr>
        <w:spacing w:before="0" w:after="160" w:line="276" w:lineRule="auto"/>
        <w:jc w:val="left"/>
      </w:pPr>
      <w:r>
        <w:rPr>
          <w:sz w:val="23"/>
          <w:szCs w:val="23"/>
        </w:rPr>
        <w:t xml:space="preserve">This gives the passage deep patience underneath its urgency. Jesus appears suddenly in Mark's storytelling, but he does not appear suddenly in God's purposes. His coming is not divine improvisation. The God who promised is now acting. The road has been prepared before anyone in the story fully understands where it leads.</w:t>
      </w:r>
    </w:p>
    <w:p>
      <w:pPr>
        <w:spacing w:before="0" w:after="160" w:line="276" w:lineRule="auto"/>
        <w:jc w:val="left"/>
      </w:pPr>
      <w:r>
        <w:rPr>
          <w:sz w:val="23"/>
          <w:szCs w:val="23"/>
        </w:rPr>
        <w:t xml:space="preserve">The wilderness also matters. It is the place of testing, repentance, return, dependence, and new beginning. Israel had met God and failed God in the wilderness. Now the way of the Lord is being announced there again. Mark is telling us that the gospel is not detached inspiration. It is God's old promise becoming present in Jesus.</w:t>
      </w:r>
    </w:p>
    <w:p>
      <w:pPr>
        <w:pStyle w:val="CommentaryHeading2"/>
        <w:spacing w:before="260" w:after="80" w:line="276" w:lineRule="auto"/>
      </w:pPr>
      <w:r>
        <w:rPr>
          <w:b/>
          <w:bCs/>
          <w:sz w:val="24"/>
          <w:szCs w:val="24"/>
        </w:rPr>
        <w:t xml:space="preserve">Mark 1:4-8 | John Prepares and Points</w:t>
      </w:r>
    </w:p>
    <w:p>
      <w:pPr>
        <w:spacing w:before="0" w:after="160" w:line="276" w:lineRule="auto"/>
        <w:jc w:val="left"/>
      </w:pPr>
      <w:r>
        <w:rPr>
          <w:sz w:val="23"/>
          <w:szCs w:val="23"/>
        </w:rPr>
        <w:t xml:space="preserve">John appears in the wilderness preaching "a baptism of repentance for the forgiveness of sins" (v. 4, NIV). The crowds come out, confessing their sins and being baptized in the Jordan River (v. 5). There is honesty here. The good news does not flatter us by pretending nothing is wrong. Sin is real. Confession is needed. Turning is necessary.</w:t>
      </w:r>
    </w:p>
    <w:p>
      <w:pPr>
        <w:spacing w:before="0" w:after="160" w:line="276" w:lineRule="auto"/>
        <w:jc w:val="left"/>
      </w:pPr>
      <w:r>
        <w:rPr>
          <w:sz w:val="23"/>
          <w:szCs w:val="23"/>
        </w:rPr>
        <w:t xml:space="preserve">But John never allows repentance to become centered on John. His ministry bends away from himself. He is not the stronger one. He is not the fulfillment. He can baptize with water, but the one coming after him will baptize with the Holy Spirit (vv. 7-8). John prepares the way; Jesus brings the reality.</w:t>
      </w:r>
    </w:p>
    <w:p>
      <w:pPr>
        <w:spacing w:before="0" w:after="160" w:line="276" w:lineRule="auto"/>
        <w:jc w:val="left"/>
      </w:pPr>
      <w:r>
        <w:rPr>
          <w:sz w:val="23"/>
          <w:szCs w:val="23"/>
        </w:rPr>
        <w:t xml:space="preserve">This protects us from two mistakes. We should not make repentance shallow, as if the gospel leaves sin untouched. But we also should not make repentance a form of self-salvation, as if we can cleanse ourselves deeply enough to make God come near. John calls people to turn, but his whole ministry points to the one who can actually give the Spirit. The root of transformation is not our moral energy. It is the presence and power of the coming King.</w:t>
      </w:r>
    </w:p>
    <w:p>
      <w:pPr>
        <w:pStyle w:val="CommentaryHeading2"/>
        <w:spacing w:before="260" w:after="80" w:line="276" w:lineRule="auto"/>
      </w:pPr>
      <w:r>
        <w:rPr>
          <w:b/>
          <w:bCs/>
          <w:sz w:val="24"/>
          <w:szCs w:val="24"/>
        </w:rPr>
        <w:t xml:space="preserve">Mark 1:9-11 | The Father Names the Beloved Son</w:t>
      </w:r>
    </w:p>
    <w:p>
      <w:pPr>
        <w:spacing w:before="0" w:after="160" w:line="276" w:lineRule="auto"/>
        <w:jc w:val="left"/>
      </w:pPr>
      <w:r>
        <w:rPr>
          <w:sz w:val="23"/>
          <w:szCs w:val="23"/>
        </w:rPr>
        <w:t xml:space="preserve">Then Jesus comes from Nazareth and is baptized by John in the Jordan (v. 9). Mark says this briefly, but the moment is immense. Jesus steps into the waters where sinners have been confessing their sins. The sinless Son does not begin his ministry by standing at a distance from the people he came to save. He comes near enough to stand with them.</w:t>
      </w:r>
    </w:p>
    <w:p>
      <w:pPr>
        <w:spacing w:before="0" w:after="160" w:line="276" w:lineRule="auto"/>
        <w:jc w:val="left"/>
      </w:pPr>
      <w:r>
        <w:rPr>
          <w:sz w:val="23"/>
          <w:szCs w:val="23"/>
        </w:rPr>
        <w:t xml:space="preserve">As Jesus comes up from the water, the heavens are torn open, the Spirit descends on him, and the Father's voice speaks: "You are my Son, whom I love; with you I am well pleased" (v. 11, NIV). Before Jesus preaches in Galilee, before he calls disciples, before he heals the sick, before he faces accusation, before he goes to the cross, the Father's delight rests on him.</w:t>
      </w:r>
    </w:p>
    <w:p>
      <w:pPr>
        <w:spacing w:before="0" w:after="160" w:line="276" w:lineRule="auto"/>
        <w:jc w:val="left"/>
      </w:pPr>
      <w:r>
        <w:rPr>
          <w:sz w:val="23"/>
          <w:szCs w:val="23"/>
        </w:rPr>
        <w:t xml:space="preserve">That order is beautiful and important. Jesus does not serve in order to become beloved. He serves because he is beloved. His mission flows from the Father's pleasure, not from insecurity or striving. We should be careful here: Jesus is uniquely the beloved Son. We are not the Messiah. But those who belong to him are brought into his grace. In him, we learn that faithful obedience is meant to flow from received love, not from panic, proving, or fear.</w:t>
      </w:r>
    </w:p>
    <w:p>
      <w:pPr>
        <w:pStyle w:val="CommentaryHeading2"/>
        <w:spacing w:before="260" w:after="80" w:line="276" w:lineRule="auto"/>
      </w:pPr>
      <w:r>
        <w:rPr>
          <w:b/>
          <w:bCs/>
          <w:sz w:val="24"/>
          <w:szCs w:val="24"/>
        </w:rPr>
        <w:t xml:space="preserve">Mark 1:12-13 | The Spirit Leads the Son into Conflict</w:t>
      </w:r>
    </w:p>
    <w:p>
      <w:pPr>
        <w:spacing w:before="0" w:after="160" w:line="276" w:lineRule="auto"/>
        <w:jc w:val="left"/>
      </w:pPr>
      <w:r>
        <w:rPr>
          <w:sz w:val="23"/>
          <w:szCs w:val="23"/>
        </w:rPr>
        <w:t xml:space="preserve">Immediately, the Spirit sends Jesus into the wilderness (v. 12). That is startling. The same Spirit who descends on Jesus now drives him into the place of testing. The Father's love does not lead the Son away from conflict; it leads him into the battle he came to enter.</w:t>
      </w:r>
    </w:p>
    <w:p>
      <w:pPr>
        <w:spacing w:before="0" w:after="160" w:line="276" w:lineRule="auto"/>
        <w:jc w:val="left"/>
      </w:pPr>
      <w:r>
        <w:rPr>
          <w:sz w:val="23"/>
          <w:szCs w:val="23"/>
        </w:rPr>
        <w:t xml:space="preserve">Mark gives fewer details than Matthew or Luke. He tells us that Jesus is in the wilderness forty days, tempted by Satan, with wild animals, and attended by angels (v. 13). The scene is spare, but not thin. Danger and divine care stand together. The beloved Son is not abandoned, but neither is he spared the wilderness.</w:t>
      </w:r>
    </w:p>
    <w:p>
      <w:pPr>
        <w:spacing w:before="0" w:after="160" w:line="276" w:lineRule="auto"/>
        <w:jc w:val="left"/>
      </w:pPr>
      <w:r>
        <w:rPr>
          <w:sz w:val="23"/>
          <w:szCs w:val="23"/>
        </w:rPr>
        <w:t xml:space="preserve">This keeps our expectations honest. If we assume that God's pleasure always means ease, wilderness will feel like contradiction. Mark teaches us from the beginning that belovedness and battle can belong in the same sentence. The gospel does not promise that God's people will never enter hard places. It gives us the Son who enters the wilderness ahead of us and stands faithful where we have not.</w:t>
      </w:r>
    </w:p>
    <w:p>
      <w:pPr>
        <w:pStyle w:val="CommentaryHeading2"/>
        <w:spacing w:before="260" w:after="80" w:line="276" w:lineRule="auto"/>
      </w:pPr>
      <w:r>
        <w:rPr>
          <w:b/>
          <w:bCs/>
          <w:sz w:val="24"/>
          <w:szCs w:val="24"/>
        </w:rPr>
        <w:t xml:space="preserve">Mark 1:14-15 | Jesus Announces the Near Kingdom</w:t>
      </w:r>
    </w:p>
    <w:p>
      <w:pPr>
        <w:spacing w:before="0" w:after="160" w:line="276" w:lineRule="auto"/>
        <w:jc w:val="left"/>
      </w:pPr>
      <w:r>
        <w:rPr>
          <w:sz w:val="23"/>
          <w:szCs w:val="23"/>
        </w:rPr>
        <w:t xml:space="preserve">After John is put in prison, Jesus comes into Galilee proclaiming the good news of God (v. 14). Mark does not let us miss the pressure around this announcement. John has been silenced, yet the word of God is not silenced. The kingdom is announced in a world where faithful witness can be costly.</w:t>
      </w:r>
    </w:p>
    <w:p>
      <w:pPr>
        <w:spacing w:before="0" w:after="160" w:line="276" w:lineRule="auto"/>
        <w:jc w:val="left"/>
      </w:pPr>
      <w:r>
        <w:rPr>
          <w:sz w:val="23"/>
          <w:szCs w:val="23"/>
        </w:rPr>
        <w:t xml:space="preserve">Jesus' message is direct: "The time has come" and "The kingdom of God has come near" (v. 15, NIV). This is not merely a private feeling of comfort. It is not a religious ideal waiting for human beings to organize it into existence. The kingdom is God's reign drawing near in Jesus. The King has arrived, so reality has changed.</w:t>
      </w:r>
    </w:p>
    <w:p>
      <w:pPr>
        <w:spacing w:before="0" w:after="160" w:line="276" w:lineRule="auto"/>
        <w:jc w:val="left"/>
      </w:pPr>
      <w:r>
        <w:rPr>
          <w:sz w:val="23"/>
          <w:szCs w:val="23"/>
        </w:rPr>
        <w:t xml:space="preserve">Then comes the summons: "Repent and believe the good news!" (v. 15, NIV). Repentance means turning because the old way of seeing the world is no longer true. Faith means trusting the announcement rather than standing at a distance from it. These are not payments we offer so that the kingdom will come. They are the homeward movement created by the news that the kingdom has already come near in Jesus.</w:t>
      </w:r>
    </w:p>
    <w:p>
      <w:pPr>
        <w:pStyle w:val="CommentaryHeading1"/>
        <w:spacing w:before="360" w:after="120" w:line="276" w:lineRule="auto"/>
      </w:pPr>
      <w:r>
        <w:rPr>
          <w:b/>
          <w:bCs/>
          <w:sz w:val="28"/>
          <w:szCs w:val="28"/>
        </w:rPr>
        <w:t xml:space="preserve">Mark 1:1-15 In One Movement</w:t>
      </w:r>
    </w:p>
    <w:p>
      <w:pPr>
        <w:spacing w:before="0" w:after="160" w:line="276" w:lineRule="auto"/>
        <w:jc w:val="left"/>
      </w:pPr>
      <w:r>
        <w:rPr>
          <w:sz w:val="23"/>
          <w:szCs w:val="23"/>
        </w:rPr>
        <w:t xml:space="preserve">Mark 1:1-15 moves like the opening chord of the whole Gospel. The good news begins in Jesus. Scripture opens the road. John prepares the people and points beyond himself. The Father names Jesus as the beloved Son. The Spirit leads him into the wilderness, where the conflict with evil begins. Then Jesus comes into Galilee announcing that the time has been fulfilled and the kingdom of God has come near.</w:t>
      </w:r>
    </w:p>
    <w:p>
      <w:pPr>
        <w:spacing w:before="0" w:after="160" w:line="276" w:lineRule="auto"/>
        <w:jc w:val="left"/>
      </w:pPr>
      <w:r>
        <w:rPr>
          <w:sz w:val="23"/>
          <w:szCs w:val="23"/>
        </w:rPr>
        <w:t xml:space="preserve">The passage teaches us to read everything from Jesus outward. Repentance and faith are not religious ways to make God come near. They are the response created by the news that he already has. The King has come into the wilderness of our world, under the shadow of opposition, carrying the Father's delight and the Spirit's power. So the right response is not panic, performance, or distance, but turning, trusting, and living under the reign that has arrived in him.</w:t>
      </w:r>
    </w:p>
    <w:p>
      <w:pPr>
        <w:pStyle w:val="CommentaryHeading1"/>
        <w:spacing w:before="360" w:after="120" w:line="276" w:lineRule="auto"/>
      </w:pPr>
      <w:r>
        <w:rPr>
          <w:b/>
          <w:bCs/>
          <w:sz w:val="28"/>
          <w:szCs w:val="28"/>
        </w:rPr>
        <w:t xml:space="preserve">Scripture Cross-References</w:t>
      </w:r>
    </w:p>
    <w:p>
      <w:pPr>
        <w:numPr>
          <w:ilvl w:val="0"/>
          <w:numId w:val="1"/>
        </w:numPr>
        <w:spacing w:before="0" w:after="80" w:line="276" w:lineRule="auto"/>
      </w:pPr>
      <w:r>
        <w:rPr>
          <w:sz w:val="23"/>
          <w:szCs w:val="23"/>
        </w:rPr>
        <w:t xml:space="preserve">Isaiah 40:3; Malachi 3:1 | These passages stand behind the messenger and prepared way, showing that Jesus' arrival belongs to God's long promise.</w:t>
      </w:r>
    </w:p>
    <w:p>
      <w:pPr>
        <w:numPr>
          <w:ilvl w:val="0"/>
          <w:numId w:val="1"/>
        </w:numPr>
        <w:spacing w:before="0" w:after="80" w:line="276" w:lineRule="auto"/>
      </w:pPr>
      <w:r>
        <w:rPr>
          <w:sz w:val="23"/>
          <w:szCs w:val="23"/>
        </w:rPr>
        <w:t xml:space="preserve">Psalm 2:7; Isaiah 42:1 | These texts help us hear the Father's words over Jesus as royal Sonship and servant mission.</w:t>
      </w:r>
    </w:p>
    <w:p>
      <w:pPr>
        <w:numPr>
          <w:ilvl w:val="0"/>
          <w:numId w:val="1"/>
        </w:numPr>
        <w:spacing w:before="0" w:after="80" w:line="276" w:lineRule="auto"/>
      </w:pPr>
      <w:r>
        <w:rPr>
          <w:sz w:val="23"/>
          <w:szCs w:val="23"/>
        </w:rPr>
        <w:t xml:space="preserve">Isaiah 52:7 | Isaiah's good news of God's reign helps frame Jesus' announcement of the kingdom of God.</w:t>
      </w:r>
    </w:p>
    <w:p>
      <w:pPr>
        <w:numPr>
          <w:ilvl w:val="0"/>
          <w:numId w:val="1"/>
        </w:numPr>
        <w:spacing w:before="0" w:after="80" w:line="276" w:lineRule="auto"/>
      </w:pPr>
      <w:r>
        <w:rPr>
          <w:sz w:val="23"/>
          <w:szCs w:val="23"/>
        </w:rPr>
        <w:t xml:space="preserve">Deuteronomy 8:2 | Israel's wilderness testing helps us understand why Jesus' wilderness obedience matters.</w:t>
      </w:r>
    </w:p>
    <w:p>
      <w:pPr>
        <w:numPr>
          <w:ilvl w:val="0"/>
          <w:numId w:val="1"/>
        </w:numPr>
        <w:spacing w:before="0" w:after="80" w:line="276" w:lineRule="auto"/>
      </w:pPr>
      <w:r>
        <w:rPr>
          <w:sz w:val="23"/>
          <w:szCs w:val="23"/>
        </w:rPr>
        <w:t xml:space="preserve">Mark 15:39 | The confession at the cross echoes Mark's opening claim and shows that Jesus' Sonship will be revealed through suffering, not apart from it.</w:t>
      </w:r>
    </w:p>
    <w:p>
      <w:pPr>
        <w:pStyle w:val="CommentaryHeading1"/>
        <w:spacing w:before="360" w:after="120" w:line="276" w:lineRule="auto"/>
      </w:pPr>
      <w:r>
        <w:rPr>
          <w:b/>
          <w:bCs/>
          <w:sz w:val="28"/>
          <w:szCs w:val="28"/>
        </w:rPr>
        <w:t xml:space="preserve">The Shape of a Kingdom People</w:t>
      </w:r>
    </w:p>
    <w:p>
      <w:pPr>
        <w:spacing w:before="0" w:after="160" w:line="276" w:lineRule="auto"/>
        <w:jc w:val="left"/>
      </w:pPr>
      <w:r>
        <w:rPr>
          <w:sz w:val="23"/>
          <w:szCs w:val="23"/>
        </w:rPr>
        <w:t xml:space="preserve">Mark 1:1-15 forms a people who begin with announcement before achievement. We learn to receive before we respond, to confess without despair, to repent without self-salvation, and to obey from belovedness rather than fear. We also learn that the kingdom is not a private religious mood. Jesus announces God's reign in real history, under pressure, in a world where truth is resisted. A kingdom people therefore live as witnesses: humbled by repentance, steadied by the Father's love, realistic about conflict, and confident that the King has come near.</w:t>
      </w:r>
    </w:p>
    <w:p>
      <w:pPr>
        <w:pStyle w:val="CommentaryHeading1"/>
        <w:spacing w:before="360" w:after="120" w:line="276" w:lineRule="auto"/>
      </w:pPr>
      <w:r>
        <w:rPr>
          <w:b/>
          <w:bCs/>
          <w:sz w:val="28"/>
          <w:szCs w:val="28"/>
        </w:rPr>
        <w:t xml:space="preserve">Gospel Shaped Reflection</w:t>
      </w:r>
    </w:p>
    <w:p>
      <w:pPr>
        <w:spacing w:before="0" w:after="160" w:line="276" w:lineRule="auto"/>
        <w:jc w:val="left"/>
      </w:pPr>
      <w:r>
        <w:rPr>
          <w:sz w:val="23"/>
          <w:szCs w:val="23"/>
        </w:rPr>
        <w:t xml:space="preserve">From this passage we can learn to move in a grace-first order. We begin with who God is and what he has done, because our identity is shaped by his character and work, not by our performance. When we forget those truths, unbelief grows in distorted emotions and patterns of life. Faithful response and mission then flow out of trust in the gospel rather than pressure to earn God's favor.</w:t>
      </w:r>
    </w:p>
    <w:p>
      <w:pPr>
        <w:pStyle w:val="CommentaryHeading2"/>
        <w:spacing w:before="260" w:after="80" w:line="276" w:lineRule="auto"/>
      </w:pPr>
      <w:r>
        <w:rPr>
          <w:b/>
          <w:bCs/>
          <w:sz w:val="24"/>
          <w:szCs w:val="24"/>
        </w:rPr>
        <w:t xml:space="preserve">Who is God? (Character of God)</w:t>
      </w:r>
    </w:p>
    <w:p>
      <w:pPr>
        <w:numPr>
          <w:ilvl w:val="0"/>
          <w:numId w:val="1"/>
        </w:numPr>
        <w:spacing w:before="0" w:after="80" w:line="276" w:lineRule="auto"/>
      </w:pPr>
      <w:r>
        <w:rPr>
          <w:sz w:val="23"/>
          <w:szCs w:val="23"/>
        </w:rPr>
        <w:t xml:space="preserve">God is faithful to his promises. He prepares the way before his people can see the fulfillment (vv. 2-3).</w:t>
      </w:r>
    </w:p>
    <w:p>
      <w:pPr>
        <w:numPr>
          <w:ilvl w:val="0"/>
          <w:numId w:val="1"/>
        </w:numPr>
        <w:spacing w:before="0" w:after="80" w:line="276" w:lineRule="auto"/>
      </w:pPr>
      <w:r>
        <w:rPr>
          <w:sz w:val="23"/>
          <w:szCs w:val="23"/>
        </w:rPr>
        <w:t xml:space="preserve">God is Father, Son, and Spirit, acting together in the revelation and mission of Jesus (vv. 10-11).</w:t>
      </w:r>
    </w:p>
    <w:p>
      <w:pPr>
        <w:numPr>
          <w:ilvl w:val="0"/>
          <w:numId w:val="1"/>
        </w:numPr>
        <w:spacing w:before="0" w:after="80" w:line="276" w:lineRule="auto"/>
      </w:pPr>
      <w:r>
        <w:rPr>
          <w:sz w:val="23"/>
          <w:szCs w:val="23"/>
        </w:rPr>
        <w:t xml:space="preserve">God is not distant from sinners or history. In Jesus, his kingdom draws near in the real world (vv. 14-15).</w:t>
      </w:r>
    </w:p>
    <w:p>
      <w:pPr>
        <w:numPr>
          <w:ilvl w:val="0"/>
          <w:numId w:val="1"/>
        </w:numPr>
        <w:spacing w:before="0" w:after="80" w:line="276" w:lineRule="auto"/>
      </w:pPr>
      <w:r>
        <w:rPr>
          <w:sz w:val="23"/>
          <w:szCs w:val="23"/>
        </w:rPr>
        <w:t xml:space="preserve">God tells the truth about sin while giving good news before demand (vv. 1, 4, 15).</w:t>
      </w:r>
    </w:p>
    <w:p>
      <w:pPr>
        <w:pStyle w:val="CommentaryHeading2"/>
        <w:spacing w:before="260" w:after="80" w:line="276" w:lineRule="auto"/>
      </w:pPr>
      <w:r>
        <w:rPr>
          <w:b/>
          <w:bCs/>
          <w:sz w:val="24"/>
          <w:szCs w:val="24"/>
        </w:rPr>
        <w:t xml:space="preserve">What has God done? (Work of God)</w:t>
      </w:r>
    </w:p>
    <w:p>
      <w:pPr>
        <w:numPr>
          <w:ilvl w:val="0"/>
          <w:numId w:val="1"/>
        </w:numPr>
        <w:spacing w:before="0" w:after="80" w:line="276" w:lineRule="auto"/>
      </w:pPr>
      <w:r>
        <w:rPr>
          <w:sz w:val="23"/>
          <w:szCs w:val="23"/>
        </w:rPr>
        <w:t xml:space="preserve">God has begun the gospel in Jesus Christ, the Son of God (v. 1).</w:t>
      </w:r>
    </w:p>
    <w:p>
      <w:pPr>
        <w:numPr>
          <w:ilvl w:val="0"/>
          <w:numId w:val="1"/>
        </w:numPr>
        <w:spacing w:before="0" w:after="80" w:line="276" w:lineRule="auto"/>
      </w:pPr>
      <w:r>
        <w:rPr>
          <w:sz w:val="23"/>
          <w:szCs w:val="23"/>
        </w:rPr>
        <w:t xml:space="preserve">God has fulfilled his promised preparation through Scripture and John (vv. 2-8).</w:t>
      </w:r>
    </w:p>
    <w:p>
      <w:pPr>
        <w:numPr>
          <w:ilvl w:val="0"/>
          <w:numId w:val="1"/>
        </w:numPr>
        <w:spacing w:before="0" w:after="80" w:line="276" w:lineRule="auto"/>
      </w:pPr>
      <w:r>
        <w:rPr>
          <w:sz w:val="23"/>
          <w:szCs w:val="23"/>
        </w:rPr>
        <w:t xml:space="preserve">God has identified Jesus as the beloved Son and anointed him by the Spirit before his public ministry begins (vv. 9-11).</w:t>
      </w:r>
    </w:p>
    <w:p>
      <w:pPr>
        <w:numPr>
          <w:ilvl w:val="0"/>
          <w:numId w:val="1"/>
        </w:numPr>
        <w:spacing w:before="0" w:after="80" w:line="276" w:lineRule="auto"/>
      </w:pPr>
      <w:r>
        <w:rPr>
          <w:sz w:val="23"/>
          <w:szCs w:val="23"/>
        </w:rPr>
        <w:t xml:space="preserve">God has sent Jesus into the wilderness conflict and then into public kingdom proclamation (vv. 12-15).</w:t>
      </w:r>
    </w:p>
    <w:p>
      <w:pPr>
        <w:pStyle w:val="CommentaryHeading2"/>
        <w:spacing w:before="260" w:after="80" w:line="276" w:lineRule="auto"/>
      </w:pPr>
      <w:r>
        <w:rPr>
          <w:b/>
          <w:bCs/>
          <w:sz w:val="24"/>
          <w:szCs w:val="24"/>
        </w:rPr>
        <w:t xml:space="preserve">Who are we in light of what God has done? (New Identity)</w:t>
      </w:r>
    </w:p>
    <w:p>
      <w:pPr>
        <w:numPr>
          <w:ilvl w:val="0"/>
          <w:numId w:val="1"/>
        </w:numPr>
        <w:spacing w:before="0" w:after="80" w:line="276" w:lineRule="auto"/>
      </w:pPr>
      <w:r>
        <w:rPr>
          <w:sz w:val="23"/>
          <w:szCs w:val="23"/>
        </w:rPr>
        <w:t xml:space="preserve">We are not people trying to create good news by our performance.</w:t>
      </w:r>
    </w:p>
    <w:p>
      <w:pPr>
        <w:numPr>
          <w:ilvl w:val="0"/>
          <w:numId w:val="1"/>
        </w:numPr>
        <w:spacing w:before="0" w:after="80" w:line="276" w:lineRule="auto"/>
      </w:pPr>
      <w:r>
        <w:rPr>
          <w:sz w:val="23"/>
          <w:szCs w:val="23"/>
        </w:rPr>
        <w:t xml:space="preserve">We are hearers of an announcement that comes before our response.</w:t>
      </w:r>
    </w:p>
    <w:p>
      <w:pPr>
        <w:numPr>
          <w:ilvl w:val="0"/>
          <w:numId w:val="1"/>
        </w:numPr>
        <w:spacing w:before="0" w:after="80" w:line="276" w:lineRule="auto"/>
      </w:pPr>
      <w:r>
        <w:rPr>
          <w:sz w:val="23"/>
          <w:szCs w:val="23"/>
        </w:rPr>
        <w:t xml:space="preserve">In Christ, we are invited to receive belovedness as gift rather than prove ourselves by achievement.</w:t>
      </w:r>
    </w:p>
    <w:p>
      <w:pPr>
        <w:numPr>
          <w:ilvl w:val="0"/>
          <w:numId w:val="1"/>
        </w:numPr>
        <w:spacing w:before="0" w:after="80" w:line="276" w:lineRule="auto"/>
      </w:pPr>
      <w:r>
        <w:rPr>
          <w:sz w:val="23"/>
          <w:szCs w:val="23"/>
        </w:rPr>
        <w:t xml:space="preserve">We are witnesses who point beyond ourselves to the stronger one, not performers trying to become impressive (vv. 7-8).</w:t>
      </w:r>
    </w:p>
    <w:p>
      <w:pPr>
        <w:pStyle w:val="CommentaryHeading2"/>
        <w:spacing w:before="260" w:after="80" w:line="276" w:lineRule="auto"/>
      </w:pPr>
      <w:r>
        <w:rPr>
          <w:b/>
          <w:bCs/>
          <w:sz w:val="24"/>
          <w:szCs w:val="24"/>
        </w:rPr>
        <w:t xml:space="preserve">What wrong behavior, harmful emotions, or false attitudes result when we forget these truths? (Unbelief)</w:t>
      </w:r>
    </w:p>
    <w:p>
      <w:pPr>
        <w:numPr>
          <w:ilvl w:val="0"/>
          <w:numId w:val="1"/>
        </w:numPr>
        <w:spacing w:before="0" w:after="80" w:line="276" w:lineRule="auto"/>
      </w:pPr>
      <w:r>
        <w:rPr>
          <w:sz w:val="23"/>
          <w:szCs w:val="23"/>
        </w:rPr>
        <w:t xml:space="preserve">We treat repentance as self-punishment or self-improvement instead of return to God.</w:t>
      </w:r>
    </w:p>
    <w:p>
      <w:pPr>
        <w:numPr>
          <w:ilvl w:val="0"/>
          <w:numId w:val="1"/>
        </w:numPr>
        <w:spacing w:before="0" w:after="80" w:line="276" w:lineRule="auto"/>
      </w:pPr>
      <w:r>
        <w:rPr>
          <w:sz w:val="23"/>
          <w:szCs w:val="23"/>
        </w:rPr>
        <w:t xml:space="preserve">We make ministry, service, or spiritual seriousness about being impressive instead of pointing to Jesus.</w:t>
      </w:r>
    </w:p>
    <w:p>
      <w:pPr>
        <w:numPr>
          <w:ilvl w:val="0"/>
          <w:numId w:val="1"/>
        </w:numPr>
        <w:spacing w:before="0" w:after="80" w:line="276" w:lineRule="auto"/>
      </w:pPr>
      <w:r>
        <w:rPr>
          <w:sz w:val="23"/>
          <w:szCs w:val="23"/>
        </w:rPr>
        <w:t xml:space="preserve">We assume wilderness seasons mean God has withdrawn his love, so fear starts interpreting our circumstances for us.</w:t>
      </w:r>
    </w:p>
    <w:p>
      <w:pPr>
        <w:numPr>
          <w:ilvl w:val="0"/>
          <w:numId w:val="1"/>
        </w:numPr>
        <w:spacing w:before="0" w:after="80" w:line="276" w:lineRule="auto"/>
      </w:pPr>
      <w:r>
        <w:rPr>
          <w:sz w:val="23"/>
          <w:szCs w:val="23"/>
        </w:rPr>
        <w:t xml:space="preserve">We privatize the gospel into inner comfort or turn the kingdom into our preferred program.</w:t>
      </w:r>
    </w:p>
    <w:p>
      <w:pPr>
        <w:numPr>
          <w:ilvl w:val="0"/>
          <w:numId w:val="1"/>
        </w:numPr>
        <w:spacing w:before="0" w:after="80" w:line="276" w:lineRule="auto"/>
      </w:pPr>
      <w:r>
        <w:rPr>
          <w:sz w:val="23"/>
          <w:szCs w:val="23"/>
        </w:rPr>
        <w:t xml:space="preserve">We delay obedience because we want to evaluate Jesus from a safe distance instead of trusting the King who has come near.</w:t>
      </w:r>
    </w:p>
    <w:p>
      <w:pPr>
        <w:pStyle w:val="CommentaryHeading2"/>
        <w:spacing w:before="260" w:after="80" w:line="276" w:lineRule="auto"/>
      </w:pPr>
      <w:r>
        <w:rPr>
          <w:b/>
          <w:bCs/>
          <w:sz w:val="24"/>
          <w:szCs w:val="24"/>
        </w:rPr>
        <w:t xml:space="preserve">How would we live if we believed these truths? (Faithful Response)</w:t>
      </w:r>
    </w:p>
    <w:p>
      <w:pPr>
        <w:numPr>
          <w:ilvl w:val="0"/>
          <w:numId w:val="1"/>
        </w:numPr>
        <w:spacing w:before="0" w:after="80" w:line="276" w:lineRule="auto"/>
      </w:pPr>
      <w:r>
        <w:rPr>
          <w:sz w:val="23"/>
          <w:szCs w:val="23"/>
        </w:rPr>
        <w:t xml:space="preserve">We would repent honestly because good news has already come near (v. 15).</w:t>
      </w:r>
    </w:p>
    <w:p>
      <w:pPr>
        <w:numPr>
          <w:ilvl w:val="0"/>
          <w:numId w:val="1"/>
        </w:numPr>
        <w:spacing w:before="0" w:after="80" w:line="276" w:lineRule="auto"/>
      </w:pPr>
      <w:r>
        <w:rPr>
          <w:sz w:val="23"/>
          <w:szCs w:val="23"/>
        </w:rPr>
        <w:t xml:space="preserve">We would believe actively, trusting Jesus rather than merely respecting him.</w:t>
      </w:r>
    </w:p>
    <w:p>
      <w:pPr>
        <w:numPr>
          <w:ilvl w:val="0"/>
          <w:numId w:val="1"/>
        </w:numPr>
        <w:spacing w:before="0" w:after="80" w:line="276" w:lineRule="auto"/>
      </w:pPr>
      <w:r>
        <w:rPr>
          <w:sz w:val="23"/>
          <w:szCs w:val="23"/>
        </w:rPr>
        <w:t xml:space="preserve">We would receive the Father's favor in Christ before trying to serve from insecurity.</w:t>
      </w:r>
    </w:p>
    <w:p>
      <w:pPr>
        <w:numPr>
          <w:ilvl w:val="0"/>
          <w:numId w:val="1"/>
        </w:numPr>
        <w:spacing w:before="0" w:after="80" w:line="276" w:lineRule="auto"/>
      </w:pPr>
      <w:r>
        <w:rPr>
          <w:sz w:val="23"/>
          <w:szCs w:val="23"/>
        </w:rPr>
        <w:t xml:space="preserve">We would enter testing with realism and hope, knowing the beloved Son has gone before us (vv. 12-13).</w:t>
      </w:r>
    </w:p>
    <w:p>
      <w:pPr>
        <w:numPr>
          <w:ilvl w:val="0"/>
          <w:numId w:val="1"/>
        </w:numPr>
        <w:spacing w:before="0" w:after="80" w:line="276" w:lineRule="auto"/>
      </w:pPr>
      <w:r>
        <w:rPr>
          <w:sz w:val="23"/>
          <w:szCs w:val="23"/>
        </w:rPr>
        <w:t xml:space="preserve">We would make Jesus larger in our speech, service, teaching, leadership, and quiet faithfulness.</w:t>
      </w:r>
    </w:p>
    <w:p>
      <w:pPr>
        <w:pStyle w:val="CommentaryHeading2"/>
        <w:spacing w:before="260" w:after="80" w:line="276" w:lineRule="auto"/>
      </w:pPr>
      <w:r>
        <w:rPr>
          <w:b/>
          <w:bCs/>
          <w:sz w:val="24"/>
          <w:szCs w:val="24"/>
        </w:rPr>
        <w:t xml:space="preserve">If we fully live out these beliefs, how would it impact our neighborhood, family, church, workplace, and friends? (Mission)</w:t>
      </w:r>
    </w:p>
    <w:p>
      <w:pPr>
        <w:numPr>
          <w:ilvl w:val="0"/>
          <w:numId w:val="1"/>
        </w:numPr>
        <w:spacing w:before="0" w:after="80" w:line="276" w:lineRule="auto"/>
      </w:pPr>
      <w:r>
        <w:rPr>
          <w:sz w:val="23"/>
          <w:szCs w:val="23"/>
        </w:rPr>
        <w:t xml:space="preserve">Our homes would become places where people hear announcement before accusation.</w:t>
      </w:r>
    </w:p>
    <w:p>
      <w:pPr>
        <w:numPr>
          <w:ilvl w:val="0"/>
          <w:numId w:val="1"/>
        </w:numPr>
        <w:spacing w:before="0" w:after="80" w:line="276" w:lineRule="auto"/>
      </w:pPr>
      <w:r>
        <w:rPr>
          <w:sz w:val="23"/>
          <w:szCs w:val="23"/>
        </w:rPr>
        <w:t xml:space="preserve">Our church would form people through gospel identity rather than religious pressure.</w:t>
      </w:r>
    </w:p>
    <w:p>
      <w:pPr>
        <w:numPr>
          <w:ilvl w:val="0"/>
          <w:numId w:val="1"/>
        </w:numPr>
        <w:spacing w:before="0" w:after="80" w:line="276" w:lineRule="auto"/>
      </w:pPr>
      <w:r>
        <w:rPr>
          <w:sz w:val="23"/>
          <w:szCs w:val="23"/>
        </w:rPr>
        <w:t xml:space="preserve">Our workplaces would see less self-protection and more humble, truthful witness.</w:t>
      </w:r>
    </w:p>
    <w:p>
      <w:pPr>
        <w:numPr>
          <w:ilvl w:val="0"/>
          <w:numId w:val="1"/>
        </w:numPr>
        <w:spacing w:before="0" w:after="80" w:line="276" w:lineRule="auto"/>
      </w:pPr>
      <w:r>
        <w:rPr>
          <w:sz w:val="23"/>
          <w:szCs w:val="23"/>
        </w:rPr>
        <w:t xml:space="preserve">Our friendships would become safer places for repentance because grace comes first.</w:t>
      </w:r>
    </w:p>
    <w:p>
      <w:pPr>
        <w:numPr>
          <w:ilvl w:val="0"/>
          <w:numId w:val="1"/>
        </w:numPr>
        <w:spacing w:before="0" w:after="80" w:line="276" w:lineRule="auto"/>
      </w:pPr>
      <w:r>
        <w:rPr>
          <w:sz w:val="23"/>
          <w:szCs w:val="23"/>
        </w:rPr>
        <w:t xml:space="preserve">Our neighborhood would encounter Christians whose public faith is neither private escape nor ideological noise, but witness to the King who has come near.</w:t>
      </w:r>
    </w:p>
    <w:p>
      <w:pPr>
        <w:pStyle w:val="CommentaryHeading1"/>
        <w:spacing w:before="360" w:after="120" w:line="276" w:lineRule="auto"/>
      </w:pPr>
      <w:r>
        <w:rPr>
          <w:b/>
          <w:bCs/>
          <w:sz w:val="28"/>
          <w:szCs w:val="28"/>
        </w:rPr>
        <w:t xml:space="preserve">Hearing the Father's Voice</w:t>
      </w:r>
    </w:p>
    <w:p>
      <w:pPr>
        <w:spacing w:before="0" w:after="160" w:line="276" w:lineRule="auto"/>
        <w:jc w:val="left"/>
      </w:pPr>
      <w:r>
        <w:rPr>
          <w:sz w:val="23"/>
          <w:szCs w:val="23"/>
        </w:rPr>
        <w:t xml:space="preserve">The Bible is God's love letter to us. When we read it, we do not want accusation, fear, or distance to distort what God has spoken. In this passage, the Father shows us that his good news begins in his beloved Son, that his promises are not forgotten, and that his call to repent and believe is a summons home, not a demand to make ourselves worthy. The words that follow are written to help us hear the Father's love through the passage we have just studied.</w:t>
      </w:r>
    </w:p>
    <w:p>
      <w:pPr>
        <w:pStyle w:val="CommentaryQuote"/>
        <w:spacing w:before="80" w:after="160" w:line="276" w:lineRule="auto"/>
        <w:ind w:left="720" w:right="360"/>
      </w:pPr>
      <w:r>
        <w:rPr>
          <w:i/>
          <w:iCs/>
          <w:sz w:val="23"/>
          <w:szCs w:val="23"/>
        </w:rPr>
        <w:t xml:space="preserve">My child, I have not begun with your failure. I have begun with my Son. Before you knew how to turn, before you knew how to believe, before you could make a straight path in your own heart, I was already coming near. I kept my promise. I opened the road. I spoke my delight over my beloved Son, and in him I have opened my heart to you.</w:t>
      </w:r>
    </w:p>
    <w:p>
      <w:pPr>
        <w:pStyle w:val="CommentaryQuote"/>
        <w:spacing w:before="80" w:after="160" w:line="276" w:lineRule="auto"/>
        <w:ind w:left="720" w:right="360"/>
      </w:pPr>
      <w:r>
        <w:rPr>
          <w:i/>
          <w:iCs/>
          <w:sz w:val="23"/>
          <w:szCs w:val="23"/>
        </w:rPr>
        <w:t xml:space="preserve">Do not be afraid of my call to repent and believe. I am not calling you away from joy, but into it. The wilderness is not stronger than my love, and the darkness around you is not stronger than my kingdom. Look to my Son. Hear the good news. Come home to the reign of the King who has come near.</w:t>
      </w:r>
    </w:p>
    <w:sectPr>
      <w:pgSz w:w="12240" w:h="15840"/>
      <w:pgMar w:top="1440" w:right="1440" w:bottom="1440" w:left="1440" w:header="720" w:footer="720" w:gutter="0"/>
      <w:cols w:space="720"/>
      <w:docGrid w:linePitch="36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Arial" w:hAnsi="Arial"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60" w:line="276" w:lineRule="auto"/>
    </w:pPr>
    <w:rPr>
      <w:rFonts w:ascii="Arial" w:hAnsi="Arial" w:cs="Arial"/>
      <w:sz w:val="23"/>
      <w:szCs w:val="23"/>
    </w:rPr>
  </w:style>
  <w:style w:type="paragraph" w:styleId="CommentaryTitle">
    <w:name w:val="Commentary Title"/>
    <w:basedOn w:val="Normal"/>
    <w:next w:val="Normal"/>
    <w:qFormat/>
    <w:pPr>
      <w:spacing w:after="260"/>
    </w:pPr>
    <w:rPr>
      <w:b/>
      <w:bCs/>
      <w:rFonts w:ascii="Arial" w:hAnsi="Arial" w:cs="Arial"/>
      <w:sz w:val="36"/>
      <w:szCs w:val="36"/>
    </w:rPr>
  </w:style>
  <w:style w:type="paragraph" w:styleId="CommentaryHeading1">
    <w:name w:val="Commentary Heading 1"/>
    <w:basedOn w:val="Normal"/>
    <w:next w:val="Normal"/>
    <w:qFormat/>
    <w:pPr>
      <w:keepNext/>
      <w:spacing w:before="360" w:after="120"/>
    </w:pPr>
    <w:rPr>
      <w:b/>
      <w:bCs/>
      <w:rFonts w:ascii="Arial" w:hAnsi="Arial" w:cs="Arial"/>
      <w:sz w:val="28"/>
      <w:szCs w:val="28"/>
    </w:rPr>
  </w:style>
  <w:style w:type="paragraph" w:styleId="CommentaryHeading2">
    <w:name w:val="Commentary Heading 2"/>
    <w:basedOn w:val="Normal"/>
    <w:next w:val="Normal"/>
    <w:qFormat/>
    <w:pPr>
      <w:keepNext/>
      <w:spacing w:before="260" w:after="80"/>
    </w:pPr>
    <w:rPr>
      <w:b/>
      <w:bCs/>
      <w:rFonts w:ascii="Arial" w:hAnsi="Arial" w:cs="Arial"/>
      <w:sz w:val="24"/>
      <w:szCs w:val="24"/>
    </w:rPr>
  </w:style>
  <w:style w:type="paragraph" w:styleId="CommentaryQuote">
    <w:name w:val="Commentary Quote"/>
    <w:basedOn w:val="Normal"/>
    <w:next w:val="Normal"/>
    <w:qFormat/>
    <w:pPr>
      <w:spacing w:before="80" w:after="160" w:line="276" w:lineRule="auto"/>
      <w:ind w:left="720" w:right="360"/>
    </w:pPr>
    <w:rPr>
      <w:i/>
      <w:iCs/>
      <w:rFonts w:ascii="Arial" w:hAnsi="Arial" w:cs="Arial"/>
      <w:sz w:val="23"/>
      <w:szCs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