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9B" w:rsidRDefault="0084279B" w:rsidP="0084279B">
      <w:pPr>
        <w:spacing w:line="200" w:lineRule="exact"/>
      </w:pPr>
    </w:p>
    <w:p w:rsidR="0084279B" w:rsidRPr="001E06C6" w:rsidRDefault="0084279B" w:rsidP="0084279B">
      <w:pPr>
        <w:pStyle w:val="Titre"/>
        <w:rPr>
          <w:lang w:val="fr-CA"/>
        </w:rPr>
      </w:pPr>
      <w:r w:rsidRPr="001E06C6">
        <w:rPr>
          <w:lang w:val="fr-CA"/>
        </w:rPr>
        <w:t>Table Ronde</w:t>
      </w:r>
    </w:p>
    <w:p w:rsidR="0084279B" w:rsidRPr="009250B7" w:rsidRDefault="0084279B" w:rsidP="0084279B">
      <w:pPr>
        <w:ind w:left="100" w:right="299"/>
        <w:jc w:val="both"/>
        <w:rPr>
          <w:sz w:val="24"/>
          <w:szCs w:val="24"/>
          <w:lang w:val="fr-CA"/>
        </w:rPr>
      </w:pPr>
      <w:r w:rsidRPr="009250B7">
        <w:rPr>
          <w:b/>
          <w:sz w:val="24"/>
          <w:szCs w:val="24"/>
          <w:lang w:val="fr-CA"/>
        </w:rPr>
        <w:t>Œuvr</w:t>
      </w:r>
      <w:r w:rsidRPr="009250B7">
        <w:rPr>
          <w:b/>
          <w:spacing w:val="-4"/>
          <w:sz w:val="24"/>
          <w:szCs w:val="24"/>
          <w:lang w:val="fr-CA"/>
        </w:rPr>
        <w:t>e</w:t>
      </w:r>
      <w:r w:rsidRPr="009250B7">
        <w:rPr>
          <w:rFonts w:ascii="Times New Roman" w:eastAsia="Times New Roman" w:hAnsi="Times New Roman" w:cs="Times New Roman"/>
          <w:b/>
          <w:sz w:val="24"/>
          <w:szCs w:val="24"/>
          <w:lang w:val="fr-CA"/>
        </w:rPr>
        <w:t xml:space="preserve"> </w:t>
      </w:r>
      <w:r w:rsidRPr="009250B7">
        <w:rPr>
          <w:sz w:val="24"/>
          <w:szCs w:val="24"/>
          <w:lang w:val="fr-CA"/>
        </w:rPr>
        <w:t>: HAMELIN</w:t>
      </w:r>
      <w:r w:rsidRPr="009250B7">
        <w:rPr>
          <w:rFonts w:ascii="Times New Roman" w:eastAsia="Times New Roman" w:hAnsi="Times New Roman" w:cs="Times New Roman"/>
          <w:sz w:val="24"/>
          <w:szCs w:val="24"/>
          <w:lang w:val="fr-CA"/>
        </w:rPr>
        <w:t xml:space="preserve">, Louis. </w:t>
      </w:r>
      <w:r>
        <w:rPr>
          <w:i/>
          <w:sz w:val="24"/>
          <w:szCs w:val="24"/>
          <w:lang w:val="fr-CA"/>
        </w:rPr>
        <w:t>Constellation du lynx</w:t>
      </w:r>
      <w:r w:rsidRPr="009250B7">
        <w:rPr>
          <w:rFonts w:ascii="Times New Roman" w:eastAsia="Times New Roman" w:hAnsi="Times New Roman" w:cs="Times New Roman"/>
          <w:i/>
          <w:sz w:val="24"/>
          <w:szCs w:val="24"/>
          <w:lang w:val="fr-CA"/>
        </w:rPr>
        <w:t xml:space="preserve"> : </w:t>
      </w:r>
      <w:r>
        <w:rPr>
          <w:i/>
          <w:sz w:val="24"/>
          <w:szCs w:val="24"/>
          <w:lang w:val="fr-CA"/>
        </w:rPr>
        <w:t>roman historique à partis fictive</w:t>
      </w:r>
      <w:r w:rsidRPr="009250B7">
        <w:rPr>
          <w:rFonts w:ascii="Times New Roman" w:eastAsia="Times New Roman" w:hAnsi="Times New Roman" w:cs="Times New Roman"/>
          <w:sz w:val="24"/>
          <w:szCs w:val="24"/>
          <w:lang w:val="fr-CA"/>
        </w:rPr>
        <w:t xml:space="preserve">, </w:t>
      </w:r>
      <w:r>
        <w:rPr>
          <w:sz w:val="24"/>
          <w:szCs w:val="24"/>
          <w:lang w:val="fr-CA"/>
        </w:rPr>
        <w:t>2010</w:t>
      </w:r>
      <w:r w:rsidRPr="009250B7">
        <w:rPr>
          <w:rFonts w:ascii="Times New Roman" w:eastAsia="Times New Roman" w:hAnsi="Times New Roman" w:cs="Times New Roman"/>
          <w:sz w:val="24"/>
          <w:szCs w:val="24"/>
          <w:lang w:val="fr-CA"/>
        </w:rPr>
        <w:t>, 2</w:t>
      </w:r>
      <w:r>
        <w:rPr>
          <w:sz w:val="24"/>
          <w:szCs w:val="24"/>
          <w:lang w:val="fr-CA"/>
        </w:rPr>
        <w:t>69</w:t>
      </w:r>
      <w:r w:rsidRPr="009250B7">
        <w:rPr>
          <w:rFonts w:ascii="Times New Roman" w:eastAsia="Times New Roman" w:hAnsi="Times New Roman" w:cs="Times New Roman"/>
          <w:sz w:val="24"/>
          <w:szCs w:val="24"/>
          <w:lang w:val="fr-CA"/>
        </w:rPr>
        <w:t>p.</w:t>
      </w:r>
      <w:r>
        <w:rPr>
          <w:sz w:val="24"/>
          <w:szCs w:val="24"/>
          <w:lang w:val="fr-CA"/>
        </w:rPr>
        <w:t xml:space="preserve"> (Chapitre : Corée, la colline 187, printemps 1953)</w:t>
      </w:r>
    </w:p>
    <w:p w:rsidR="0084279B" w:rsidRPr="009250B7" w:rsidRDefault="0084279B" w:rsidP="0084279B">
      <w:pPr>
        <w:spacing w:before="4" w:line="280" w:lineRule="exact"/>
        <w:rPr>
          <w:sz w:val="28"/>
          <w:szCs w:val="28"/>
          <w:lang w:val="fr-CA"/>
        </w:rPr>
      </w:pPr>
    </w:p>
    <w:p w:rsidR="0084279B" w:rsidRPr="009250B7" w:rsidRDefault="0084279B" w:rsidP="0084279B">
      <w:pPr>
        <w:pStyle w:val="Titre1"/>
        <w:rPr>
          <w:lang w:val="fr-CA"/>
        </w:rPr>
      </w:pPr>
      <w:r w:rsidRPr="009250B7">
        <w:rPr>
          <w:rFonts w:ascii="Times New Roman" w:eastAsia="Times New Roman" w:hAnsi="Times New Roman" w:cs="Times New Roman"/>
          <w:b/>
          <w:spacing w:val="0"/>
          <w:lang w:val="fr-CA"/>
        </w:rPr>
        <w:t xml:space="preserve">1. </w:t>
      </w:r>
      <w:r>
        <w:rPr>
          <w:lang w:val="fr-CA"/>
        </w:rPr>
        <w:t>Citation</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t>«</w:t>
      </w:r>
      <w:r>
        <w:rPr>
          <w:spacing w:val="-17"/>
          <w:sz w:val="24"/>
          <w:szCs w:val="24"/>
          <w:lang w:val="fr-CA"/>
        </w:rPr>
        <w:t>Comme prévu, les chinois concentraient leur feu sur le secteur occupé par la compagnie C, sur le flanc droit du troisième bataillon. Là où se trouvait, comme le savait bien Bédard, le point le plus vulnérable de son dispositif : une arrête avancée, faisant saillie, exposait à cet endroit la ligne d’un peu plus de quatre kilomètres tenues par la brigade canadienne. Au cours des derniers jours, les Chinois avaient multiplié les patrouilles dans cette direction et, pendant les pilonnages de routines, cette crête avait reçu plus d’attention que les secteurs voisins. Un autre détail fatiguait le général : il opérait avec deux bataillons en ligne et un autre en réserve. Or, ladite réserve, constituée d’un contingent du Royal 22</w:t>
      </w:r>
      <w:r w:rsidRPr="00057556">
        <w:rPr>
          <w:spacing w:val="-17"/>
          <w:sz w:val="24"/>
          <w:szCs w:val="24"/>
          <w:vertAlign w:val="superscript"/>
          <w:lang w:val="fr-CA"/>
        </w:rPr>
        <w:t>e</w:t>
      </w:r>
      <w:r>
        <w:rPr>
          <w:sz w:val="24"/>
          <w:szCs w:val="24"/>
          <w:lang w:val="fr-CA"/>
        </w:rPr>
        <w:t xml:space="preserve"> fraîchement débarqué, avait dû être placée en couverture derrière le bataillon déployé sur le flanc gauche, où une trouée menaçait son système défensif. Sa marge de manœuvre s’en trouvait d’autant réduite.</w:t>
      </w:r>
      <w:r w:rsidRPr="009250B7">
        <w:rPr>
          <w:rFonts w:ascii="Times New Roman" w:eastAsia="Times New Roman" w:hAnsi="Times New Roman" w:cs="Times New Roman"/>
          <w:sz w:val="24"/>
          <w:szCs w:val="24"/>
          <w:lang w:val="fr-CA"/>
        </w:rPr>
        <w:t>»</w:t>
      </w:r>
      <w:r>
        <w:rPr>
          <w:sz w:val="24"/>
          <w:szCs w:val="24"/>
          <w:lang w:val="fr-CA"/>
        </w:rPr>
        <w:t xml:space="preserve"> (p.269)</w:t>
      </w:r>
    </w:p>
    <w:p w:rsidR="0084279B" w:rsidRPr="009250B7" w:rsidRDefault="0084279B" w:rsidP="0084279B">
      <w:pPr>
        <w:spacing w:line="280" w:lineRule="exact"/>
        <w:rPr>
          <w:sz w:val="28"/>
          <w:szCs w:val="28"/>
          <w:lang w:val="fr-CA"/>
        </w:rPr>
      </w:pPr>
    </w:p>
    <w:p w:rsidR="0084279B" w:rsidRPr="009250B7" w:rsidRDefault="0084279B" w:rsidP="0084279B">
      <w:pPr>
        <w:pStyle w:val="Titre1"/>
        <w:rPr>
          <w:lang w:val="fr-CA"/>
        </w:rPr>
      </w:pPr>
      <w:r w:rsidRPr="009250B7">
        <w:rPr>
          <w:rFonts w:eastAsia="Times New Roman"/>
          <w:lang w:val="fr-CA"/>
        </w:rPr>
        <w:t>2. 3QPOC</w:t>
      </w:r>
    </w:p>
    <w:p w:rsidR="0084279B" w:rsidRPr="009250B7" w:rsidRDefault="0084279B" w:rsidP="0084279B">
      <w:pPr>
        <w:spacing w:before="4" w:line="280" w:lineRule="exact"/>
        <w:rPr>
          <w:sz w:val="28"/>
          <w:szCs w:val="28"/>
          <w:lang w:val="fr-CA"/>
        </w:rPr>
      </w:pPr>
    </w:p>
    <w:p w:rsidR="0084279B" w:rsidRPr="001E06C6" w:rsidRDefault="0084279B" w:rsidP="001E06C6">
      <w:pPr>
        <w:ind w:left="100" w:right="757"/>
        <w:jc w:val="both"/>
        <w:rPr>
          <w:sz w:val="24"/>
          <w:szCs w:val="24"/>
          <w:lang w:val="fr-CA"/>
        </w:rPr>
      </w:pPr>
      <w:r w:rsidRPr="009250B7">
        <w:rPr>
          <w:b/>
          <w:sz w:val="24"/>
          <w:szCs w:val="24"/>
          <w:lang w:val="fr-CA"/>
        </w:rPr>
        <w:t>Qui :</w:t>
      </w:r>
      <w:r w:rsidRPr="009250B7">
        <w:rPr>
          <w:rFonts w:ascii="Times New Roman" w:eastAsia="Times New Roman" w:hAnsi="Times New Roman" w:cs="Times New Roman"/>
          <w:b/>
          <w:sz w:val="24"/>
          <w:szCs w:val="24"/>
          <w:lang w:val="fr-CA"/>
        </w:rPr>
        <w:t xml:space="preserve">   </w:t>
      </w:r>
      <w:r>
        <w:rPr>
          <w:sz w:val="24"/>
          <w:szCs w:val="24"/>
          <w:lang w:val="fr-CA"/>
        </w:rPr>
        <w:t>Le général Bédard mène les troupes canadiennes du mieux qu’il peut. La compagnie C’est la compagnie de soldats tous frais sortit de l’école militaire.</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 xml:space="preserve">Quoi </w:t>
      </w:r>
      <w:r w:rsidRPr="009250B7">
        <w:rPr>
          <w:sz w:val="24"/>
          <w:szCs w:val="24"/>
          <w:lang w:val="fr-CA"/>
        </w:rPr>
        <w:t xml:space="preserve">: </w:t>
      </w:r>
      <w:r w:rsidRPr="00997397">
        <w:rPr>
          <w:sz w:val="24"/>
          <w:szCs w:val="24"/>
          <w:lang w:val="fr-CA"/>
        </w:rPr>
        <w:t>Hamelin décrit la dernière bataille de</w:t>
      </w:r>
      <w:r>
        <w:rPr>
          <w:sz w:val="24"/>
          <w:szCs w:val="24"/>
          <w:lang w:val="fr-CA"/>
        </w:rPr>
        <w:t xml:space="preserve"> la guerre de Corée.</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Quand</w:t>
      </w:r>
      <w:r>
        <w:rPr>
          <w:b/>
          <w:sz w:val="24"/>
          <w:szCs w:val="24"/>
          <w:lang w:val="fr-CA"/>
        </w:rPr>
        <w:t xml:space="preserve"> : </w:t>
      </w:r>
      <w:r w:rsidRPr="00257F14">
        <w:rPr>
          <w:sz w:val="24"/>
          <w:szCs w:val="24"/>
          <w:lang w:val="fr-CA"/>
        </w:rPr>
        <w:t>L’histoire se passe au p</w:t>
      </w:r>
      <w:r>
        <w:rPr>
          <w:sz w:val="24"/>
          <w:szCs w:val="24"/>
          <w:lang w:val="fr-CA"/>
        </w:rPr>
        <w:t>rintemps 1953.</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Où</w:t>
      </w:r>
      <w:r w:rsidRPr="009250B7">
        <w:rPr>
          <w:rFonts w:ascii="Times New Roman" w:eastAsia="Times New Roman" w:hAnsi="Times New Roman" w:cs="Times New Roman"/>
          <w:b/>
          <w:spacing w:val="59"/>
          <w:sz w:val="24"/>
          <w:szCs w:val="24"/>
          <w:lang w:val="fr-CA"/>
        </w:rPr>
        <w:t xml:space="preserve"> </w:t>
      </w:r>
      <w:r w:rsidRPr="009250B7">
        <w:rPr>
          <w:rFonts w:ascii="Times New Roman" w:eastAsia="Times New Roman" w:hAnsi="Times New Roman" w:cs="Times New Roman"/>
          <w:b/>
          <w:sz w:val="24"/>
          <w:szCs w:val="24"/>
          <w:lang w:val="fr-CA"/>
        </w:rPr>
        <w:t>:</w:t>
      </w:r>
      <w:r w:rsidRPr="009250B7">
        <w:rPr>
          <w:rFonts w:ascii="Times New Roman" w:eastAsia="Times New Roman" w:hAnsi="Times New Roman" w:cs="Times New Roman"/>
          <w:b/>
          <w:spacing w:val="54"/>
          <w:sz w:val="24"/>
          <w:szCs w:val="24"/>
          <w:lang w:val="fr-CA"/>
        </w:rPr>
        <w:t xml:space="preserve"> </w:t>
      </w:r>
      <w:r w:rsidRPr="00997397">
        <w:rPr>
          <w:sz w:val="24"/>
          <w:szCs w:val="24"/>
          <w:lang w:val="fr-CA"/>
        </w:rPr>
        <w:t>Le général  Bédard sur la colline 187 avec ses troupes canadiennes.</w:t>
      </w:r>
    </w:p>
    <w:p w:rsidR="0084279B" w:rsidRPr="001E06C6" w:rsidRDefault="0084279B" w:rsidP="001E06C6">
      <w:pPr>
        <w:ind w:left="100" w:right="64"/>
        <w:jc w:val="both"/>
        <w:rPr>
          <w:sz w:val="24"/>
          <w:szCs w:val="24"/>
          <w:lang w:val="fr-CA"/>
        </w:rPr>
      </w:pPr>
      <w:r w:rsidRPr="009250B7">
        <w:rPr>
          <w:rFonts w:ascii="Times New Roman" w:eastAsia="Times New Roman" w:hAnsi="Times New Roman" w:cs="Times New Roman"/>
          <w:b/>
          <w:sz w:val="24"/>
          <w:szCs w:val="24"/>
          <w:lang w:val="fr-CA"/>
        </w:rPr>
        <w:t>Comment</w:t>
      </w:r>
      <w:r w:rsidRPr="009250B7">
        <w:rPr>
          <w:rFonts w:ascii="Times New Roman" w:eastAsia="Times New Roman" w:hAnsi="Times New Roman" w:cs="Times New Roman"/>
          <w:b/>
          <w:spacing w:val="27"/>
          <w:sz w:val="24"/>
          <w:szCs w:val="24"/>
          <w:lang w:val="fr-CA"/>
        </w:rPr>
        <w:t xml:space="preserve"> </w:t>
      </w:r>
      <w:r w:rsidRPr="009250B7">
        <w:rPr>
          <w:rFonts w:ascii="Times New Roman" w:eastAsia="Times New Roman" w:hAnsi="Times New Roman" w:cs="Times New Roman"/>
          <w:b/>
          <w:sz w:val="24"/>
          <w:szCs w:val="24"/>
          <w:lang w:val="fr-CA"/>
        </w:rPr>
        <w:t>:</w:t>
      </w:r>
      <w:r w:rsidRPr="009250B7">
        <w:rPr>
          <w:rFonts w:ascii="Times New Roman" w:eastAsia="Times New Roman" w:hAnsi="Times New Roman" w:cs="Times New Roman"/>
          <w:b/>
          <w:spacing w:val="27"/>
          <w:sz w:val="24"/>
          <w:szCs w:val="24"/>
          <w:lang w:val="fr-CA"/>
        </w:rPr>
        <w:t xml:space="preserve"> </w:t>
      </w:r>
      <w:r>
        <w:rPr>
          <w:sz w:val="24"/>
          <w:szCs w:val="24"/>
          <w:lang w:val="fr-CA"/>
        </w:rPr>
        <w:t>La dernière bataille de la guerre de Corée a été celle qui a fait le plus de ravage du côté des troupes canadiennes. Elle permet de faire le lien avec les pertes au Québec.</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Pou</w:t>
      </w:r>
      <w:r w:rsidRPr="009250B7">
        <w:rPr>
          <w:rFonts w:ascii="Times New Roman" w:eastAsia="Times New Roman" w:hAnsi="Times New Roman" w:cs="Times New Roman"/>
          <w:b/>
          <w:spacing w:val="-4"/>
          <w:sz w:val="24"/>
          <w:szCs w:val="24"/>
          <w:lang w:val="fr-CA"/>
        </w:rPr>
        <w:t>r</w:t>
      </w:r>
      <w:r w:rsidRPr="009250B7">
        <w:rPr>
          <w:rFonts w:ascii="Times New Roman" w:eastAsia="Times New Roman" w:hAnsi="Times New Roman" w:cs="Times New Roman"/>
          <w:b/>
          <w:sz w:val="24"/>
          <w:szCs w:val="24"/>
          <w:lang w:val="fr-CA"/>
        </w:rPr>
        <w:t xml:space="preserve">quoi : </w:t>
      </w:r>
      <w:r>
        <w:rPr>
          <w:sz w:val="24"/>
          <w:szCs w:val="24"/>
          <w:lang w:val="fr-CA"/>
        </w:rPr>
        <w:t xml:space="preserve">Louis Hamelin à choisit d’introduire ce bout d’histoire pour comparer la guerre de Corée qui oppose Nord-Coréen et Sud-Coréen avec la guerre civile </w:t>
      </w:r>
      <w:r w:rsidR="001E06C6">
        <w:rPr>
          <w:sz w:val="24"/>
          <w:szCs w:val="24"/>
          <w:lang w:val="fr-CA"/>
        </w:rPr>
        <w:t>du</w:t>
      </w:r>
      <w:r>
        <w:rPr>
          <w:sz w:val="24"/>
          <w:szCs w:val="24"/>
          <w:lang w:val="fr-CA"/>
        </w:rPr>
        <w:t xml:space="preserve"> Québec entre le Gouvernement et la FLQ.</w:t>
      </w:r>
    </w:p>
    <w:p w:rsidR="0084279B" w:rsidRPr="009250B7" w:rsidRDefault="0084279B" w:rsidP="0084279B">
      <w:pPr>
        <w:pStyle w:val="Titre1"/>
        <w:rPr>
          <w:lang w:val="fr-CA"/>
        </w:rPr>
      </w:pPr>
      <w:r w:rsidRPr="009250B7">
        <w:rPr>
          <w:rFonts w:eastAsia="Times New Roman"/>
          <w:lang w:val="fr-CA"/>
        </w:rPr>
        <w:t>3.</w:t>
      </w:r>
      <w:r w:rsidRPr="009250B7">
        <w:rPr>
          <w:rFonts w:eastAsia="Times New Roman"/>
          <w:spacing w:val="-13"/>
          <w:lang w:val="fr-CA"/>
        </w:rPr>
        <w:t xml:space="preserve"> </w:t>
      </w:r>
      <w:r w:rsidRPr="009250B7">
        <w:rPr>
          <w:rFonts w:eastAsia="Times New Roman"/>
          <w:lang w:val="fr-CA"/>
        </w:rPr>
        <w:t>Analyse des p</w:t>
      </w:r>
      <w:r w:rsidRPr="009250B7">
        <w:rPr>
          <w:rFonts w:eastAsia="Times New Roman"/>
          <w:spacing w:val="-4"/>
          <w:lang w:val="fr-CA"/>
        </w:rPr>
        <w:t>r</w:t>
      </w:r>
      <w:r w:rsidRPr="009250B7">
        <w:rPr>
          <w:rFonts w:eastAsia="Times New Roman"/>
          <w:lang w:val="fr-CA"/>
        </w:rPr>
        <w:t>océdés</w:t>
      </w:r>
    </w:p>
    <w:p w:rsidR="0084279B" w:rsidRDefault="00F91271" w:rsidP="0084279B">
      <w:pPr>
        <w:spacing w:line="280" w:lineRule="exact"/>
        <w:rPr>
          <w:sz w:val="28"/>
          <w:szCs w:val="28"/>
          <w:lang w:val="fr-CA"/>
        </w:rPr>
      </w:pPr>
      <w:r w:rsidRPr="00E61B2E">
        <w:rPr>
          <w:b/>
          <w:sz w:val="28"/>
          <w:szCs w:val="28"/>
          <w:lang w:val="fr-CA"/>
        </w:rPr>
        <w:t>Métonymie</w:t>
      </w:r>
      <w:r>
        <w:rPr>
          <w:sz w:val="28"/>
          <w:szCs w:val="28"/>
          <w:lang w:val="fr-CA"/>
        </w:rPr>
        <w:t> : « les chinois concentraient leur feu […] », permet de raccourcir la phrase pour mettre en évidence la cible des tirs des chinois.</w:t>
      </w:r>
    </w:p>
    <w:p w:rsidR="00F91271" w:rsidRDefault="00082179" w:rsidP="0084279B">
      <w:pPr>
        <w:spacing w:line="280" w:lineRule="exact"/>
        <w:rPr>
          <w:sz w:val="28"/>
          <w:szCs w:val="28"/>
          <w:lang w:val="fr-CA"/>
        </w:rPr>
      </w:pPr>
      <w:r w:rsidRPr="00E61B2E">
        <w:rPr>
          <w:b/>
          <w:sz w:val="28"/>
          <w:szCs w:val="28"/>
          <w:lang w:val="fr-CA"/>
        </w:rPr>
        <w:lastRenderedPageBreak/>
        <w:t>Personnification</w:t>
      </w:r>
      <w:r>
        <w:rPr>
          <w:sz w:val="28"/>
          <w:szCs w:val="28"/>
          <w:lang w:val="fr-CA"/>
        </w:rPr>
        <w:t> : « Cette crête avait reçu plus d’attention que les secteurs voisins. », permet de donner une âme à la colline. Ainsi, on peut facilement se mettre à sa place.</w:t>
      </w:r>
    </w:p>
    <w:p w:rsidR="00082179" w:rsidRPr="00E61B2E" w:rsidRDefault="00E61B2E" w:rsidP="0084279B">
      <w:pPr>
        <w:spacing w:line="280" w:lineRule="exact"/>
        <w:rPr>
          <w:sz w:val="28"/>
          <w:szCs w:val="28"/>
          <w:lang w:val="fr-CA"/>
        </w:rPr>
      </w:pPr>
      <w:r w:rsidRPr="00E61B2E">
        <w:rPr>
          <w:b/>
          <w:sz w:val="28"/>
          <w:szCs w:val="28"/>
          <w:lang w:val="fr-CA"/>
        </w:rPr>
        <w:t>Réification</w:t>
      </w:r>
      <w:r>
        <w:rPr>
          <w:sz w:val="28"/>
          <w:szCs w:val="28"/>
          <w:lang w:val="fr-CA"/>
        </w:rPr>
        <w:t> : « Il opérait avec deux bataillons en ligne et un autre en réserve. », permet de clarifier le rôle d’un soldat lors d’une guerre, ont le simplifie jusqu’à lui attribué un statut d’objet.</w:t>
      </w:r>
    </w:p>
    <w:p w:rsidR="0084279B" w:rsidRPr="009250B7" w:rsidRDefault="0084279B" w:rsidP="0084279B">
      <w:pPr>
        <w:pStyle w:val="Titre1"/>
        <w:rPr>
          <w:lang w:val="fr-CA"/>
        </w:rPr>
      </w:pPr>
      <w:r w:rsidRPr="009250B7">
        <w:rPr>
          <w:rFonts w:eastAsia="Times New Roman"/>
          <w:lang w:val="fr-CA"/>
        </w:rPr>
        <w:t>4. Réfé</w:t>
      </w:r>
      <w:r w:rsidRPr="009250B7">
        <w:rPr>
          <w:rFonts w:eastAsia="Times New Roman"/>
          <w:spacing w:val="-4"/>
          <w:lang w:val="fr-CA"/>
        </w:rPr>
        <w:t>r</w:t>
      </w:r>
      <w:r w:rsidRPr="009250B7">
        <w:rPr>
          <w:rFonts w:eastAsia="Times New Roman"/>
          <w:lang w:val="fr-CA"/>
        </w:rPr>
        <w:t>ences</w:t>
      </w:r>
    </w:p>
    <w:p w:rsidR="00E61B2E" w:rsidRDefault="00E61B2E" w:rsidP="0084279B">
      <w:pPr>
        <w:spacing w:before="4"/>
        <w:ind w:left="100" w:right="706"/>
        <w:jc w:val="both"/>
        <w:rPr>
          <w:rFonts w:ascii="Times New Roman" w:eastAsia="Times New Roman" w:hAnsi="Times New Roman" w:cs="Times New Roman"/>
          <w:sz w:val="24"/>
          <w:szCs w:val="24"/>
          <w:lang w:val="fr-CA"/>
        </w:rPr>
      </w:pPr>
    </w:p>
    <w:p w:rsidR="00E61B2E" w:rsidRDefault="00E61B2E" w:rsidP="00E61B2E">
      <w:pPr>
        <w:spacing w:before="4" w:line="280" w:lineRule="exact"/>
        <w:rPr>
          <w:rFonts w:ascii="Segoe UI" w:hAnsi="Segoe UI" w:cs="Segoe UI"/>
          <w:color w:val="000000"/>
          <w:lang w:val="fr-CA"/>
        </w:rPr>
      </w:pPr>
      <w:hyperlink r:id="rId8" w:history="1">
        <w:r w:rsidRPr="00BC4FE8">
          <w:rPr>
            <w:rStyle w:val="Lienhypertexte"/>
            <w:rFonts w:ascii="Segoe UI" w:hAnsi="Segoe UI" w:cs="Segoe UI"/>
            <w:lang w:val="fr-CA"/>
          </w:rPr>
          <w:t>https://fr.wikipedia.org/wiki/Histoire_militaire_de_l%27Australie_pendant_la_guerre_de_Cor%C3%A9e</w:t>
        </w:r>
      </w:hyperlink>
    </w:p>
    <w:p w:rsidR="00E61B2E" w:rsidRPr="00E61B2E" w:rsidRDefault="00E61B2E" w:rsidP="00E61B2E">
      <w:pPr>
        <w:spacing w:before="4" w:line="280" w:lineRule="exact"/>
        <w:rPr>
          <w:rFonts w:ascii="Segoe UI" w:hAnsi="Segoe UI" w:cs="Segoe UI"/>
          <w:color w:val="000000"/>
          <w:lang w:val="fr-CA"/>
        </w:rPr>
      </w:pPr>
      <w:hyperlink r:id="rId9" w:history="1">
        <w:r w:rsidRPr="00BC4FE8">
          <w:rPr>
            <w:rStyle w:val="Lienhypertexte"/>
            <w:rFonts w:ascii="Segoe UI" w:hAnsi="Segoe UI" w:cs="Segoe UI"/>
            <w:lang w:val="fr-CA"/>
          </w:rPr>
          <w:t>http://www.encyclopediecanadienne.ca/fr/article/guerre-de-coree/</w:t>
        </w:r>
      </w:hyperlink>
    </w:p>
    <w:p w:rsidR="0084279B" w:rsidRPr="00E61B2E" w:rsidRDefault="0084279B" w:rsidP="00E61B2E">
      <w:pPr>
        <w:spacing w:before="4"/>
        <w:ind w:left="100" w:right="706"/>
        <w:jc w:val="both"/>
        <w:rPr>
          <w:sz w:val="24"/>
          <w:szCs w:val="24"/>
          <w:lang w:val="fr-CA"/>
        </w:rPr>
      </w:pPr>
      <w:r w:rsidRPr="009250B7">
        <w:rPr>
          <w:rFonts w:ascii="Times New Roman" w:eastAsia="Times New Roman" w:hAnsi="Times New Roman" w:cs="Times New Roman"/>
          <w:sz w:val="24"/>
          <w:szCs w:val="24"/>
          <w:lang w:val="fr-CA"/>
        </w:rPr>
        <w:t>HENTSCH,</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Thierr</w:t>
      </w:r>
      <w:r w:rsidRPr="009250B7">
        <w:rPr>
          <w:rFonts w:ascii="Times New Roman" w:eastAsia="Times New Roman" w:hAnsi="Times New Roman" w:cs="Times New Roman"/>
          <w:spacing w:val="-16"/>
          <w:sz w:val="24"/>
          <w:szCs w:val="24"/>
          <w:lang w:val="fr-CA"/>
        </w:rPr>
        <w:t>y</w:t>
      </w:r>
      <w:r w:rsidRPr="009250B7">
        <w:rPr>
          <w:rFonts w:ascii="Times New Roman" w:eastAsia="Times New Roman" w:hAnsi="Times New Roman" w:cs="Times New Roman"/>
          <w:sz w:val="24"/>
          <w:szCs w:val="24"/>
          <w:lang w:val="fr-CA"/>
        </w:rPr>
        <w:t xml:space="preserve">. «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 la guerre, l'héroïsme », Spirale, numéro 190, 2003, p.17-18.</w:t>
      </w:r>
      <w:bookmarkStart w:id="0" w:name="_GoBack"/>
      <w:bookmarkEnd w:id="0"/>
    </w:p>
    <w:p w:rsidR="0084279B" w:rsidRPr="009250B7" w:rsidRDefault="0084279B" w:rsidP="0084279B">
      <w:pPr>
        <w:spacing w:line="243" w:lineRule="auto"/>
        <w:ind w:left="100" w:right="79"/>
        <w:jc w:val="both"/>
        <w:rPr>
          <w:sz w:val="24"/>
          <w:szCs w:val="24"/>
          <w:lang w:val="fr-CA"/>
        </w:rPr>
      </w:pPr>
      <w:r w:rsidRPr="009250B7">
        <w:rPr>
          <w:rFonts w:ascii="Times New Roman" w:eastAsia="Times New Roman" w:hAnsi="Times New Roman" w:cs="Times New Roman"/>
          <w:sz w:val="24"/>
          <w:szCs w:val="24"/>
          <w:lang w:val="fr-CA"/>
        </w:rPr>
        <w:t>Ce renversement de perspective qui fait du grand héros un petit personnage et du médiocre commandant un « grand » homme (mais peut- être faudrait-il tout simplement dire : un homme), cette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inversion</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n'est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possible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que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parce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que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l'idée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héros,</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du</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temps</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 xml:space="preserve">de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n'est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pas</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morte. Homère avait déjà montré qu'il n'était pas nécessaire au guerrier de maîtriser son destin pour devenir un héros. Le héros, s'il décide quoi que ce soit, décide tout au plus de son comportement, mais sûrement pas du cours des choses. Seuls les dieux en disposent (et encore, pas toujours : Zeus</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lui-même</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ne</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peut</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aller</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contre</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le</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 xml:space="preserve">destin).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remplace</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dieux</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le</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destin</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sz w:val="24"/>
          <w:szCs w:val="24"/>
          <w:lang w:val="fr-CA"/>
        </w:rPr>
        <w:t>homériques par les masses, par l'ampleur des forces en jeu, que personne ne gouverne. Il n'y a de héros qu'à l'échelle microscopique. Mais même à cette échelle, il faut un piédestal au héros pour que le narrateur puisse songer à l'en faire descendre.</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79"/>
        <w:jc w:val="both"/>
        <w:rPr>
          <w:sz w:val="24"/>
          <w:szCs w:val="24"/>
          <w:lang w:val="fr-CA"/>
        </w:rPr>
      </w:pPr>
      <w:r w:rsidRPr="009250B7">
        <w:rPr>
          <w:rFonts w:ascii="Times New Roman" w:eastAsia="Times New Roman" w:hAnsi="Times New Roman" w:cs="Times New Roman"/>
          <w:sz w:val="24"/>
          <w:szCs w:val="24"/>
          <w:lang w:val="fr-CA"/>
        </w:rPr>
        <w:t xml:space="preserve">LUSSIER, Renaud. « La grande séparation : L'histoire et la littérature peuvent-elles se réconcilier? », </w:t>
      </w:r>
      <w:r w:rsidRPr="009250B7">
        <w:rPr>
          <w:rFonts w:ascii="Times New Roman" w:eastAsia="Times New Roman" w:hAnsi="Times New Roman" w:cs="Times New Roman"/>
          <w:i/>
          <w:sz w:val="24"/>
          <w:szCs w:val="24"/>
          <w:lang w:val="fr-CA"/>
        </w:rPr>
        <w:t>Le Devoir</w:t>
      </w:r>
      <w:r w:rsidRPr="009250B7">
        <w:rPr>
          <w:rFonts w:ascii="Times New Roman" w:eastAsia="Times New Roman" w:hAnsi="Times New Roman" w:cs="Times New Roman"/>
          <w:sz w:val="24"/>
          <w:szCs w:val="24"/>
          <w:lang w:val="fr-CA"/>
        </w:rPr>
        <w:t>, 14 février 2015.</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79"/>
        <w:jc w:val="both"/>
        <w:rPr>
          <w:sz w:val="24"/>
          <w:szCs w:val="24"/>
          <w:lang w:val="fr-CA"/>
        </w:rPr>
      </w:pPr>
      <w:r w:rsidRPr="009250B7">
        <w:rPr>
          <w:rFonts w:ascii="Times New Roman" w:eastAsia="Times New Roman" w:hAnsi="Times New Roman" w:cs="Times New Roman"/>
          <w:sz w:val="24"/>
          <w:szCs w:val="24"/>
          <w:lang w:val="fr-CA"/>
        </w:rPr>
        <w:t>Selon lui, l’écriture continue à tourmenter les historiens, et les e</w:t>
      </w:r>
      <w:r w:rsidRPr="009250B7">
        <w:rPr>
          <w:rFonts w:ascii="Times New Roman" w:eastAsia="Times New Roman" w:hAnsi="Times New Roman" w:cs="Times New Roman"/>
          <w:spacing w:val="-4"/>
          <w:sz w:val="24"/>
          <w:szCs w:val="24"/>
          <w:lang w:val="fr-CA"/>
        </w:rPr>
        <w:t>f</w:t>
      </w:r>
      <w:r w:rsidRPr="009250B7">
        <w:rPr>
          <w:rFonts w:ascii="Times New Roman" w:eastAsia="Times New Roman" w:hAnsi="Times New Roman" w:cs="Times New Roman"/>
          <w:sz w:val="24"/>
          <w:szCs w:val="24"/>
          <w:lang w:val="fr-CA"/>
        </w:rPr>
        <w:t>fets du divorce entre l’histoire et la littérature remontant à l’ère de la science positive se font toujours sentir dans l’univers des sciences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sociales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peur</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subjectivité,</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recours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à</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 xml:space="preserve">un </w:t>
      </w:r>
      <w:r w:rsidRPr="009250B7">
        <w:rPr>
          <w:rFonts w:ascii="Times New Roman" w:eastAsia="Times New Roman" w:hAnsi="Times New Roman" w:cs="Times New Roman"/>
          <w:spacing w:val="20"/>
          <w:sz w:val="24"/>
          <w:szCs w:val="24"/>
          <w:lang w:val="fr-CA"/>
        </w:rPr>
        <w:t xml:space="preserve"> </w:t>
      </w:r>
      <w:r w:rsidRPr="009250B7">
        <w:rPr>
          <w:rFonts w:ascii="Times New Roman" w:eastAsia="Times New Roman" w:hAnsi="Times New Roman" w:cs="Times New Roman"/>
          <w:i/>
          <w:sz w:val="24"/>
          <w:szCs w:val="24"/>
          <w:lang w:val="fr-CA"/>
        </w:rPr>
        <w:t>«</w:t>
      </w:r>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“nous”</w:t>
      </w:r>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de</w:t>
      </w:r>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majesté</w:t>
      </w:r>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w:t>
      </w:r>
      <w:proofErr w:type="gramStart"/>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i/>
          <w:sz w:val="24"/>
          <w:szCs w:val="24"/>
          <w:lang w:val="fr-CA"/>
        </w:rPr>
        <w:t>«</w:t>
      </w:r>
      <w:proofErr w:type="gramEnd"/>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style</w:t>
      </w:r>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aseptisé</w:t>
      </w:r>
      <w:r w:rsidRPr="009250B7">
        <w:rPr>
          <w:rFonts w:ascii="Times New Roman" w:eastAsia="Times New Roman" w:hAnsi="Times New Roman" w:cs="Times New Roman"/>
          <w:i/>
          <w:spacing w:val="10"/>
          <w:sz w:val="24"/>
          <w:szCs w:val="24"/>
          <w:lang w:val="fr-CA"/>
        </w:rPr>
        <w:t xml:space="preserve"> </w:t>
      </w:r>
      <w:r w:rsidRPr="009250B7">
        <w:rPr>
          <w:rFonts w:ascii="Times New Roman" w:eastAsia="Times New Roman" w:hAnsi="Times New Roman" w:cs="Times New Roman"/>
          <w:i/>
          <w:sz w:val="24"/>
          <w:szCs w:val="24"/>
          <w:lang w:val="fr-CA"/>
        </w:rPr>
        <w:t xml:space="preserve">» </w:t>
      </w:r>
      <w:r w:rsidRPr="009250B7">
        <w:rPr>
          <w:rFonts w:ascii="Times New Roman" w:eastAsia="Times New Roman" w:hAnsi="Times New Roman" w:cs="Times New Roman"/>
          <w:sz w:val="24"/>
          <w:szCs w:val="24"/>
          <w:lang w:val="fr-CA"/>
        </w:rPr>
        <w:t>et</w:t>
      </w:r>
    </w:p>
    <w:p w:rsidR="0084279B" w:rsidRPr="009250B7" w:rsidRDefault="0084279B" w:rsidP="0084279B">
      <w:pPr>
        <w:ind w:left="100" w:right="84"/>
        <w:jc w:val="both"/>
        <w:rPr>
          <w:sz w:val="24"/>
          <w:szCs w:val="24"/>
          <w:lang w:val="fr-CA"/>
        </w:rPr>
      </w:pPr>
      <w:r w:rsidRPr="009250B7">
        <w:rPr>
          <w:rFonts w:ascii="Times New Roman" w:eastAsia="Times New Roman" w:hAnsi="Times New Roman" w:cs="Times New Roman"/>
          <w:i/>
          <w:sz w:val="24"/>
          <w:szCs w:val="24"/>
          <w:lang w:val="fr-CA"/>
        </w:rPr>
        <w:t>«</w:t>
      </w:r>
      <w:r w:rsidRPr="009250B7">
        <w:rPr>
          <w:rFonts w:ascii="Times New Roman" w:eastAsia="Times New Roman" w:hAnsi="Times New Roman" w:cs="Times New Roman"/>
          <w:i/>
          <w:spacing w:val="24"/>
          <w:sz w:val="24"/>
          <w:szCs w:val="24"/>
          <w:lang w:val="fr-CA"/>
        </w:rPr>
        <w:t xml:space="preserve"> </w:t>
      </w:r>
      <w:proofErr w:type="gramStart"/>
      <w:r w:rsidRPr="009250B7">
        <w:rPr>
          <w:rFonts w:ascii="Times New Roman" w:eastAsia="Times New Roman" w:hAnsi="Times New Roman" w:cs="Times New Roman"/>
          <w:i/>
          <w:sz w:val="24"/>
          <w:szCs w:val="24"/>
          <w:lang w:val="fr-CA"/>
        </w:rPr>
        <w:t>plan</w:t>
      </w:r>
      <w:proofErr w:type="gramEnd"/>
      <w:r w:rsidRPr="009250B7">
        <w:rPr>
          <w:rFonts w:ascii="Times New Roman" w:eastAsia="Times New Roman" w:hAnsi="Times New Roman" w:cs="Times New Roman"/>
          <w:i/>
          <w:spacing w:val="24"/>
          <w:sz w:val="24"/>
          <w:szCs w:val="24"/>
          <w:lang w:val="fr-CA"/>
        </w:rPr>
        <w:t xml:space="preserve"> </w:t>
      </w:r>
      <w:r w:rsidRPr="009250B7">
        <w:rPr>
          <w:rFonts w:ascii="Times New Roman" w:eastAsia="Times New Roman" w:hAnsi="Times New Roman" w:cs="Times New Roman"/>
          <w:i/>
          <w:sz w:val="24"/>
          <w:szCs w:val="24"/>
          <w:lang w:val="fr-CA"/>
        </w:rPr>
        <w:t>à</w:t>
      </w:r>
      <w:r w:rsidRPr="009250B7">
        <w:rPr>
          <w:rFonts w:ascii="Times New Roman" w:eastAsia="Times New Roman" w:hAnsi="Times New Roman" w:cs="Times New Roman"/>
          <w:i/>
          <w:spacing w:val="24"/>
          <w:sz w:val="24"/>
          <w:szCs w:val="24"/>
          <w:lang w:val="fr-CA"/>
        </w:rPr>
        <w:t xml:space="preserve"> </w:t>
      </w:r>
      <w:r w:rsidRPr="009250B7">
        <w:rPr>
          <w:rFonts w:ascii="Times New Roman" w:eastAsia="Times New Roman" w:hAnsi="Times New Roman" w:cs="Times New Roman"/>
          <w:i/>
          <w:sz w:val="24"/>
          <w:szCs w:val="24"/>
          <w:lang w:val="fr-CA"/>
        </w:rPr>
        <w:t>ti</w:t>
      </w:r>
      <w:r w:rsidRPr="009250B7">
        <w:rPr>
          <w:rFonts w:ascii="Times New Roman" w:eastAsia="Times New Roman" w:hAnsi="Times New Roman" w:cs="Times New Roman"/>
          <w:i/>
          <w:spacing w:val="-9"/>
          <w:sz w:val="24"/>
          <w:szCs w:val="24"/>
          <w:lang w:val="fr-CA"/>
        </w:rPr>
        <w:t>r</w:t>
      </w:r>
      <w:r w:rsidRPr="009250B7">
        <w:rPr>
          <w:rFonts w:ascii="Times New Roman" w:eastAsia="Times New Roman" w:hAnsi="Times New Roman" w:cs="Times New Roman"/>
          <w:i/>
          <w:sz w:val="24"/>
          <w:szCs w:val="24"/>
          <w:lang w:val="fr-CA"/>
        </w:rPr>
        <w:t>oirs</w:t>
      </w:r>
      <w:r w:rsidRPr="009250B7">
        <w:rPr>
          <w:rFonts w:ascii="Times New Roman" w:eastAsia="Times New Roman" w:hAnsi="Times New Roman" w:cs="Times New Roman"/>
          <w:i/>
          <w:spacing w:val="24"/>
          <w:sz w:val="24"/>
          <w:szCs w:val="24"/>
          <w:lang w:val="fr-CA"/>
        </w:rPr>
        <w:t xml:space="preserve"> </w:t>
      </w:r>
      <w:r w:rsidRPr="009250B7">
        <w:rPr>
          <w:rFonts w:ascii="Times New Roman" w:eastAsia="Times New Roman" w:hAnsi="Times New Roman" w:cs="Times New Roman"/>
          <w:i/>
          <w:sz w:val="24"/>
          <w:szCs w:val="24"/>
          <w:lang w:val="fr-CA"/>
        </w:rPr>
        <w:t>»</w:t>
      </w:r>
      <w:r w:rsidRPr="009250B7">
        <w:rPr>
          <w:rFonts w:ascii="Times New Roman" w:eastAsia="Times New Roman" w:hAnsi="Times New Roman" w:cs="Times New Roman"/>
          <w:i/>
          <w:spacing w:val="24"/>
          <w:sz w:val="24"/>
          <w:szCs w:val="24"/>
          <w:lang w:val="fr-CA"/>
        </w:rPr>
        <w:t xml:space="preserve"> </w:t>
      </w:r>
      <w:r w:rsidRPr="009250B7">
        <w:rPr>
          <w:rFonts w:ascii="Times New Roman" w:eastAsia="Times New Roman" w:hAnsi="Times New Roman" w:cs="Times New Roman"/>
          <w:sz w:val="24"/>
          <w:szCs w:val="24"/>
          <w:lang w:val="fr-CA"/>
        </w:rPr>
        <w:t>limitent</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formes</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que</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peut</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prendre</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un</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texte</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dont</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l’auteur</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absent</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est</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en</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z w:val="24"/>
          <w:szCs w:val="24"/>
          <w:lang w:val="fr-CA"/>
        </w:rPr>
        <w:t>fait</w:t>
      </w:r>
    </w:p>
    <w:p w:rsidR="0084279B" w:rsidRPr="009250B7" w:rsidRDefault="0084279B" w:rsidP="0084279B">
      <w:pPr>
        <w:spacing w:before="4"/>
        <w:ind w:left="100" w:right="5266"/>
        <w:jc w:val="both"/>
        <w:rPr>
          <w:sz w:val="24"/>
          <w:szCs w:val="24"/>
          <w:lang w:val="fr-CA"/>
        </w:rPr>
      </w:pPr>
      <w:r w:rsidRPr="009250B7">
        <w:rPr>
          <w:rFonts w:ascii="Times New Roman" w:eastAsia="Times New Roman" w:hAnsi="Times New Roman" w:cs="Times New Roman"/>
          <w:i/>
          <w:sz w:val="24"/>
          <w:szCs w:val="24"/>
          <w:lang w:val="fr-CA"/>
        </w:rPr>
        <w:t xml:space="preserve">« </w:t>
      </w:r>
      <w:proofErr w:type="gramStart"/>
      <w:r w:rsidRPr="009250B7">
        <w:rPr>
          <w:rFonts w:ascii="Times New Roman" w:eastAsia="Times New Roman" w:hAnsi="Times New Roman" w:cs="Times New Roman"/>
          <w:i/>
          <w:spacing w:val="-9"/>
          <w:sz w:val="24"/>
          <w:szCs w:val="24"/>
          <w:lang w:val="fr-CA"/>
        </w:rPr>
        <w:t>r</w:t>
      </w:r>
      <w:r w:rsidRPr="009250B7">
        <w:rPr>
          <w:rFonts w:ascii="Times New Roman" w:eastAsia="Times New Roman" w:hAnsi="Times New Roman" w:cs="Times New Roman"/>
          <w:i/>
          <w:sz w:val="24"/>
          <w:szCs w:val="24"/>
          <w:lang w:val="fr-CA"/>
        </w:rPr>
        <w:t>elié</w:t>
      </w:r>
      <w:proofErr w:type="gramEnd"/>
      <w:r w:rsidRPr="009250B7">
        <w:rPr>
          <w:rFonts w:ascii="Times New Roman" w:eastAsia="Times New Roman" w:hAnsi="Times New Roman" w:cs="Times New Roman"/>
          <w:i/>
          <w:sz w:val="24"/>
          <w:szCs w:val="24"/>
          <w:lang w:val="fr-CA"/>
        </w:rPr>
        <w:t xml:space="preserve"> à son sujet par mille fils</w:t>
      </w:r>
      <w:r w:rsidRPr="009250B7">
        <w:rPr>
          <w:rFonts w:ascii="Times New Roman" w:eastAsia="Times New Roman" w:hAnsi="Times New Roman" w:cs="Times New Roman"/>
          <w:i/>
          <w:spacing w:val="-14"/>
          <w:sz w:val="24"/>
          <w:szCs w:val="24"/>
          <w:lang w:val="fr-CA"/>
        </w:rPr>
        <w:t xml:space="preserve"> </w:t>
      </w:r>
      <w:r w:rsidRPr="009250B7">
        <w:rPr>
          <w:rFonts w:ascii="Times New Roman" w:eastAsia="Times New Roman" w:hAnsi="Times New Roman" w:cs="Times New Roman"/>
          <w:i/>
          <w:sz w:val="24"/>
          <w:szCs w:val="24"/>
          <w:lang w:val="fr-CA"/>
        </w:rPr>
        <w:t>invisibles ».</w:t>
      </w:r>
    </w:p>
    <w:p w:rsidR="0084279B" w:rsidRPr="009250B7" w:rsidRDefault="0084279B" w:rsidP="0084279B">
      <w:pPr>
        <w:spacing w:before="4" w:line="280" w:lineRule="exact"/>
        <w:rPr>
          <w:sz w:val="28"/>
          <w:szCs w:val="28"/>
          <w:lang w:val="fr-CA"/>
        </w:rPr>
      </w:pPr>
    </w:p>
    <w:p w:rsidR="0084279B" w:rsidRPr="009250B7" w:rsidRDefault="0084279B" w:rsidP="0084279B">
      <w:pPr>
        <w:spacing w:line="243" w:lineRule="auto"/>
        <w:ind w:left="100" w:right="79"/>
        <w:jc w:val="both"/>
        <w:rPr>
          <w:sz w:val="24"/>
          <w:szCs w:val="24"/>
          <w:lang w:val="fr-CA"/>
        </w:rPr>
      </w:pPr>
      <w:r w:rsidRPr="009250B7">
        <w:rPr>
          <w:rFonts w:ascii="Times New Roman" w:eastAsia="Times New Roman" w:hAnsi="Times New Roman" w:cs="Times New Roman"/>
          <w:sz w:val="24"/>
          <w:szCs w:val="24"/>
          <w:lang w:val="fr-CA"/>
        </w:rPr>
        <w:t xml:space="preserve">Ces questions ne sont pas nouvelles, comme le rappelle d’ailleurs </w:t>
      </w:r>
      <w:proofErr w:type="spellStart"/>
      <w:r w:rsidRPr="009250B7">
        <w:rPr>
          <w:rFonts w:ascii="Times New Roman" w:eastAsia="Times New Roman" w:hAnsi="Times New Roman" w:cs="Times New Roman"/>
          <w:sz w:val="24"/>
          <w:szCs w:val="24"/>
          <w:lang w:val="fr-CA"/>
        </w:rPr>
        <w:t>Jablonka</w:t>
      </w:r>
      <w:proofErr w:type="spellEnd"/>
      <w:r w:rsidRPr="009250B7">
        <w:rPr>
          <w:rFonts w:ascii="Times New Roman" w:eastAsia="Times New Roman" w:hAnsi="Times New Roman" w:cs="Times New Roman"/>
          <w:sz w:val="24"/>
          <w:szCs w:val="24"/>
          <w:lang w:val="fr-CA"/>
        </w:rPr>
        <w:t xml:space="preserve"> en introduction, mais son</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essai</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entend</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poursuivre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réflexion</w:t>
      </w:r>
      <w:r w:rsidRPr="009250B7">
        <w:rPr>
          <w:rFonts w:ascii="Times New Roman" w:eastAsia="Times New Roman" w:hAnsi="Times New Roman" w:cs="Times New Roman"/>
          <w:spacing w:val="-3"/>
          <w:sz w:val="24"/>
          <w:szCs w:val="24"/>
          <w:lang w:val="fr-CA"/>
        </w:rPr>
        <w:t xml:space="preserve"> </w:t>
      </w:r>
      <w:r w:rsidRPr="009250B7">
        <w:rPr>
          <w:rFonts w:ascii="Times New Roman" w:eastAsia="Times New Roman" w:hAnsi="Times New Roman" w:cs="Times New Roman"/>
          <w:sz w:val="24"/>
          <w:szCs w:val="24"/>
          <w:lang w:val="fr-CA"/>
        </w:rPr>
        <w:t>entamée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dans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années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1970</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par</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Paul</w:t>
      </w:r>
      <w:r w:rsidRPr="009250B7">
        <w:rPr>
          <w:rFonts w:ascii="Times New Roman" w:eastAsia="Times New Roman" w:hAnsi="Times New Roman" w:cs="Times New Roman"/>
          <w:spacing w:val="6"/>
          <w:sz w:val="24"/>
          <w:szCs w:val="24"/>
          <w:lang w:val="fr-CA"/>
        </w:rPr>
        <w:t xml:space="preserve"> </w:t>
      </w:r>
      <w:r w:rsidRPr="009250B7">
        <w:rPr>
          <w:rFonts w:ascii="Times New Roman" w:eastAsia="Times New Roman" w:hAnsi="Times New Roman" w:cs="Times New Roman"/>
          <w:spacing w:val="-27"/>
          <w:sz w:val="24"/>
          <w:szCs w:val="24"/>
          <w:lang w:val="fr-CA"/>
        </w:rPr>
        <w:t>V</w:t>
      </w:r>
      <w:r w:rsidRPr="009250B7">
        <w:rPr>
          <w:rFonts w:ascii="Times New Roman" w:eastAsia="Times New Roman" w:hAnsi="Times New Roman" w:cs="Times New Roman"/>
          <w:sz w:val="24"/>
          <w:szCs w:val="24"/>
          <w:lang w:val="fr-CA"/>
        </w:rPr>
        <w:t>eyne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 xml:space="preserve">Michel de </w:t>
      </w:r>
      <w:proofErr w:type="spellStart"/>
      <w:r w:rsidRPr="009250B7">
        <w:rPr>
          <w:rFonts w:ascii="Times New Roman" w:eastAsia="Times New Roman" w:hAnsi="Times New Roman" w:cs="Times New Roman"/>
          <w:sz w:val="24"/>
          <w:szCs w:val="24"/>
          <w:lang w:val="fr-CA"/>
        </w:rPr>
        <w:t>Certeau</w:t>
      </w:r>
      <w:proofErr w:type="spellEnd"/>
      <w:r w:rsidRPr="009250B7">
        <w:rPr>
          <w:rFonts w:ascii="Times New Roman" w:eastAsia="Times New Roman" w:hAnsi="Times New Roman" w:cs="Times New Roman"/>
          <w:sz w:val="24"/>
          <w:szCs w:val="24"/>
          <w:lang w:val="fr-CA"/>
        </w:rPr>
        <w:t>. C’est avec conviction et exemples à l’appui qu’il réussit à montrer comment, au</w:t>
      </w:r>
    </w:p>
    <w:p w:rsidR="0084279B" w:rsidRPr="009250B7" w:rsidRDefault="0084279B" w:rsidP="0084279B">
      <w:pPr>
        <w:spacing w:line="243" w:lineRule="auto"/>
        <w:ind w:left="100" w:right="79"/>
        <w:jc w:val="both"/>
        <w:rPr>
          <w:sz w:val="24"/>
          <w:szCs w:val="24"/>
          <w:lang w:val="fr-CA"/>
        </w:rPr>
      </w:pPr>
      <w:r w:rsidRPr="009250B7">
        <w:rPr>
          <w:rFonts w:ascii="Times New Roman" w:eastAsia="Times New Roman" w:hAnsi="Times New Roman" w:cs="Times New Roman"/>
          <w:sz w:val="24"/>
          <w:szCs w:val="24"/>
          <w:lang w:val="fr-CA"/>
        </w:rPr>
        <w:t>XXIe siècle, l’histoire peut se renouveler en acceptant qu’elle forme une sorte de couple naturel avec la littérature.</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79"/>
        <w:jc w:val="both"/>
        <w:rPr>
          <w:sz w:val="24"/>
          <w:szCs w:val="24"/>
          <w:lang w:val="fr-CA"/>
        </w:rPr>
      </w:pPr>
      <w:r w:rsidRPr="009250B7">
        <w:rPr>
          <w:rFonts w:ascii="Times New Roman" w:eastAsia="Times New Roman" w:hAnsi="Times New Roman" w:cs="Times New Roman"/>
          <w:sz w:val="24"/>
          <w:szCs w:val="24"/>
          <w:lang w:val="fr-CA"/>
        </w:rPr>
        <w:lastRenderedPageBreak/>
        <w:t>Oui,</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l’histoire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peut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être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littéraire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sans</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perdre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sa</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scientificité, sans</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sacrifier la</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rigueur</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 xml:space="preserve">sa méthode, soutient </w:t>
      </w:r>
      <w:proofErr w:type="spellStart"/>
      <w:r w:rsidRPr="009250B7">
        <w:rPr>
          <w:rFonts w:ascii="Times New Roman" w:eastAsia="Times New Roman" w:hAnsi="Times New Roman" w:cs="Times New Roman"/>
          <w:sz w:val="24"/>
          <w:szCs w:val="24"/>
          <w:lang w:val="fr-CA"/>
        </w:rPr>
        <w:t>Jablonka</w:t>
      </w:r>
      <w:proofErr w:type="spellEnd"/>
      <w:r w:rsidRPr="009250B7">
        <w:rPr>
          <w:rFonts w:ascii="Times New Roman" w:eastAsia="Times New Roman" w:hAnsi="Times New Roman" w:cs="Times New Roman"/>
          <w:sz w:val="24"/>
          <w:szCs w:val="24"/>
          <w:lang w:val="fr-CA"/>
        </w:rPr>
        <w:t xml:space="preserve">. Elle </w:t>
      </w:r>
      <w:r w:rsidRPr="009250B7">
        <w:rPr>
          <w:rFonts w:ascii="Times New Roman" w:eastAsia="Times New Roman" w:hAnsi="Times New Roman" w:cs="Times New Roman"/>
          <w:i/>
          <w:sz w:val="24"/>
          <w:szCs w:val="24"/>
          <w:lang w:val="fr-CA"/>
        </w:rPr>
        <w:t>« est avant tout une maniè</w:t>
      </w:r>
      <w:r w:rsidRPr="009250B7">
        <w:rPr>
          <w:rFonts w:ascii="Times New Roman" w:eastAsia="Times New Roman" w:hAnsi="Times New Roman" w:cs="Times New Roman"/>
          <w:i/>
          <w:spacing w:val="-9"/>
          <w:sz w:val="24"/>
          <w:szCs w:val="24"/>
          <w:lang w:val="fr-CA"/>
        </w:rPr>
        <w:t>r</w:t>
      </w:r>
      <w:r w:rsidRPr="009250B7">
        <w:rPr>
          <w:rFonts w:ascii="Times New Roman" w:eastAsia="Times New Roman" w:hAnsi="Times New Roman" w:cs="Times New Roman"/>
          <w:i/>
          <w:sz w:val="24"/>
          <w:szCs w:val="24"/>
          <w:lang w:val="fr-CA"/>
        </w:rPr>
        <w:t>e de pense</w:t>
      </w:r>
      <w:r w:rsidRPr="009250B7">
        <w:rPr>
          <w:rFonts w:ascii="Times New Roman" w:eastAsia="Times New Roman" w:hAnsi="Times New Roman" w:cs="Times New Roman"/>
          <w:i/>
          <w:spacing w:val="-27"/>
          <w:sz w:val="24"/>
          <w:szCs w:val="24"/>
          <w:lang w:val="fr-CA"/>
        </w:rPr>
        <w:t>r</w:t>
      </w:r>
      <w:r w:rsidRPr="009250B7">
        <w:rPr>
          <w:rFonts w:ascii="Times New Roman" w:eastAsia="Times New Roman" w:hAnsi="Times New Roman" w:cs="Times New Roman"/>
          <w:i/>
          <w:sz w:val="24"/>
          <w:szCs w:val="24"/>
          <w:lang w:val="fr-CA"/>
        </w:rPr>
        <w:t>, une aventu</w:t>
      </w:r>
      <w:r w:rsidRPr="009250B7">
        <w:rPr>
          <w:rFonts w:ascii="Times New Roman" w:eastAsia="Times New Roman" w:hAnsi="Times New Roman" w:cs="Times New Roman"/>
          <w:i/>
          <w:spacing w:val="-9"/>
          <w:sz w:val="24"/>
          <w:szCs w:val="24"/>
          <w:lang w:val="fr-CA"/>
        </w:rPr>
        <w:t>r</w:t>
      </w:r>
      <w:r w:rsidRPr="009250B7">
        <w:rPr>
          <w:rFonts w:ascii="Times New Roman" w:eastAsia="Times New Roman" w:hAnsi="Times New Roman" w:cs="Times New Roman"/>
          <w:i/>
          <w:sz w:val="24"/>
          <w:szCs w:val="24"/>
          <w:lang w:val="fr-CA"/>
        </w:rPr>
        <w:t>e intellectuelle qui a besoin d’imagination a</w:t>
      </w:r>
      <w:r w:rsidRPr="009250B7">
        <w:rPr>
          <w:rFonts w:ascii="Times New Roman" w:eastAsia="Times New Roman" w:hAnsi="Times New Roman" w:cs="Times New Roman"/>
          <w:i/>
          <w:spacing w:val="-9"/>
          <w:sz w:val="24"/>
          <w:szCs w:val="24"/>
          <w:lang w:val="fr-CA"/>
        </w:rPr>
        <w:t>r</w:t>
      </w:r>
      <w:r w:rsidRPr="009250B7">
        <w:rPr>
          <w:rFonts w:ascii="Times New Roman" w:eastAsia="Times New Roman" w:hAnsi="Times New Roman" w:cs="Times New Roman"/>
          <w:i/>
          <w:sz w:val="24"/>
          <w:szCs w:val="24"/>
          <w:lang w:val="fr-CA"/>
        </w:rPr>
        <w:t>chivistique, d’originalité conceptuelle, d’audace explicative, d’inventivité narrative »</w:t>
      </w:r>
      <w:r w:rsidRPr="009250B7">
        <w:rPr>
          <w:rFonts w:ascii="Times New Roman" w:eastAsia="Times New Roman" w:hAnsi="Times New Roman" w:cs="Times New Roman"/>
          <w:sz w:val="24"/>
          <w:szCs w:val="24"/>
          <w:lang w:val="fr-CA"/>
        </w:rPr>
        <w:t>. Parions que son livre servira à alimenter un débat qui est loin d’être clos.</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78"/>
        <w:jc w:val="both"/>
        <w:rPr>
          <w:sz w:val="24"/>
          <w:szCs w:val="24"/>
          <w:lang w:val="fr-CA"/>
        </w:rPr>
      </w:pPr>
      <w:r w:rsidRPr="009250B7">
        <w:rPr>
          <w:rFonts w:ascii="Times New Roman" w:eastAsia="Times New Roman" w:hAnsi="Times New Roman" w:cs="Times New Roman"/>
          <w:sz w:val="24"/>
          <w:szCs w:val="24"/>
          <w:lang w:val="fr-CA"/>
        </w:rPr>
        <w:t>LAPOINTE,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Martine-Emmanuelle.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fiction</w:t>
      </w:r>
      <w:r w:rsidRPr="009250B7">
        <w:rPr>
          <w:rFonts w:ascii="Times New Roman" w:eastAsia="Times New Roman" w:hAnsi="Times New Roman" w:cs="Times New Roman"/>
          <w:spacing w:val="-9"/>
          <w:sz w:val="24"/>
          <w:szCs w:val="24"/>
          <w:lang w:val="fr-CA"/>
        </w:rPr>
        <w:t xml:space="preserve"> </w:t>
      </w:r>
      <w:r w:rsidRPr="009250B7">
        <w:rPr>
          <w:rFonts w:ascii="Times New Roman" w:eastAsia="Times New Roman" w:hAnsi="Times New Roman" w:cs="Times New Roman"/>
          <w:sz w:val="24"/>
          <w:szCs w:val="24"/>
          <w:lang w:val="fr-CA"/>
        </w:rPr>
        <w:t>officielle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doit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être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combattue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par</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fiction</w:t>
      </w:r>
      <w:r w:rsidRPr="009250B7">
        <w:rPr>
          <w:rFonts w:ascii="Times New Roman" w:eastAsia="Times New Roman" w:hAnsi="Times New Roman" w:cs="Times New Roman"/>
          <w:spacing w:val="-9"/>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5"/>
          <w:sz w:val="24"/>
          <w:szCs w:val="24"/>
          <w:lang w:val="fr-CA"/>
        </w:rPr>
        <w:t xml:space="preserve"> </w:t>
      </w:r>
      <w:r w:rsidRPr="009250B7">
        <w:rPr>
          <w:rFonts w:ascii="Times New Roman" w:eastAsia="Times New Roman" w:hAnsi="Times New Roman" w:cs="Times New Roman"/>
          <w:i/>
          <w:sz w:val="24"/>
          <w:szCs w:val="24"/>
          <w:lang w:val="fr-CA"/>
        </w:rPr>
        <w:t>Les cahiers de lectu</w:t>
      </w:r>
      <w:r w:rsidRPr="009250B7">
        <w:rPr>
          <w:rFonts w:ascii="Times New Roman" w:eastAsia="Times New Roman" w:hAnsi="Times New Roman" w:cs="Times New Roman"/>
          <w:i/>
          <w:spacing w:val="-9"/>
          <w:sz w:val="24"/>
          <w:szCs w:val="24"/>
          <w:lang w:val="fr-CA"/>
        </w:rPr>
        <w:t>r</w:t>
      </w:r>
      <w:r w:rsidRPr="009250B7">
        <w:rPr>
          <w:rFonts w:ascii="Times New Roman" w:eastAsia="Times New Roman" w:hAnsi="Times New Roman" w:cs="Times New Roman"/>
          <w:i/>
          <w:sz w:val="24"/>
          <w:szCs w:val="24"/>
          <w:lang w:val="fr-CA"/>
        </w:rPr>
        <w:t xml:space="preserve">e de </w:t>
      </w:r>
      <w:proofErr w:type="gramStart"/>
      <w:r w:rsidRPr="009250B7">
        <w:rPr>
          <w:rFonts w:ascii="Times New Roman" w:eastAsia="Times New Roman" w:hAnsi="Times New Roman" w:cs="Times New Roman"/>
          <w:i/>
          <w:sz w:val="24"/>
          <w:szCs w:val="24"/>
          <w:lang w:val="fr-CA"/>
        </w:rPr>
        <w:t>L'</w:t>
      </w:r>
      <w:r w:rsidRPr="009250B7">
        <w:rPr>
          <w:rFonts w:ascii="Times New Roman" w:eastAsia="Times New Roman" w:hAnsi="Times New Roman" w:cs="Times New Roman"/>
          <w:i/>
          <w:spacing w:val="-4"/>
          <w:sz w:val="24"/>
          <w:szCs w:val="24"/>
          <w:lang w:val="fr-CA"/>
        </w:rPr>
        <w:t xml:space="preserve"> </w:t>
      </w:r>
      <w:r w:rsidRPr="009250B7">
        <w:rPr>
          <w:rFonts w:ascii="Times New Roman" w:eastAsia="Times New Roman" w:hAnsi="Times New Roman" w:cs="Times New Roman"/>
          <w:i/>
          <w:sz w:val="24"/>
          <w:szCs w:val="24"/>
          <w:lang w:val="fr-CA"/>
        </w:rPr>
        <w:t>Action</w:t>
      </w:r>
      <w:proofErr w:type="gramEnd"/>
      <w:r w:rsidRPr="009250B7">
        <w:rPr>
          <w:rFonts w:ascii="Times New Roman" w:eastAsia="Times New Roman" w:hAnsi="Times New Roman" w:cs="Times New Roman"/>
          <w:i/>
          <w:sz w:val="24"/>
          <w:szCs w:val="24"/>
          <w:lang w:val="fr-CA"/>
        </w:rPr>
        <w:t xml:space="preserve"> nationale</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pacing w:val="-31"/>
          <w:sz w:val="24"/>
          <w:szCs w:val="24"/>
          <w:lang w:val="fr-CA"/>
        </w:rPr>
        <w:t>V</w:t>
      </w:r>
      <w:r w:rsidRPr="009250B7">
        <w:rPr>
          <w:rFonts w:ascii="Times New Roman" w:eastAsia="Times New Roman" w:hAnsi="Times New Roman" w:cs="Times New Roman"/>
          <w:sz w:val="24"/>
          <w:szCs w:val="24"/>
          <w:lang w:val="fr-CA"/>
        </w:rPr>
        <w:t>ol. 9, Numéro 3, été 2015, p.17.</w:t>
      </w:r>
    </w:p>
    <w:p w:rsidR="0084279B" w:rsidRPr="009250B7" w:rsidRDefault="0084279B" w:rsidP="0084279B">
      <w:pPr>
        <w:spacing w:line="280" w:lineRule="exact"/>
        <w:rPr>
          <w:sz w:val="28"/>
          <w:szCs w:val="28"/>
          <w:lang w:val="fr-CA"/>
        </w:rPr>
      </w:pPr>
    </w:p>
    <w:p w:rsidR="0084279B" w:rsidRPr="009250B7" w:rsidRDefault="0084279B" w:rsidP="00F91271">
      <w:pPr>
        <w:spacing w:line="243" w:lineRule="auto"/>
        <w:ind w:left="100" w:right="79"/>
        <w:jc w:val="both"/>
        <w:rPr>
          <w:lang w:val="fr-CA"/>
        </w:rPr>
      </w:pPr>
      <w:r w:rsidRPr="009250B7">
        <w:rPr>
          <w:rFonts w:ascii="Times New Roman" w:eastAsia="Times New Roman" w:hAnsi="Times New Roman" w:cs="Times New Roman"/>
          <w:sz w:val="24"/>
          <w:szCs w:val="24"/>
          <w:lang w:val="fr-CA"/>
        </w:rPr>
        <w:t>[C]</w:t>
      </w:r>
      <w:proofErr w:type="spellStart"/>
      <w:r w:rsidRPr="009250B7">
        <w:rPr>
          <w:rFonts w:ascii="Times New Roman" w:eastAsia="Times New Roman" w:hAnsi="Times New Roman" w:cs="Times New Roman"/>
          <w:sz w:val="24"/>
          <w:szCs w:val="24"/>
          <w:lang w:val="fr-CA"/>
        </w:rPr>
        <w:t>hez</w:t>
      </w:r>
      <w:proofErr w:type="spellEnd"/>
      <w:r w:rsidRPr="009250B7">
        <w:rPr>
          <w:rFonts w:ascii="Times New Roman" w:eastAsia="Times New Roman" w:hAnsi="Times New Roman" w:cs="Times New Roman"/>
          <w:sz w:val="24"/>
          <w:szCs w:val="24"/>
          <w:lang w:val="fr-CA"/>
        </w:rPr>
        <w:t xml:space="preserve"> Hamelin, la littérature constitue littéralement une méthode, une herméneutique, une manière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lire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décrypter</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un</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ensemble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faits</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documents.</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Elle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sert</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en</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somme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filtre</w:t>
      </w:r>
    </w:p>
    <w:p w:rsidR="0084279B" w:rsidRPr="009250B7" w:rsidRDefault="0084279B" w:rsidP="0084279B">
      <w:pPr>
        <w:spacing w:line="220" w:lineRule="exact"/>
        <w:rPr>
          <w:sz w:val="22"/>
          <w:szCs w:val="22"/>
          <w:lang w:val="fr-CA"/>
        </w:rPr>
      </w:pPr>
    </w:p>
    <w:p w:rsidR="0084279B" w:rsidRPr="009250B7" w:rsidRDefault="0084279B" w:rsidP="0084279B">
      <w:pPr>
        <w:spacing w:before="16" w:line="243" w:lineRule="auto"/>
        <w:ind w:left="100" w:right="59"/>
        <w:jc w:val="both"/>
        <w:rPr>
          <w:sz w:val="24"/>
          <w:szCs w:val="24"/>
          <w:lang w:val="fr-CA"/>
        </w:rPr>
      </w:pPr>
      <w:proofErr w:type="gramStart"/>
      <w:r w:rsidRPr="009250B7">
        <w:rPr>
          <w:rFonts w:ascii="Times New Roman" w:eastAsia="Times New Roman" w:hAnsi="Times New Roman" w:cs="Times New Roman"/>
          <w:sz w:val="24"/>
          <w:szCs w:val="24"/>
          <w:lang w:val="fr-CA"/>
        </w:rPr>
        <w:t>sémiotique</w:t>
      </w:r>
      <w:proofErr w:type="gramEnd"/>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loupe.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Il</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ne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s’agit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pas</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tant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traduire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fidèlement la</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réalité</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historique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que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de réfléchir aux</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signes</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qui</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l’habitent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déterminent,</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aux</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couches</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sens</w:t>
      </w:r>
      <w:r w:rsidRPr="009250B7">
        <w:rPr>
          <w:rFonts w:ascii="Times New Roman" w:eastAsia="Times New Roman" w:hAnsi="Times New Roman" w:cs="Times New Roman"/>
          <w:spacing w:val="13"/>
          <w:sz w:val="24"/>
          <w:szCs w:val="24"/>
          <w:lang w:val="fr-CA"/>
        </w:rPr>
        <w:t xml:space="preserve"> </w:t>
      </w:r>
      <w:proofErr w:type="spellStart"/>
      <w:r w:rsidRPr="009250B7">
        <w:rPr>
          <w:rFonts w:ascii="Times New Roman" w:eastAsia="Times New Roman" w:hAnsi="Times New Roman" w:cs="Times New Roman"/>
          <w:sz w:val="24"/>
          <w:szCs w:val="24"/>
          <w:lang w:val="fr-CA"/>
        </w:rPr>
        <w:t>surimprimées</w:t>
      </w:r>
      <w:proofErr w:type="spellEnd"/>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qui</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la composent comme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autant de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facettes</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d’un</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même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objet.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pacing w:val="-22"/>
          <w:sz w:val="24"/>
          <w:szCs w:val="24"/>
          <w:lang w:val="fr-CA"/>
        </w:rPr>
        <w:t>L</w:t>
      </w:r>
      <w:r w:rsidRPr="009250B7">
        <w:rPr>
          <w:rFonts w:ascii="Times New Roman" w:eastAsia="Times New Roman" w:hAnsi="Times New Roman" w:cs="Times New Roman"/>
          <w:sz w:val="24"/>
          <w:szCs w:val="24"/>
          <w:lang w:val="fr-CA"/>
        </w:rPr>
        <w:t>’Histoire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la mémoire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collectives se construiraient ainsi à partir de récits consensuels, seraient fabrications : « les scénaristes et les romanciers,</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préciser</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Hamelin,</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n’ont</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pas</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l’apanage</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du</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travail</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créatif</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qui</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consiste</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à</w:t>
      </w:r>
      <w:r w:rsidRPr="009250B7">
        <w:rPr>
          <w:rFonts w:ascii="Times New Roman" w:eastAsia="Times New Roman" w:hAnsi="Times New Roman" w:cs="Times New Roman"/>
          <w:spacing w:val="22"/>
          <w:sz w:val="24"/>
          <w:szCs w:val="24"/>
          <w:lang w:val="fr-CA"/>
        </w:rPr>
        <w:t xml:space="preserve"> </w:t>
      </w:r>
      <w:r w:rsidRPr="009250B7">
        <w:rPr>
          <w:rFonts w:ascii="Times New Roman" w:eastAsia="Times New Roman" w:hAnsi="Times New Roman" w:cs="Times New Roman"/>
          <w:sz w:val="24"/>
          <w:szCs w:val="24"/>
          <w:lang w:val="fr-CA"/>
        </w:rPr>
        <w:t>fabriquer des histoires » (p. 140).</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t>Suivant ces théoriciens, l’Histoire ne se fonde pas sur un fonds historique qui su</w:t>
      </w:r>
      <w:r w:rsidRPr="009250B7">
        <w:rPr>
          <w:rFonts w:ascii="Times New Roman" w:eastAsia="Times New Roman" w:hAnsi="Times New Roman" w:cs="Times New Roman"/>
          <w:spacing w:val="-4"/>
          <w:sz w:val="24"/>
          <w:szCs w:val="24"/>
          <w:lang w:val="fr-CA"/>
        </w:rPr>
        <w:t>r</w:t>
      </w:r>
      <w:r w:rsidRPr="009250B7">
        <w:rPr>
          <w:rFonts w:ascii="Times New Roman" w:eastAsia="Times New Roman" w:hAnsi="Times New Roman" w:cs="Times New Roman"/>
          <w:sz w:val="24"/>
          <w:szCs w:val="24"/>
          <w:lang w:val="fr-CA"/>
        </w:rPr>
        <w:t>girait, brut et intouché, du passé, mais demeure avant tout une interprétation nourrie des traces qu’ont laissées ceux</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qui</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nous ont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précédés.</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S’il</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revient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sur</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les enjeux</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polémique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provoquée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par</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la publication de La Constellation du lynx, Fabrications s’attache bien davantage à la question de la frontière, nécessairement poreuse, entre la fiction</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et l’histoire.</w:t>
      </w:r>
    </w:p>
    <w:p w:rsidR="0084279B" w:rsidRPr="009250B7" w:rsidRDefault="0084279B" w:rsidP="0084279B">
      <w:pPr>
        <w:spacing w:line="160" w:lineRule="exact"/>
        <w:rPr>
          <w:sz w:val="16"/>
          <w:szCs w:val="16"/>
          <w:lang w:val="fr-CA"/>
        </w:rPr>
      </w:pPr>
    </w:p>
    <w:p w:rsidR="0084279B" w:rsidRPr="009250B7" w:rsidRDefault="0084279B" w:rsidP="0084279B">
      <w:pPr>
        <w:spacing w:line="200" w:lineRule="exact"/>
        <w:rPr>
          <w:lang w:val="fr-CA"/>
        </w:rPr>
      </w:pPr>
    </w:p>
    <w:p w:rsidR="0084279B" w:rsidRPr="009250B7" w:rsidRDefault="0084279B" w:rsidP="0084279B">
      <w:pPr>
        <w:spacing w:line="200" w:lineRule="exact"/>
        <w:rPr>
          <w:lang w:val="fr-CA"/>
        </w:rPr>
      </w:pPr>
    </w:p>
    <w:p w:rsidR="001E06C6" w:rsidRPr="00E61B2E" w:rsidRDefault="0084279B" w:rsidP="00E61B2E">
      <w:pPr>
        <w:pStyle w:val="Titre1"/>
        <w:rPr>
          <w:lang w:val="fr-CA"/>
        </w:rPr>
      </w:pPr>
      <w:r w:rsidRPr="009250B7">
        <w:rPr>
          <w:rFonts w:eastAsia="Times New Roman"/>
          <w:lang w:val="fr-CA"/>
        </w:rPr>
        <w:t>5. Interaction des p</w:t>
      </w:r>
      <w:r w:rsidRPr="009250B7">
        <w:rPr>
          <w:rFonts w:eastAsia="Times New Roman"/>
          <w:spacing w:val="-4"/>
          <w:lang w:val="fr-CA"/>
        </w:rPr>
        <w:t>r</w:t>
      </w:r>
      <w:r w:rsidRPr="009250B7">
        <w:rPr>
          <w:rFonts w:eastAsia="Times New Roman"/>
          <w:lang w:val="fr-CA"/>
        </w:rPr>
        <w:t>océdés et lien avec les réfé</w:t>
      </w:r>
      <w:r w:rsidRPr="009250B7">
        <w:rPr>
          <w:rFonts w:eastAsia="Times New Roman"/>
          <w:spacing w:val="-4"/>
          <w:lang w:val="fr-CA"/>
        </w:rPr>
        <w:t>r</w:t>
      </w:r>
      <w:r w:rsidRPr="009250B7">
        <w:rPr>
          <w:rFonts w:eastAsia="Times New Roman"/>
          <w:lang w:val="fr-CA"/>
        </w:rPr>
        <w:t>ences</w:t>
      </w: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t>Le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point</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commun</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entre</w:t>
      </w:r>
      <w:r w:rsidRPr="009250B7">
        <w:rPr>
          <w:rFonts w:ascii="Times New Roman" w:eastAsia="Times New Roman" w:hAnsi="Times New Roman" w:cs="Times New Roman"/>
          <w:spacing w:val="6"/>
          <w:sz w:val="24"/>
          <w:szCs w:val="24"/>
          <w:lang w:val="fr-CA"/>
        </w:rPr>
        <w:t xml:space="preserve">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conspirationnistes</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histoire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secrète.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Di</w:t>
      </w:r>
      <w:r w:rsidRPr="009250B7">
        <w:rPr>
          <w:rFonts w:ascii="Times New Roman" w:eastAsia="Times New Roman" w:hAnsi="Times New Roman" w:cs="Times New Roman"/>
          <w:spacing w:val="-4"/>
          <w:sz w:val="24"/>
          <w:szCs w:val="24"/>
          <w:lang w:val="fr-CA"/>
        </w:rPr>
        <w:t>f</w:t>
      </w:r>
      <w:r w:rsidRPr="009250B7">
        <w:rPr>
          <w:rFonts w:ascii="Times New Roman" w:eastAsia="Times New Roman" w:hAnsi="Times New Roman" w:cs="Times New Roman"/>
          <w:sz w:val="24"/>
          <w:szCs w:val="24"/>
          <w:lang w:val="fr-CA"/>
        </w:rPr>
        <w:t>férence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réside</w:t>
      </w:r>
      <w:r w:rsidRPr="009250B7">
        <w:rPr>
          <w:rFonts w:ascii="Times New Roman" w:eastAsia="Times New Roman" w:hAnsi="Times New Roman" w:cs="Times New Roman"/>
          <w:spacing w:val="10"/>
          <w:sz w:val="24"/>
          <w:szCs w:val="24"/>
          <w:lang w:val="fr-CA"/>
        </w:rPr>
        <w:t xml:space="preserve"> </w:t>
      </w:r>
      <w:r w:rsidRPr="009250B7">
        <w:rPr>
          <w:rFonts w:ascii="Times New Roman" w:eastAsia="Times New Roman" w:hAnsi="Times New Roman" w:cs="Times New Roman"/>
          <w:sz w:val="24"/>
          <w:szCs w:val="24"/>
          <w:lang w:val="fr-CA"/>
        </w:rPr>
        <w:t>dans le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moteur</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cette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dernière,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di</w:t>
      </w:r>
      <w:r w:rsidRPr="009250B7">
        <w:rPr>
          <w:rFonts w:ascii="Times New Roman" w:eastAsia="Times New Roman" w:hAnsi="Times New Roman" w:cs="Times New Roman"/>
          <w:spacing w:val="-4"/>
          <w:sz w:val="24"/>
          <w:szCs w:val="24"/>
          <w:lang w:val="fr-CA"/>
        </w:rPr>
        <w:t>f</w:t>
      </w:r>
      <w:r w:rsidRPr="009250B7">
        <w:rPr>
          <w:rFonts w:ascii="Times New Roman" w:eastAsia="Times New Roman" w:hAnsi="Times New Roman" w:cs="Times New Roman"/>
          <w:sz w:val="24"/>
          <w:szCs w:val="24"/>
          <w:lang w:val="fr-CA"/>
        </w:rPr>
        <w:t>férence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visible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dans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champs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lexicaux</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(mécanique</w:t>
      </w:r>
      <w:r w:rsidRPr="009250B7">
        <w:rPr>
          <w:rFonts w:ascii="Times New Roman" w:eastAsia="Times New Roman" w:hAnsi="Times New Roman" w:cs="Times New Roman"/>
          <w:spacing w:val="23"/>
          <w:sz w:val="24"/>
          <w:szCs w:val="24"/>
          <w:lang w:val="fr-CA"/>
        </w:rPr>
        <w:t xml:space="preserve"> </w:t>
      </w:r>
      <w:r w:rsidRPr="009250B7">
        <w:rPr>
          <w:rFonts w:ascii="Times New Roman" w:eastAsia="Times New Roman" w:hAnsi="Times New Roman" w:cs="Times New Roman"/>
          <w:sz w:val="24"/>
          <w:szCs w:val="24"/>
          <w:lang w:val="fr-CA"/>
        </w:rPr>
        <w:t>VS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secret [des humains]) et dans la forme (ponctuation, (: +;). Singularité des visions rendue évidente par l'antithèse  entre  le  tapis  mécanisme</w:t>
      </w:r>
      <w:r w:rsidRPr="009250B7">
        <w:rPr>
          <w:rFonts w:ascii="Times New Roman" w:eastAsia="Times New Roman" w:hAnsi="Times New Roman" w:cs="Times New Roman"/>
          <w:spacing w:val="55"/>
          <w:sz w:val="24"/>
          <w:szCs w:val="24"/>
          <w:lang w:val="fr-CA"/>
        </w:rPr>
        <w:t xml:space="preserve"> </w:t>
      </w:r>
      <w:r w:rsidRPr="009250B7">
        <w:rPr>
          <w:rFonts w:ascii="Times New Roman" w:eastAsia="Times New Roman" w:hAnsi="Times New Roman" w:cs="Times New Roman"/>
          <w:sz w:val="24"/>
          <w:szCs w:val="24"/>
          <w:lang w:val="fr-CA"/>
        </w:rPr>
        <w:t xml:space="preserve">VS  </w:t>
      </w:r>
      <w:proofErr w:type="gramStart"/>
      <w:r w:rsidRPr="009250B7">
        <w:rPr>
          <w:rFonts w:ascii="Times New Roman" w:eastAsia="Times New Roman" w:hAnsi="Times New Roman" w:cs="Times New Roman"/>
          <w:sz w:val="24"/>
          <w:szCs w:val="24"/>
          <w:lang w:val="fr-CA"/>
        </w:rPr>
        <w:t>conclave  .</w:t>
      </w:r>
      <w:proofErr w:type="gramEnd"/>
      <w:r w:rsidRPr="009250B7">
        <w:rPr>
          <w:rFonts w:ascii="Times New Roman" w:eastAsia="Times New Roman" w:hAnsi="Times New Roman" w:cs="Times New Roman"/>
          <w:sz w:val="24"/>
          <w:szCs w:val="24"/>
          <w:lang w:val="fr-CA"/>
        </w:rPr>
        <w:t xml:space="preserve">  </w:t>
      </w:r>
      <w:proofErr w:type="gramStart"/>
      <w:r w:rsidRPr="009250B7">
        <w:rPr>
          <w:rFonts w:ascii="Times New Roman" w:eastAsia="Times New Roman" w:hAnsi="Times New Roman" w:cs="Times New Roman"/>
          <w:sz w:val="24"/>
          <w:szCs w:val="24"/>
          <w:lang w:val="fr-CA"/>
        </w:rPr>
        <w:t>Nuance  :</w:t>
      </w:r>
      <w:proofErr w:type="gramEnd"/>
      <w:r w:rsidRPr="009250B7">
        <w:rPr>
          <w:rFonts w:ascii="Times New Roman" w:eastAsia="Times New Roman" w:hAnsi="Times New Roman" w:cs="Times New Roman"/>
          <w:sz w:val="24"/>
          <w:szCs w:val="24"/>
          <w:lang w:val="fr-CA"/>
        </w:rPr>
        <w:t xml:space="preserve">  vision  du  tapis  cosmique  est caractérisée par </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 xml:space="preserve">une double antithèse : 1. hasard vs mécanique 2. </w:t>
      </w:r>
      <w:proofErr w:type="gramStart"/>
      <w:r w:rsidRPr="009250B7">
        <w:rPr>
          <w:rFonts w:ascii="Times New Roman" w:eastAsia="Times New Roman" w:hAnsi="Times New Roman" w:cs="Times New Roman"/>
          <w:sz w:val="24"/>
          <w:szCs w:val="24"/>
          <w:lang w:val="fr-CA"/>
        </w:rPr>
        <w:t>mécanique</w:t>
      </w:r>
      <w:proofErr w:type="gramEnd"/>
      <w:r w:rsidRPr="009250B7">
        <w:rPr>
          <w:rFonts w:ascii="Times New Roman" w:eastAsia="Times New Roman" w:hAnsi="Times New Roman" w:cs="Times New Roman"/>
          <w:sz w:val="24"/>
          <w:szCs w:val="24"/>
          <w:lang w:val="fr-CA"/>
        </w:rPr>
        <w:t xml:space="preserve"> vs cosmique. </w:t>
      </w:r>
      <w:r w:rsidRPr="009250B7">
        <w:rPr>
          <w:rFonts w:ascii="Times New Roman" w:eastAsia="Times New Roman" w:hAnsi="Times New Roman" w:cs="Times New Roman"/>
          <w:spacing w:val="13"/>
          <w:sz w:val="24"/>
          <w:szCs w:val="24"/>
          <w:lang w:val="fr-CA"/>
        </w:rPr>
        <w:t xml:space="preserve"> </w:t>
      </w:r>
      <w:r w:rsidRPr="009250B7">
        <w:rPr>
          <w:rFonts w:ascii="Times New Roman" w:eastAsia="Times New Roman" w:hAnsi="Times New Roman" w:cs="Times New Roman"/>
          <w:sz w:val="24"/>
          <w:szCs w:val="24"/>
          <w:lang w:val="fr-CA"/>
        </w:rPr>
        <w:t>Ces deux</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conceptions</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sont</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réunies</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dans</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leur</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caractère</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secret,</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cette</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correspondance</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est</w:t>
      </w:r>
      <w:r w:rsidRPr="009250B7">
        <w:rPr>
          <w:rFonts w:ascii="Times New Roman" w:eastAsia="Times New Roman" w:hAnsi="Times New Roman" w:cs="Times New Roman"/>
          <w:spacing w:val="26"/>
          <w:sz w:val="24"/>
          <w:szCs w:val="24"/>
          <w:lang w:val="fr-CA"/>
        </w:rPr>
        <w:t xml:space="preserve"> </w:t>
      </w:r>
      <w:r w:rsidRPr="009250B7">
        <w:rPr>
          <w:rFonts w:ascii="Times New Roman" w:eastAsia="Times New Roman" w:hAnsi="Times New Roman" w:cs="Times New Roman"/>
          <w:sz w:val="24"/>
          <w:szCs w:val="24"/>
          <w:lang w:val="fr-CA"/>
        </w:rPr>
        <w:t>soulignée par la forme : elles sont toutes deux ridiculisées : longue périphrase pour le tapis, voire accumulation et pléonasme pour les conjurés.</w:t>
      </w:r>
    </w:p>
    <w:p w:rsidR="0084279B" w:rsidRPr="009250B7" w:rsidRDefault="0084279B" w:rsidP="0084279B">
      <w:pPr>
        <w:spacing w:line="280" w:lineRule="exact"/>
        <w:rPr>
          <w:sz w:val="28"/>
          <w:szCs w:val="28"/>
          <w:lang w:val="fr-CA"/>
        </w:rPr>
      </w:pPr>
    </w:p>
    <w:p w:rsidR="0084279B" w:rsidRPr="009250B7" w:rsidRDefault="0084279B" w:rsidP="0084279B">
      <w:pPr>
        <w:ind w:left="100" w:right="6889"/>
        <w:jc w:val="both"/>
        <w:rPr>
          <w:sz w:val="24"/>
          <w:szCs w:val="24"/>
          <w:lang w:val="fr-CA"/>
        </w:rPr>
      </w:pPr>
      <w:r w:rsidRPr="009250B7">
        <w:rPr>
          <w:rFonts w:ascii="Times New Roman" w:eastAsia="Times New Roman" w:hAnsi="Times New Roman" w:cs="Times New Roman"/>
          <w:b/>
          <w:sz w:val="24"/>
          <w:szCs w:val="24"/>
          <w:lang w:val="fr-CA"/>
        </w:rPr>
        <w:t>Lien avec les réfé</w:t>
      </w:r>
      <w:r w:rsidRPr="009250B7">
        <w:rPr>
          <w:rFonts w:ascii="Times New Roman" w:eastAsia="Times New Roman" w:hAnsi="Times New Roman" w:cs="Times New Roman"/>
          <w:b/>
          <w:spacing w:val="-4"/>
          <w:sz w:val="24"/>
          <w:szCs w:val="24"/>
          <w:lang w:val="fr-CA"/>
        </w:rPr>
        <w:t>r</w:t>
      </w:r>
      <w:r w:rsidRPr="009250B7">
        <w:rPr>
          <w:rFonts w:ascii="Times New Roman" w:eastAsia="Times New Roman" w:hAnsi="Times New Roman" w:cs="Times New Roman"/>
          <w:b/>
          <w:sz w:val="24"/>
          <w:szCs w:val="24"/>
          <w:lang w:val="fr-CA"/>
        </w:rPr>
        <w:t>ences?</w:t>
      </w:r>
    </w:p>
    <w:p w:rsidR="0084279B" w:rsidRPr="009250B7" w:rsidRDefault="0084279B" w:rsidP="0084279B">
      <w:pPr>
        <w:spacing w:before="4" w:line="280" w:lineRule="exact"/>
        <w:rPr>
          <w:sz w:val="28"/>
          <w:szCs w:val="28"/>
          <w:lang w:val="fr-CA"/>
        </w:rPr>
      </w:pP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lastRenderedPageBreak/>
        <w:t>Il</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faut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comprendre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vision</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fataliste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l'histoire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 xml:space="preserve">de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montrer</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que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celle-ci</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repose</w:t>
      </w:r>
      <w:r w:rsidRPr="009250B7">
        <w:rPr>
          <w:rFonts w:ascii="Times New Roman" w:eastAsia="Times New Roman" w:hAnsi="Times New Roman" w:cs="Times New Roman"/>
          <w:spacing w:val="4"/>
          <w:sz w:val="24"/>
          <w:szCs w:val="24"/>
          <w:lang w:val="fr-CA"/>
        </w:rPr>
        <w:t xml:space="preserve"> </w:t>
      </w:r>
      <w:r w:rsidRPr="009250B7">
        <w:rPr>
          <w:rFonts w:ascii="Times New Roman" w:eastAsia="Times New Roman" w:hAnsi="Times New Roman" w:cs="Times New Roman"/>
          <w:sz w:val="24"/>
          <w:szCs w:val="24"/>
          <w:lang w:val="fr-CA"/>
        </w:rPr>
        <w:t>sur le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recours</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à</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une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transcendance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pour</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expliquer</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des</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causes.     La</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source</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2"/>
          <w:sz w:val="24"/>
          <w:szCs w:val="24"/>
          <w:lang w:val="fr-CA"/>
        </w:rPr>
        <w:t xml:space="preserve"> </w:t>
      </w:r>
      <w:r w:rsidRPr="009250B7">
        <w:rPr>
          <w:rFonts w:ascii="Times New Roman" w:eastAsia="Times New Roman" w:hAnsi="Times New Roman" w:cs="Times New Roman"/>
          <w:sz w:val="24"/>
          <w:szCs w:val="24"/>
          <w:lang w:val="fr-CA"/>
        </w:rPr>
        <w:t>guerre, l'héroïsme » confirme</w:t>
      </w:r>
      <w:r w:rsidRPr="009250B7">
        <w:rPr>
          <w:rFonts w:ascii="Times New Roman" w:eastAsia="Times New Roman" w:hAnsi="Times New Roman" w:cs="Times New Roman"/>
          <w:spacing w:val="-15"/>
          <w:sz w:val="24"/>
          <w:szCs w:val="24"/>
          <w:lang w:val="fr-CA"/>
        </w:rPr>
        <w:t xml:space="preserve"> </w:t>
      </w:r>
      <w:r w:rsidRPr="009250B7">
        <w:rPr>
          <w:rFonts w:ascii="Times New Roman" w:eastAsia="Times New Roman" w:hAnsi="Times New Roman" w:cs="Times New Roman"/>
          <w:sz w:val="24"/>
          <w:szCs w:val="24"/>
          <w:lang w:val="fr-CA"/>
        </w:rPr>
        <w:t>cette interprétation qu'Hamelin a expliquée :</w:t>
      </w:r>
    </w:p>
    <w:p w:rsidR="0084279B" w:rsidRPr="009250B7" w:rsidRDefault="0084279B" w:rsidP="0084279B">
      <w:pPr>
        <w:spacing w:before="19" w:line="260" w:lineRule="exact"/>
        <w:rPr>
          <w:sz w:val="26"/>
          <w:szCs w:val="26"/>
          <w:lang w:val="fr-CA"/>
        </w:rPr>
      </w:pPr>
    </w:p>
    <w:p w:rsidR="0084279B" w:rsidRPr="009250B7" w:rsidRDefault="0084279B" w:rsidP="0084279B">
      <w:pPr>
        <w:spacing w:line="246" w:lineRule="auto"/>
        <w:ind w:left="645" w:right="62"/>
        <w:jc w:val="both"/>
        <w:rPr>
          <w:sz w:val="22"/>
          <w:szCs w:val="22"/>
          <w:lang w:val="fr-CA"/>
        </w:rPr>
      </w:pPr>
      <w:r w:rsidRPr="009250B7">
        <w:rPr>
          <w:rFonts w:ascii="Times New Roman" w:eastAsia="Times New Roman" w:hAnsi="Times New Roman" w:cs="Times New Roman"/>
          <w:sz w:val="22"/>
          <w:szCs w:val="22"/>
          <w:lang w:val="fr-CA"/>
        </w:rPr>
        <w:t>Le héros, s'il décide quoi que ce soit, décide tout au plus de son comportement, mais sûrement pas du cours des choses. Seuls les dieux en disposent (et encore, pas toujours : Zeus lui-même ne peut aller</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contre</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le</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 xml:space="preserve">destin). </w:t>
      </w:r>
      <w:r w:rsidRPr="009250B7">
        <w:rPr>
          <w:rFonts w:ascii="Times New Roman" w:eastAsia="Times New Roman" w:hAnsi="Times New Roman" w:cs="Times New Roman"/>
          <w:spacing w:val="-15"/>
          <w:sz w:val="22"/>
          <w:szCs w:val="22"/>
          <w:lang w:val="fr-CA"/>
        </w:rPr>
        <w:t>T</w:t>
      </w:r>
      <w:r w:rsidRPr="009250B7">
        <w:rPr>
          <w:rFonts w:ascii="Times New Roman" w:eastAsia="Times New Roman" w:hAnsi="Times New Roman" w:cs="Times New Roman"/>
          <w:sz w:val="22"/>
          <w:szCs w:val="22"/>
          <w:lang w:val="fr-CA"/>
        </w:rPr>
        <w:t>olstoï</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remplace</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les</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dieux</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et</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le</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destin</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homériques</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par</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les</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masses,</w:t>
      </w:r>
      <w:r w:rsidRPr="009250B7">
        <w:rPr>
          <w:rFonts w:ascii="Times New Roman" w:eastAsia="Times New Roman" w:hAnsi="Times New Roman" w:cs="Times New Roman"/>
          <w:spacing w:val="4"/>
          <w:sz w:val="22"/>
          <w:szCs w:val="22"/>
          <w:lang w:val="fr-CA"/>
        </w:rPr>
        <w:t xml:space="preserve"> </w:t>
      </w:r>
      <w:r w:rsidRPr="009250B7">
        <w:rPr>
          <w:rFonts w:ascii="Times New Roman" w:eastAsia="Times New Roman" w:hAnsi="Times New Roman" w:cs="Times New Roman"/>
          <w:sz w:val="22"/>
          <w:szCs w:val="22"/>
          <w:lang w:val="fr-CA"/>
        </w:rPr>
        <w:t xml:space="preserve">par l'ampleur des forces en jeu, que personne ne </w:t>
      </w:r>
      <w:proofErr w:type="gramStart"/>
      <w:r w:rsidRPr="009250B7">
        <w:rPr>
          <w:rFonts w:ascii="Times New Roman" w:eastAsia="Times New Roman" w:hAnsi="Times New Roman" w:cs="Times New Roman"/>
          <w:sz w:val="22"/>
          <w:szCs w:val="22"/>
          <w:lang w:val="fr-CA"/>
        </w:rPr>
        <w:t>gouverne .</w:t>
      </w:r>
      <w:proofErr w:type="gramEnd"/>
    </w:p>
    <w:p w:rsidR="0084279B" w:rsidRPr="009250B7" w:rsidRDefault="0084279B" w:rsidP="0084279B">
      <w:pPr>
        <w:spacing w:before="2" w:line="280" w:lineRule="exact"/>
        <w:rPr>
          <w:sz w:val="28"/>
          <w:szCs w:val="28"/>
          <w:lang w:val="fr-CA"/>
        </w:rPr>
      </w:pP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caricature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qu'opère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Louis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Hamelin</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ne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ridiculise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pas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pour</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rire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24"/>
          <w:sz w:val="24"/>
          <w:szCs w:val="24"/>
          <w:lang w:val="fr-CA"/>
        </w:rPr>
        <w:t xml:space="preserve"> </w:t>
      </w:r>
      <w:r w:rsidRPr="009250B7">
        <w:rPr>
          <w:rFonts w:ascii="Times New Roman" w:eastAsia="Times New Roman" w:hAnsi="Times New Roman" w:cs="Times New Roman"/>
          <w:spacing w:val="-17"/>
          <w:sz w:val="24"/>
          <w:szCs w:val="24"/>
          <w:lang w:val="fr-CA"/>
        </w:rPr>
        <w:t>T</w:t>
      </w:r>
      <w:r w:rsidRPr="009250B7">
        <w:rPr>
          <w:rFonts w:ascii="Times New Roman" w:eastAsia="Times New Roman" w:hAnsi="Times New Roman" w:cs="Times New Roman"/>
          <w:sz w:val="24"/>
          <w:szCs w:val="24"/>
          <w:lang w:val="fr-CA"/>
        </w:rPr>
        <w:t>olstoï,</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mais</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cela</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joue</w:t>
      </w:r>
      <w:r w:rsidRPr="009250B7">
        <w:rPr>
          <w:rFonts w:ascii="Times New Roman" w:eastAsia="Times New Roman" w:hAnsi="Times New Roman" w:cs="Times New Roman"/>
          <w:spacing w:val="28"/>
          <w:sz w:val="24"/>
          <w:szCs w:val="24"/>
          <w:lang w:val="fr-CA"/>
        </w:rPr>
        <w:t xml:space="preserve"> </w:t>
      </w:r>
      <w:r w:rsidRPr="009250B7">
        <w:rPr>
          <w:rFonts w:ascii="Times New Roman" w:eastAsia="Times New Roman" w:hAnsi="Times New Roman" w:cs="Times New Roman"/>
          <w:sz w:val="24"/>
          <w:szCs w:val="24"/>
          <w:lang w:val="fr-CA"/>
        </w:rPr>
        <w:t>un rôle didactique, le cosmique, le transcendant est remplacé par l'anonymat des « masses », « des forces</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que</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dont</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comprend</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encore</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moins</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nature.</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L'extrait</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d'Hamelin</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permet</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mieux</w:t>
      </w:r>
      <w:r w:rsidRPr="009250B7">
        <w:rPr>
          <w:rFonts w:ascii="Times New Roman" w:eastAsia="Times New Roman" w:hAnsi="Times New Roman" w:cs="Times New Roman"/>
          <w:spacing w:val="12"/>
          <w:sz w:val="24"/>
          <w:szCs w:val="24"/>
          <w:lang w:val="fr-CA"/>
        </w:rPr>
        <w:t xml:space="preserve"> </w:t>
      </w:r>
      <w:r w:rsidRPr="009250B7">
        <w:rPr>
          <w:rFonts w:ascii="Times New Roman" w:eastAsia="Times New Roman" w:hAnsi="Times New Roman" w:cs="Times New Roman"/>
          <w:sz w:val="24"/>
          <w:szCs w:val="24"/>
          <w:lang w:val="fr-CA"/>
        </w:rPr>
        <w:t>saisir et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d'illustrer</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à</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quel</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point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humains</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sont</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étrangers</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à</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la</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fabrication</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l'histoire, même</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les</w:t>
      </w:r>
      <w:r w:rsidRPr="009250B7">
        <w:rPr>
          <w:rFonts w:ascii="Times New Roman" w:eastAsia="Times New Roman" w:hAnsi="Times New Roman" w:cs="Times New Roman"/>
          <w:spacing w:val="1"/>
          <w:sz w:val="24"/>
          <w:szCs w:val="24"/>
          <w:lang w:val="fr-CA"/>
        </w:rPr>
        <w:t xml:space="preserve"> </w:t>
      </w:r>
      <w:r w:rsidRPr="009250B7">
        <w:rPr>
          <w:rFonts w:ascii="Times New Roman" w:eastAsia="Times New Roman" w:hAnsi="Times New Roman" w:cs="Times New Roman"/>
          <w:sz w:val="24"/>
          <w:szCs w:val="24"/>
          <w:lang w:val="fr-CA"/>
        </w:rPr>
        <w:t>héros ne sont visibles que dans la sphère microscopique. S'il y a caricature, c'est pour comprendre.</w:t>
      </w:r>
    </w:p>
    <w:p w:rsidR="0084279B" w:rsidRPr="009250B7" w:rsidRDefault="0084279B" w:rsidP="0084279B">
      <w:pPr>
        <w:spacing w:line="280" w:lineRule="exact"/>
        <w:rPr>
          <w:sz w:val="28"/>
          <w:szCs w:val="28"/>
          <w:lang w:val="fr-CA"/>
        </w:rPr>
      </w:pPr>
    </w:p>
    <w:p w:rsidR="0084279B" w:rsidRPr="009250B7" w:rsidRDefault="0084279B" w:rsidP="0084279B">
      <w:pPr>
        <w:ind w:left="100" w:right="3483"/>
        <w:jc w:val="both"/>
        <w:rPr>
          <w:sz w:val="24"/>
          <w:szCs w:val="24"/>
          <w:lang w:val="fr-CA"/>
        </w:rPr>
      </w:pPr>
      <w:r w:rsidRPr="009250B7">
        <w:rPr>
          <w:rFonts w:ascii="Times New Roman" w:eastAsia="Times New Roman" w:hAnsi="Times New Roman" w:cs="Times New Roman"/>
          <w:sz w:val="24"/>
          <w:szCs w:val="24"/>
          <w:lang w:val="fr-CA"/>
        </w:rPr>
        <w:t xml:space="preserve">6. Production d'une idée  </w:t>
      </w:r>
      <w:r w:rsidRPr="009250B7">
        <w:rPr>
          <w:rFonts w:ascii="Times New Roman" w:eastAsia="Times New Roman" w:hAnsi="Times New Roman" w:cs="Times New Roman"/>
          <w:b/>
          <w:sz w:val="24"/>
          <w:szCs w:val="24"/>
          <w:lang w:val="fr-CA"/>
        </w:rPr>
        <w:t xml:space="preserve">en classe  </w:t>
      </w:r>
      <w:r w:rsidRPr="009250B7">
        <w:rPr>
          <w:rFonts w:ascii="Times New Roman" w:eastAsia="Times New Roman" w:hAnsi="Times New Roman" w:cs="Times New Roman"/>
          <w:sz w:val="24"/>
          <w:szCs w:val="24"/>
          <w:lang w:val="fr-CA"/>
        </w:rPr>
        <w:t>(à faire dans votre travail)</w:t>
      </w:r>
    </w:p>
    <w:p w:rsidR="0084279B" w:rsidRPr="009250B7" w:rsidRDefault="0084279B" w:rsidP="0084279B">
      <w:pPr>
        <w:spacing w:before="4" w:line="280" w:lineRule="exact"/>
        <w:rPr>
          <w:sz w:val="28"/>
          <w:szCs w:val="28"/>
          <w:lang w:val="fr-CA"/>
        </w:rPr>
      </w:pPr>
    </w:p>
    <w:p w:rsidR="0084279B" w:rsidRPr="009250B7" w:rsidRDefault="0084279B" w:rsidP="0084279B">
      <w:pPr>
        <w:ind w:left="100" w:right="59"/>
        <w:jc w:val="both"/>
        <w:rPr>
          <w:sz w:val="24"/>
          <w:szCs w:val="24"/>
          <w:lang w:val="fr-CA"/>
        </w:rPr>
      </w:pPr>
      <w:r w:rsidRPr="009250B7">
        <w:rPr>
          <w:rFonts w:ascii="Times New Roman" w:eastAsia="Times New Roman" w:hAnsi="Times New Roman" w:cs="Times New Roman"/>
          <w:sz w:val="24"/>
          <w:szCs w:val="24"/>
          <w:lang w:val="fr-CA"/>
        </w:rPr>
        <w:t>7. Formulez</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une</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question</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de</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dissertation</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et</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proposez</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un</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plan</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très</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sommaire</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(idées</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principales</w:t>
      </w:r>
      <w:r w:rsidRPr="009250B7">
        <w:rPr>
          <w:rFonts w:ascii="Times New Roman" w:eastAsia="Times New Roman" w:hAnsi="Times New Roman" w:cs="Times New Roman"/>
          <w:spacing w:val="19"/>
          <w:sz w:val="24"/>
          <w:szCs w:val="24"/>
          <w:lang w:val="fr-CA"/>
        </w:rPr>
        <w:t xml:space="preserve"> </w:t>
      </w:r>
      <w:r w:rsidRPr="009250B7">
        <w:rPr>
          <w:rFonts w:ascii="Times New Roman" w:eastAsia="Times New Roman" w:hAnsi="Times New Roman" w:cs="Times New Roman"/>
          <w:sz w:val="24"/>
          <w:szCs w:val="24"/>
          <w:lang w:val="fr-CA"/>
        </w:rPr>
        <w:t>:</w:t>
      </w:r>
    </w:p>
    <w:p w:rsidR="0084279B" w:rsidRDefault="0084279B" w:rsidP="0084279B">
      <w:pPr>
        <w:spacing w:before="4"/>
        <w:ind w:left="340"/>
        <w:rPr>
          <w:sz w:val="24"/>
          <w:szCs w:val="24"/>
        </w:rPr>
      </w:pPr>
      <w:proofErr w:type="spellStart"/>
      <w:proofErr w:type="gramStart"/>
      <w:r>
        <w:rPr>
          <w:rFonts w:ascii="Times New Roman" w:eastAsia="Times New Roman" w:hAnsi="Times New Roman" w:cs="Times New Roman"/>
          <w:sz w:val="24"/>
          <w:szCs w:val="24"/>
        </w:rPr>
        <w:t>en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classe</w:t>
      </w:r>
      <w:proofErr w:type="spellEnd"/>
      <w:r>
        <w:rPr>
          <w:rFonts w:ascii="Times New Roman" w:eastAsia="Times New Roman" w:hAnsi="Times New Roman" w:cs="Times New Roman"/>
          <w:sz w:val="24"/>
          <w:szCs w:val="24"/>
        </w:rPr>
        <w:t>).</w:t>
      </w:r>
    </w:p>
    <w:p w:rsidR="00FB05F3" w:rsidRPr="0084279B" w:rsidRDefault="00FB05F3" w:rsidP="0084279B"/>
    <w:sectPr w:rsidR="00FB05F3" w:rsidRPr="0084279B">
      <w:headerReference w:type="default" r:id="rId10"/>
      <w:pgSz w:w="12240" w:h="15840"/>
      <w:pgMar w:top="1000" w:right="1340" w:bottom="280" w:left="1340" w:header="7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BB7" w:rsidRDefault="00162BB7">
      <w:pPr>
        <w:spacing w:before="0" w:after="0" w:line="240" w:lineRule="auto"/>
      </w:pPr>
      <w:r>
        <w:separator/>
      </w:r>
    </w:p>
  </w:endnote>
  <w:endnote w:type="continuationSeparator" w:id="0">
    <w:p w:rsidR="00162BB7" w:rsidRDefault="00162B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BB7" w:rsidRDefault="00162BB7">
      <w:pPr>
        <w:spacing w:before="0" w:after="0" w:line="240" w:lineRule="auto"/>
      </w:pPr>
      <w:r>
        <w:separator/>
      </w:r>
    </w:p>
  </w:footnote>
  <w:footnote w:type="continuationSeparator" w:id="0">
    <w:p w:rsidR="00162BB7" w:rsidRDefault="00162BB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5F3" w:rsidRDefault="00FB05F3">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94E30"/>
    <w:multiLevelType w:val="multilevel"/>
    <w:tmpl w:val="B4C435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F3"/>
    <w:rsid w:val="00057556"/>
    <w:rsid w:val="00082179"/>
    <w:rsid w:val="00162BB7"/>
    <w:rsid w:val="001E06C6"/>
    <w:rsid w:val="00257F14"/>
    <w:rsid w:val="007E7624"/>
    <w:rsid w:val="008300BB"/>
    <w:rsid w:val="0084279B"/>
    <w:rsid w:val="00917C4B"/>
    <w:rsid w:val="009250B7"/>
    <w:rsid w:val="00997397"/>
    <w:rsid w:val="00D7231D"/>
    <w:rsid w:val="00E61B2E"/>
    <w:rsid w:val="00F15F00"/>
    <w:rsid w:val="00F91271"/>
    <w:rsid w:val="00FB05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D4AC0-43B8-409A-91B9-B71A314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9B"/>
  </w:style>
  <w:style w:type="paragraph" w:styleId="Titre1">
    <w:name w:val="heading 1"/>
    <w:basedOn w:val="Normal"/>
    <w:next w:val="Normal"/>
    <w:link w:val="Titre1Car"/>
    <w:uiPriority w:val="9"/>
    <w:qFormat/>
    <w:rsid w:val="008427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8427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4279B"/>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84279B"/>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84279B"/>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84279B"/>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84279B"/>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84279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4279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79B"/>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semiHidden/>
    <w:rsid w:val="0084279B"/>
    <w:rPr>
      <w:caps/>
      <w:spacing w:val="15"/>
      <w:shd w:val="clear" w:color="auto" w:fill="DBE5F1" w:themeFill="accent1" w:themeFillTint="33"/>
    </w:rPr>
  </w:style>
  <w:style w:type="character" w:customStyle="1" w:styleId="Titre3Car">
    <w:name w:val="Titre 3 Car"/>
    <w:basedOn w:val="Policepardfaut"/>
    <w:link w:val="Titre3"/>
    <w:uiPriority w:val="9"/>
    <w:semiHidden/>
    <w:rsid w:val="0084279B"/>
    <w:rPr>
      <w:caps/>
      <w:color w:val="243F60" w:themeColor="accent1" w:themeShade="7F"/>
      <w:spacing w:val="15"/>
    </w:rPr>
  </w:style>
  <w:style w:type="character" w:customStyle="1" w:styleId="Titre4Car">
    <w:name w:val="Titre 4 Car"/>
    <w:basedOn w:val="Policepardfaut"/>
    <w:link w:val="Titre4"/>
    <w:uiPriority w:val="9"/>
    <w:semiHidden/>
    <w:rsid w:val="0084279B"/>
    <w:rPr>
      <w:caps/>
      <w:color w:val="365F91" w:themeColor="accent1" w:themeShade="BF"/>
      <w:spacing w:val="10"/>
    </w:rPr>
  </w:style>
  <w:style w:type="character" w:customStyle="1" w:styleId="Titre5Car">
    <w:name w:val="Titre 5 Car"/>
    <w:basedOn w:val="Policepardfaut"/>
    <w:link w:val="Titre5"/>
    <w:uiPriority w:val="9"/>
    <w:semiHidden/>
    <w:rsid w:val="0084279B"/>
    <w:rPr>
      <w:caps/>
      <w:color w:val="365F91" w:themeColor="accent1" w:themeShade="BF"/>
      <w:spacing w:val="10"/>
    </w:rPr>
  </w:style>
  <w:style w:type="character" w:customStyle="1" w:styleId="Titre6Car">
    <w:name w:val="Titre 6 Car"/>
    <w:basedOn w:val="Policepardfaut"/>
    <w:link w:val="Titre6"/>
    <w:uiPriority w:val="9"/>
    <w:rsid w:val="0084279B"/>
    <w:rPr>
      <w:caps/>
      <w:color w:val="365F91" w:themeColor="accent1" w:themeShade="BF"/>
      <w:spacing w:val="10"/>
    </w:rPr>
  </w:style>
  <w:style w:type="character" w:customStyle="1" w:styleId="Titre7Car">
    <w:name w:val="Titre 7 Car"/>
    <w:basedOn w:val="Policepardfaut"/>
    <w:link w:val="Titre7"/>
    <w:uiPriority w:val="9"/>
    <w:semiHidden/>
    <w:rsid w:val="0084279B"/>
    <w:rPr>
      <w:caps/>
      <w:color w:val="365F91" w:themeColor="accent1" w:themeShade="BF"/>
      <w:spacing w:val="10"/>
    </w:rPr>
  </w:style>
  <w:style w:type="character" w:customStyle="1" w:styleId="Titre8Car">
    <w:name w:val="Titre 8 Car"/>
    <w:basedOn w:val="Policepardfaut"/>
    <w:link w:val="Titre8"/>
    <w:uiPriority w:val="9"/>
    <w:semiHidden/>
    <w:rsid w:val="0084279B"/>
    <w:rPr>
      <w:caps/>
      <w:spacing w:val="10"/>
      <w:sz w:val="18"/>
      <w:szCs w:val="18"/>
    </w:rPr>
  </w:style>
  <w:style w:type="character" w:customStyle="1" w:styleId="Titre9Car">
    <w:name w:val="Titre 9 Car"/>
    <w:basedOn w:val="Policepardfaut"/>
    <w:link w:val="Titre9"/>
    <w:uiPriority w:val="9"/>
    <w:semiHidden/>
    <w:rsid w:val="0084279B"/>
    <w:rPr>
      <w:i/>
      <w:iCs/>
      <w:caps/>
      <w:spacing w:val="10"/>
      <w:sz w:val="18"/>
      <w:szCs w:val="18"/>
    </w:rPr>
  </w:style>
  <w:style w:type="paragraph" w:styleId="En-tte">
    <w:name w:val="header"/>
    <w:basedOn w:val="Normal"/>
    <w:link w:val="En-tteCar"/>
    <w:uiPriority w:val="99"/>
    <w:unhideWhenUsed/>
    <w:rsid w:val="00997397"/>
    <w:pPr>
      <w:tabs>
        <w:tab w:val="center" w:pos="4320"/>
        <w:tab w:val="right" w:pos="8640"/>
      </w:tabs>
    </w:pPr>
  </w:style>
  <w:style w:type="character" w:customStyle="1" w:styleId="En-tteCar">
    <w:name w:val="En-tête Car"/>
    <w:basedOn w:val="Policepardfaut"/>
    <w:link w:val="En-tte"/>
    <w:uiPriority w:val="99"/>
    <w:rsid w:val="00997397"/>
  </w:style>
  <w:style w:type="paragraph" w:styleId="Pieddepage">
    <w:name w:val="footer"/>
    <w:basedOn w:val="Normal"/>
    <w:link w:val="PieddepageCar"/>
    <w:uiPriority w:val="99"/>
    <w:unhideWhenUsed/>
    <w:rsid w:val="00997397"/>
    <w:pPr>
      <w:tabs>
        <w:tab w:val="center" w:pos="4320"/>
        <w:tab w:val="right" w:pos="8640"/>
      </w:tabs>
    </w:pPr>
  </w:style>
  <w:style w:type="character" w:customStyle="1" w:styleId="PieddepageCar">
    <w:name w:val="Pied de page Car"/>
    <w:basedOn w:val="Policepardfaut"/>
    <w:link w:val="Pieddepage"/>
    <w:uiPriority w:val="99"/>
    <w:rsid w:val="00997397"/>
  </w:style>
  <w:style w:type="paragraph" w:styleId="Lgende">
    <w:name w:val="caption"/>
    <w:basedOn w:val="Normal"/>
    <w:next w:val="Normal"/>
    <w:uiPriority w:val="35"/>
    <w:semiHidden/>
    <w:unhideWhenUsed/>
    <w:qFormat/>
    <w:rsid w:val="0084279B"/>
    <w:rPr>
      <w:b/>
      <w:bCs/>
      <w:color w:val="365F91" w:themeColor="accent1" w:themeShade="BF"/>
      <w:sz w:val="16"/>
      <w:szCs w:val="16"/>
    </w:rPr>
  </w:style>
  <w:style w:type="paragraph" w:styleId="Titre">
    <w:name w:val="Title"/>
    <w:basedOn w:val="Normal"/>
    <w:next w:val="Normal"/>
    <w:link w:val="TitreCar"/>
    <w:uiPriority w:val="10"/>
    <w:qFormat/>
    <w:rsid w:val="0084279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84279B"/>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84279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79B"/>
    <w:rPr>
      <w:caps/>
      <w:color w:val="595959" w:themeColor="text1" w:themeTint="A6"/>
      <w:spacing w:val="10"/>
      <w:sz w:val="21"/>
      <w:szCs w:val="21"/>
    </w:rPr>
  </w:style>
  <w:style w:type="character" w:styleId="lev">
    <w:name w:val="Strong"/>
    <w:uiPriority w:val="22"/>
    <w:qFormat/>
    <w:rsid w:val="0084279B"/>
    <w:rPr>
      <w:b/>
      <w:bCs/>
    </w:rPr>
  </w:style>
  <w:style w:type="character" w:styleId="Accentuation">
    <w:name w:val="Emphasis"/>
    <w:uiPriority w:val="20"/>
    <w:qFormat/>
    <w:rsid w:val="0084279B"/>
    <w:rPr>
      <w:caps/>
      <w:color w:val="243F60" w:themeColor="accent1" w:themeShade="7F"/>
      <w:spacing w:val="5"/>
    </w:rPr>
  </w:style>
  <w:style w:type="paragraph" w:styleId="Sansinterligne">
    <w:name w:val="No Spacing"/>
    <w:uiPriority w:val="1"/>
    <w:qFormat/>
    <w:rsid w:val="0084279B"/>
    <w:pPr>
      <w:spacing w:after="0" w:line="240" w:lineRule="auto"/>
    </w:pPr>
  </w:style>
  <w:style w:type="paragraph" w:styleId="Citation">
    <w:name w:val="Quote"/>
    <w:basedOn w:val="Normal"/>
    <w:next w:val="Normal"/>
    <w:link w:val="CitationCar"/>
    <w:uiPriority w:val="29"/>
    <w:qFormat/>
    <w:rsid w:val="0084279B"/>
    <w:rPr>
      <w:i/>
      <w:iCs/>
      <w:sz w:val="24"/>
      <w:szCs w:val="24"/>
    </w:rPr>
  </w:style>
  <w:style w:type="character" w:customStyle="1" w:styleId="CitationCar">
    <w:name w:val="Citation Car"/>
    <w:basedOn w:val="Policepardfaut"/>
    <w:link w:val="Citation"/>
    <w:uiPriority w:val="29"/>
    <w:rsid w:val="0084279B"/>
    <w:rPr>
      <w:i/>
      <w:iCs/>
      <w:sz w:val="24"/>
      <w:szCs w:val="24"/>
    </w:rPr>
  </w:style>
  <w:style w:type="paragraph" w:styleId="Citationintense">
    <w:name w:val="Intense Quote"/>
    <w:basedOn w:val="Normal"/>
    <w:next w:val="Normal"/>
    <w:link w:val="CitationintenseCar"/>
    <w:uiPriority w:val="30"/>
    <w:qFormat/>
    <w:rsid w:val="0084279B"/>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84279B"/>
    <w:rPr>
      <w:color w:val="4F81BD" w:themeColor="accent1"/>
      <w:sz w:val="24"/>
      <w:szCs w:val="24"/>
    </w:rPr>
  </w:style>
  <w:style w:type="character" w:styleId="Emphaseple">
    <w:name w:val="Subtle Emphasis"/>
    <w:uiPriority w:val="19"/>
    <w:qFormat/>
    <w:rsid w:val="0084279B"/>
    <w:rPr>
      <w:i/>
      <w:iCs/>
      <w:color w:val="243F60" w:themeColor="accent1" w:themeShade="7F"/>
    </w:rPr>
  </w:style>
  <w:style w:type="character" w:styleId="Emphaseintense">
    <w:name w:val="Intense Emphasis"/>
    <w:uiPriority w:val="21"/>
    <w:qFormat/>
    <w:rsid w:val="0084279B"/>
    <w:rPr>
      <w:b/>
      <w:bCs/>
      <w:caps/>
      <w:color w:val="243F60" w:themeColor="accent1" w:themeShade="7F"/>
      <w:spacing w:val="10"/>
    </w:rPr>
  </w:style>
  <w:style w:type="character" w:styleId="Rfrenceple">
    <w:name w:val="Subtle Reference"/>
    <w:uiPriority w:val="31"/>
    <w:qFormat/>
    <w:rsid w:val="0084279B"/>
    <w:rPr>
      <w:b/>
      <w:bCs/>
      <w:color w:val="4F81BD" w:themeColor="accent1"/>
    </w:rPr>
  </w:style>
  <w:style w:type="character" w:styleId="Rfrenceintense">
    <w:name w:val="Intense Reference"/>
    <w:uiPriority w:val="32"/>
    <w:qFormat/>
    <w:rsid w:val="0084279B"/>
    <w:rPr>
      <w:b/>
      <w:bCs/>
      <w:i/>
      <w:iCs/>
      <w:caps/>
      <w:color w:val="4F81BD" w:themeColor="accent1"/>
    </w:rPr>
  </w:style>
  <w:style w:type="character" w:styleId="Titredulivre">
    <w:name w:val="Book Title"/>
    <w:uiPriority w:val="33"/>
    <w:qFormat/>
    <w:rsid w:val="0084279B"/>
    <w:rPr>
      <w:b/>
      <w:bCs/>
      <w:i/>
      <w:iCs/>
      <w:spacing w:val="0"/>
    </w:rPr>
  </w:style>
  <w:style w:type="paragraph" w:styleId="En-ttedetabledesmatires">
    <w:name w:val="TOC Heading"/>
    <w:basedOn w:val="Titre1"/>
    <w:next w:val="Normal"/>
    <w:uiPriority w:val="39"/>
    <w:semiHidden/>
    <w:unhideWhenUsed/>
    <w:qFormat/>
    <w:rsid w:val="0084279B"/>
    <w:pPr>
      <w:outlineLvl w:val="9"/>
    </w:pPr>
  </w:style>
  <w:style w:type="character" w:styleId="Lienhypertexte">
    <w:name w:val="Hyperlink"/>
    <w:basedOn w:val="Policepardfaut"/>
    <w:uiPriority w:val="99"/>
    <w:unhideWhenUsed/>
    <w:rsid w:val="001E06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r.wikipedia.org/wiki/Histoire_militaire_de_l%27Australie_pendant_la_guerre_de_Cor%C3%A9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ncyclopediecanadienne.ca/fr/article/guerre-de-co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F886-CA8A-4572-82E8-00349A4E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1321</Words>
  <Characters>7266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corantin noll</dc:creator>
  <cp:lastModifiedBy>corantin noll</cp:lastModifiedBy>
  <cp:revision>4</cp:revision>
  <dcterms:created xsi:type="dcterms:W3CDTF">2015-11-23T03:13:00Z</dcterms:created>
  <dcterms:modified xsi:type="dcterms:W3CDTF">2015-11-23T20:05:00Z</dcterms:modified>
</cp:coreProperties>
</file>