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79B" w:rsidRDefault="0084279B" w:rsidP="0084279B">
      <w:pPr>
        <w:spacing w:line="200" w:lineRule="exact"/>
      </w:pPr>
    </w:p>
    <w:p w:rsidR="0084279B" w:rsidRPr="001E06C6" w:rsidRDefault="0084279B" w:rsidP="0084279B">
      <w:pPr>
        <w:pStyle w:val="Titre"/>
        <w:rPr>
          <w:lang w:val="fr-CA"/>
        </w:rPr>
      </w:pPr>
      <w:r w:rsidRPr="001E06C6">
        <w:rPr>
          <w:lang w:val="fr-CA"/>
        </w:rPr>
        <w:t>Table Ronde</w:t>
      </w:r>
    </w:p>
    <w:p w:rsidR="0084279B" w:rsidRPr="009250B7" w:rsidRDefault="0084279B" w:rsidP="0084279B">
      <w:pPr>
        <w:ind w:left="100" w:right="299"/>
        <w:jc w:val="both"/>
        <w:rPr>
          <w:sz w:val="24"/>
          <w:szCs w:val="24"/>
          <w:lang w:val="fr-CA"/>
        </w:rPr>
      </w:pPr>
      <w:r w:rsidRPr="009250B7">
        <w:rPr>
          <w:b/>
          <w:sz w:val="24"/>
          <w:szCs w:val="24"/>
          <w:lang w:val="fr-CA"/>
        </w:rPr>
        <w:t>Œuvr</w:t>
      </w:r>
      <w:r w:rsidRPr="009250B7">
        <w:rPr>
          <w:b/>
          <w:spacing w:val="-4"/>
          <w:sz w:val="24"/>
          <w:szCs w:val="24"/>
          <w:lang w:val="fr-CA"/>
        </w:rPr>
        <w:t>e</w:t>
      </w:r>
      <w:r w:rsidRPr="009250B7">
        <w:rPr>
          <w:rFonts w:ascii="Times New Roman" w:eastAsia="Times New Roman" w:hAnsi="Times New Roman" w:cs="Times New Roman"/>
          <w:b/>
          <w:sz w:val="24"/>
          <w:szCs w:val="24"/>
          <w:lang w:val="fr-CA"/>
        </w:rPr>
        <w:t xml:space="preserve"> </w:t>
      </w:r>
      <w:r w:rsidRPr="009250B7">
        <w:rPr>
          <w:sz w:val="24"/>
          <w:szCs w:val="24"/>
          <w:lang w:val="fr-CA"/>
        </w:rPr>
        <w:t xml:space="preserve">: </w:t>
      </w:r>
      <w:bookmarkStart w:id="0" w:name="_GoBack"/>
      <w:r w:rsidRPr="009250B7">
        <w:rPr>
          <w:sz w:val="24"/>
          <w:szCs w:val="24"/>
          <w:lang w:val="fr-CA"/>
        </w:rPr>
        <w:t>HAMELIN</w:t>
      </w:r>
      <w:bookmarkEnd w:id="0"/>
      <w:r w:rsidRPr="009250B7">
        <w:rPr>
          <w:rFonts w:ascii="Times New Roman" w:eastAsia="Times New Roman" w:hAnsi="Times New Roman" w:cs="Times New Roman"/>
          <w:sz w:val="24"/>
          <w:szCs w:val="24"/>
          <w:lang w:val="fr-CA"/>
        </w:rPr>
        <w:t xml:space="preserve">, Louis. </w:t>
      </w:r>
      <w:r>
        <w:rPr>
          <w:i/>
          <w:sz w:val="24"/>
          <w:szCs w:val="24"/>
          <w:lang w:val="fr-CA"/>
        </w:rPr>
        <w:t>Constellation du lynx</w:t>
      </w:r>
      <w:r w:rsidRPr="009250B7">
        <w:rPr>
          <w:rFonts w:ascii="Times New Roman" w:eastAsia="Times New Roman" w:hAnsi="Times New Roman" w:cs="Times New Roman"/>
          <w:i/>
          <w:sz w:val="24"/>
          <w:szCs w:val="24"/>
          <w:lang w:val="fr-CA"/>
        </w:rPr>
        <w:t xml:space="preserve"> : </w:t>
      </w:r>
      <w:r>
        <w:rPr>
          <w:i/>
          <w:sz w:val="24"/>
          <w:szCs w:val="24"/>
          <w:lang w:val="fr-CA"/>
        </w:rPr>
        <w:t xml:space="preserve">roman historique à partis </w:t>
      </w:r>
      <w:r w:rsidR="004450ED">
        <w:rPr>
          <w:i/>
          <w:sz w:val="24"/>
          <w:szCs w:val="24"/>
          <w:lang w:val="fr-CA"/>
        </w:rPr>
        <w:t>fictifs</w:t>
      </w:r>
      <w:r w:rsidRPr="009250B7">
        <w:rPr>
          <w:rFonts w:ascii="Times New Roman" w:eastAsia="Times New Roman" w:hAnsi="Times New Roman" w:cs="Times New Roman"/>
          <w:sz w:val="24"/>
          <w:szCs w:val="24"/>
          <w:lang w:val="fr-CA"/>
        </w:rPr>
        <w:t xml:space="preserve">, </w:t>
      </w:r>
      <w:r>
        <w:rPr>
          <w:sz w:val="24"/>
          <w:szCs w:val="24"/>
          <w:lang w:val="fr-CA"/>
        </w:rPr>
        <w:t>2010</w:t>
      </w:r>
      <w:r w:rsidRPr="009250B7">
        <w:rPr>
          <w:rFonts w:ascii="Times New Roman" w:eastAsia="Times New Roman" w:hAnsi="Times New Roman" w:cs="Times New Roman"/>
          <w:sz w:val="24"/>
          <w:szCs w:val="24"/>
          <w:lang w:val="fr-CA"/>
        </w:rPr>
        <w:t>, 2</w:t>
      </w:r>
      <w:r>
        <w:rPr>
          <w:sz w:val="24"/>
          <w:szCs w:val="24"/>
          <w:lang w:val="fr-CA"/>
        </w:rPr>
        <w:t>69</w:t>
      </w:r>
      <w:r w:rsidRPr="009250B7">
        <w:rPr>
          <w:rFonts w:ascii="Times New Roman" w:eastAsia="Times New Roman" w:hAnsi="Times New Roman" w:cs="Times New Roman"/>
          <w:sz w:val="24"/>
          <w:szCs w:val="24"/>
          <w:lang w:val="fr-CA"/>
        </w:rPr>
        <w:t>p.</w:t>
      </w:r>
      <w:r>
        <w:rPr>
          <w:sz w:val="24"/>
          <w:szCs w:val="24"/>
          <w:lang w:val="fr-CA"/>
        </w:rPr>
        <w:t xml:space="preserve"> (Chapitre : Corée, la colline 187, printemps 1953)</w:t>
      </w:r>
    </w:p>
    <w:p w:rsidR="0084279B" w:rsidRPr="009250B7" w:rsidRDefault="0084279B" w:rsidP="0084279B">
      <w:pPr>
        <w:spacing w:before="4" w:line="280" w:lineRule="exact"/>
        <w:rPr>
          <w:sz w:val="28"/>
          <w:szCs w:val="28"/>
          <w:lang w:val="fr-CA"/>
        </w:rPr>
      </w:pPr>
    </w:p>
    <w:p w:rsidR="0084279B" w:rsidRPr="009250B7" w:rsidRDefault="0084279B" w:rsidP="0084279B">
      <w:pPr>
        <w:pStyle w:val="Titre1"/>
        <w:rPr>
          <w:lang w:val="fr-CA"/>
        </w:rPr>
      </w:pPr>
      <w:r w:rsidRPr="009250B7">
        <w:rPr>
          <w:rFonts w:ascii="Times New Roman" w:eastAsia="Times New Roman" w:hAnsi="Times New Roman" w:cs="Times New Roman"/>
          <w:b/>
          <w:spacing w:val="0"/>
          <w:lang w:val="fr-CA"/>
        </w:rPr>
        <w:t xml:space="preserve">1. </w:t>
      </w:r>
      <w:r>
        <w:rPr>
          <w:lang w:val="fr-CA"/>
        </w:rPr>
        <w:t>Citation</w:t>
      </w:r>
    </w:p>
    <w:p w:rsidR="0084279B" w:rsidRPr="009250B7" w:rsidRDefault="0084279B" w:rsidP="0084279B">
      <w:pPr>
        <w:spacing w:line="280" w:lineRule="exact"/>
        <w:rPr>
          <w:sz w:val="28"/>
          <w:szCs w:val="28"/>
          <w:lang w:val="fr-CA"/>
        </w:rPr>
      </w:pPr>
    </w:p>
    <w:p w:rsidR="0084279B" w:rsidRPr="009250B7" w:rsidRDefault="0084279B" w:rsidP="0084279B">
      <w:pPr>
        <w:spacing w:line="243" w:lineRule="auto"/>
        <w:ind w:left="100" w:right="59"/>
        <w:jc w:val="both"/>
        <w:rPr>
          <w:sz w:val="24"/>
          <w:szCs w:val="24"/>
          <w:lang w:val="fr-CA"/>
        </w:rPr>
      </w:pPr>
      <w:r w:rsidRPr="009250B7">
        <w:rPr>
          <w:rFonts w:ascii="Times New Roman" w:eastAsia="Times New Roman" w:hAnsi="Times New Roman" w:cs="Times New Roman"/>
          <w:sz w:val="24"/>
          <w:szCs w:val="24"/>
          <w:lang w:val="fr-CA"/>
        </w:rPr>
        <w:t>«</w:t>
      </w:r>
      <w:r w:rsidRPr="00E621DC">
        <w:rPr>
          <w:sz w:val="24"/>
          <w:szCs w:val="24"/>
          <w:lang w:val="fr-CA"/>
        </w:rPr>
        <w:t xml:space="preserve">Comme prévu, les </w:t>
      </w:r>
      <w:r w:rsidR="004450ED">
        <w:rPr>
          <w:sz w:val="24"/>
          <w:szCs w:val="24"/>
          <w:lang w:val="fr-CA"/>
        </w:rPr>
        <w:t>Chinois</w:t>
      </w:r>
      <w:r w:rsidRPr="00E621DC">
        <w:rPr>
          <w:sz w:val="24"/>
          <w:szCs w:val="24"/>
          <w:lang w:val="fr-CA"/>
        </w:rPr>
        <w:t xml:space="preserve"> concentraient leur feu sur le secteur occupé par la compagnie C, sur le flanc droit du troisième bataillon. Là où se trouvait, comme le savait bien Bédard, le point le plus vulnérable de son dispositif : une arrête avancée, faisant saillie, exposait à cet endroit la ligne d’un peu plus de quatre kilomètres </w:t>
      </w:r>
      <w:r w:rsidR="004450ED">
        <w:rPr>
          <w:sz w:val="24"/>
          <w:szCs w:val="24"/>
          <w:lang w:val="fr-CA"/>
        </w:rPr>
        <w:t>tenue</w:t>
      </w:r>
      <w:r w:rsidRPr="00E621DC">
        <w:rPr>
          <w:sz w:val="24"/>
          <w:szCs w:val="24"/>
          <w:lang w:val="fr-CA"/>
        </w:rPr>
        <w:t xml:space="preserve"> par la brigade canadienne. Au cours des derniers jours, les Chinois avaient multiplié les patrouilles dans cette direction et, pendant les pilonnages de routines, cette crête avait reçu plus d’attention que les secteurs voisins. Un autre détail fatiguait le général : il opérait avec deux bataillons en ligne et un autre en réserve. Or, ladite réserve, constituée d’un contingent du </w:t>
      </w:r>
      <w:r w:rsidR="004450ED">
        <w:rPr>
          <w:sz w:val="24"/>
          <w:szCs w:val="24"/>
          <w:lang w:val="fr-CA"/>
        </w:rPr>
        <w:t>Royal</w:t>
      </w:r>
      <w:r w:rsidRPr="00E621DC">
        <w:rPr>
          <w:sz w:val="24"/>
          <w:szCs w:val="24"/>
          <w:lang w:val="fr-CA"/>
        </w:rPr>
        <w:t xml:space="preserve"> 22e</w:t>
      </w:r>
      <w:r>
        <w:rPr>
          <w:sz w:val="24"/>
          <w:szCs w:val="24"/>
          <w:lang w:val="fr-CA"/>
        </w:rPr>
        <w:t xml:space="preserve"> fraîchement débarqué, avait dû être placée en couverture derrière le bataillon déployé sur le flanc gauche, où une trouée menaçait son système défensif. Sa marge de manœuvre s’en trouvait d’autant réduite.</w:t>
      </w:r>
      <w:r w:rsidRPr="009250B7">
        <w:rPr>
          <w:rFonts w:ascii="Times New Roman" w:eastAsia="Times New Roman" w:hAnsi="Times New Roman" w:cs="Times New Roman"/>
          <w:sz w:val="24"/>
          <w:szCs w:val="24"/>
          <w:lang w:val="fr-CA"/>
        </w:rPr>
        <w:t>»</w:t>
      </w:r>
      <w:r>
        <w:rPr>
          <w:sz w:val="24"/>
          <w:szCs w:val="24"/>
          <w:lang w:val="fr-CA"/>
        </w:rPr>
        <w:t xml:space="preserve"> (p.269)</w:t>
      </w:r>
    </w:p>
    <w:p w:rsidR="0084279B" w:rsidRPr="009250B7" w:rsidRDefault="0084279B" w:rsidP="0084279B">
      <w:pPr>
        <w:spacing w:line="280" w:lineRule="exact"/>
        <w:rPr>
          <w:sz w:val="28"/>
          <w:szCs w:val="28"/>
          <w:lang w:val="fr-CA"/>
        </w:rPr>
      </w:pPr>
    </w:p>
    <w:p w:rsidR="0084279B" w:rsidRPr="009250B7" w:rsidRDefault="0084279B" w:rsidP="0084279B">
      <w:pPr>
        <w:pStyle w:val="Titre1"/>
        <w:rPr>
          <w:lang w:val="fr-CA"/>
        </w:rPr>
      </w:pPr>
      <w:r w:rsidRPr="009250B7">
        <w:rPr>
          <w:rFonts w:eastAsia="Times New Roman"/>
          <w:lang w:val="fr-CA"/>
        </w:rPr>
        <w:t>2. 3QPOC</w:t>
      </w:r>
    </w:p>
    <w:p w:rsidR="0084279B" w:rsidRPr="009250B7" w:rsidRDefault="0084279B" w:rsidP="0084279B">
      <w:pPr>
        <w:spacing w:before="4" w:line="280" w:lineRule="exact"/>
        <w:rPr>
          <w:sz w:val="28"/>
          <w:szCs w:val="28"/>
          <w:lang w:val="fr-CA"/>
        </w:rPr>
      </w:pPr>
    </w:p>
    <w:p w:rsidR="0084279B" w:rsidRPr="001E06C6" w:rsidRDefault="0084279B" w:rsidP="001E06C6">
      <w:pPr>
        <w:ind w:left="100" w:right="757"/>
        <w:jc w:val="both"/>
        <w:rPr>
          <w:sz w:val="24"/>
          <w:szCs w:val="24"/>
          <w:lang w:val="fr-CA"/>
        </w:rPr>
      </w:pPr>
      <w:r w:rsidRPr="009250B7">
        <w:rPr>
          <w:b/>
          <w:sz w:val="24"/>
          <w:szCs w:val="24"/>
          <w:lang w:val="fr-CA"/>
        </w:rPr>
        <w:t>Qui :</w:t>
      </w:r>
      <w:r w:rsidRPr="009250B7">
        <w:rPr>
          <w:rFonts w:ascii="Times New Roman" w:eastAsia="Times New Roman" w:hAnsi="Times New Roman" w:cs="Times New Roman"/>
          <w:b/>
          <w:sz w:val="24"/>
          <w:szCs w:val="24"/>
          <w:lang w:val="fr-CA"/>
        </w:rPr>
        <w:t xml:space="preserve">   </w:t>
      </w:r>
      <w:r>
        <w:rPr>
          <w:sz w:val="24"/>
          <w:szCs w:val="24"/>
          <w:lang w:val="fr-CA"/>
        </w:rPr>
        <w:t xml:space="preserve">Le général Bédard mène les troupes canadiennes du mieux qu’il peut. La compagnie </w:t>
      </w:r>
      <w:proofErr w:type="spellStart"/>
      <w:r>
        <w:rPr>
          <w:sz w:val="24"/>
          <w:szCs w:val="24"/>
          <w:lang w:val="fr-CA"/>
        </w:rPr>
        <w:t>C</w:t>
      </w:r>
      <w:r w:rsidR="004450ED">
        <w:rPr>
          <w:sz w:val="24"/>
          <w:szCs w:val="24"/>
          <w:lang w:val="fr-CA"/>
        </w:rPr>
        <w:t xml:space="preserve"> </w:t>
      </w:r>
      <w:r>
        <w:rPr>
          <w:sz w:val="24"/>
          <w:szCs w:val="24"/>
          <w:lang w:val="fr-CA"/>
        </w:rPr>
        <w:t>est</w:t>
      </w:r>
      <w:proofErr w:type="spellEnd"/>
      <w:r>
        <w:rPr>
          <w:sz w:val="24"/>
          <w:szCs w:val="24"/>
          <w:lang w:val="fr-CA"/>
        </w:rPr>
        <w:t xml:space="preserve"> la compagnie de soldats </w:t>
      </w:r>
      <w:r w:rsidR="004450ED">
        <w:rPr>
          <w:sz w:val="24"/>
          <w:szCs w:val="24"/>
          <w:lang w:val="fr-CA"/>
        </w:rPr>
        <w:t>tout</w:t>
      </w:r>
      <w:r>
        <w:rPr>
          <w:sz w:val="24"/>
          <w:szCs w:val="24"/>
          <w:lang w:val="fr-CA"/>
        </w:rPr>
        <w:t xml:space="preserve"> frais </w:t>
      </w:r>
      <w:r w:rsidR="004450ED">
        <w:rPr>
          <w:sz w:val="24"/>
          <w:szCs w:val="24"/>
          <w:lang w:val="fr-CA"/>
        </w:rPr>
        <w:t>sortie</w:t>
      </w:r>
      <w:r>
        <w:rPr>
          <w:sz w:val="24"/>
          <w:szCs w:val="24"/>
          <w:lang w:val="fr-CA"/>
        </w:rPr>
        <w:t xml:space="preserve"> de l’école militaire.</w:t>
      </w:r>
    </w:p>
    <w:p w:rsidR="0084279B" w:rsidRPr="001E06C6" w:rsidRDefault="0084279B" w:rsidP="001E06C6">
      <w:pPr>
        <w:spacing w:line="243" w:lineRule="auto"/>
        <w:ind w:left="100" w:right="59"/>
        <w:jc w:val="both"/>
        <w:rPr>
          <w:sz w:val="24"/>
          <w:szCs w:val="24"/>
          <w:lang w:val="fr-CA"/>
        </w:rPr>
      </w:pPr>
      <w:r w:rsidRPr="009250B7">
        <w:rPr>
          <w:rFonts w:ascii="Times New Roman" w:eastAsia="Times New Roman" w:hAnsi="Times New Roman" w:cs="Times New Roman"/>
          <w:b/>
          <w:sz w:val="24"/>
          <w:szCs w:val="24"/>
          <w:lang w:val="fr-CA"/>
        </w:rPr>
        <w:t xml:space="preserve">Quoi </w:t>
      </w:r>
      <w:r w:rsidRPr="009250B7">
        <w:rPr>
          <w:sz w:val="24"/>
          <w:szCs w:val="24"/>
          <w:lang w:val="fr-CA"/>
        </w:rPr>
        <w:t xml:space="preserve">: </w:t>
      </w:r>
      <w:r w:rsidRPr="00997397">
        <w:rPr>
          <w:sz w:val="24"/>
          <w:szCs w:val="24"/>
          <w:lang w:val="fr-CA"/>
        </w:rPr>
        <w:t>Hamelin décrit la dernière bataille de</w:t>
      </w:r>
      <w:r>
        <w:rPr>
          <w:sz w:val="24"/>
          <w:szCs w:val="24"/>
          <w:lang w:val="fr-CA"/>
        </w:rPr>
        <w:t xml:space="preserve"> la guerre de Corée.</w:t>
      </w:r>
    </w:p>
    <w:p w:rsidR="0084279B" w:rsidRPr="001E06C6" w:rsidRDefault="0084279B" w:rsidP="001E06C6">
      <w:pPr>
        <w:spacing w:line="243" w:lineRule="auto"/>
        <w:ind w:left="100" w:right="59"/>
        <w:jc w:val="both"/>
        <w:rPr>
          <w:sz w:val="24"/>
          <w:szCs w:val="24"/>
          <w:lang w:val="fr-CA"/>
        </w:rPr>
      </w:pPr>
      <w:r w:rsidRPr="009250B7">
        <w:rPr>
          <w:rFonts w:ascii="Times New Roman" w:eastAsia="Times New Roman" w:hAnsi="Times New Roman" w:cs="Times New Roman"/>
          <w:b/>
          <w:sz w:val="24"/>
          <w:szCs w:val="24"/>
          <w:lang w:val="fr-CA"/>
        </w:rPr>
        <w:t>Quand</w:t>
      </w:r>
      <w:r>
        <w:rPr>
          <w:b/>
          <w:sz w:val="24"/>
          <w:szCs w:val="24"/>
          <w:lang w:val="fr-CA"/>
        </w:rPr>
        <w:t xml:space="preserve"> : </w:t>
      </w:r>
      <w:r w:rsidRPr="00257F14">
        <w:rPr>
          <w:sz w:val="24"/>
          <w:szCs w:val="24"/>
          <w:lang w:val="fr-CA"/>
        </w:rPr>
        <w:t>L’histoire se passe au p</w:t>
      </w:r>
      <w:r>
        <w:rPr>
          <w:sz w:val="24"/>
          <w:szCs w:val="24"/>
          <w:lang w:val="fr-CA"/>
        </w:rPr>
        <w:t>rintemps 1953.</w:t>
      </w:r>
    </w:p>
    <w:p w:rsidR="0084279B" w:rsidRPr="001E06C6" w:rsidRDefault="0084279B" w:rsidP="001E06C6">
      <w:pPr>
        <w:spacing w:line="243" w:lineRule="auto"/>
        <w:ind w:left="100" w:right="59"/>
        <w:jc w:val="both"/>
        <w:rPr>
          <w:sz w:val="24"/>
          <w:szCs w:val="24"/>
          <w:lang w:val="fr-CA"/>
        </w:rPr>
      </w:pPr>
      <w:r w:rsidRPr="009250B7">
        <w:rPr>
          <w:rFonts w:ascii="Times New Roman" w:eastAsia="Times New Roman" w:hAnsi="Times New Roman" w:cs="Times New Roman"/>
          <w:b/>
          <w:sz w:val="24"/>
          <w:szCs w:val="24"/>
          <w:lang w:val="fr-CA"/>
        </w:rPr>
        <w:t>Où</w:t>
      </w:r>
      <w:r w:rsidRPr="009250B7">
        <w:rPr>
          <w:rFonts w:ascii="Times New Roman" w:eastAsia="Times New Roman" w:hAnsi="Times New Roman" w:cs="Times New Roman"/>
          <w:b/>
          <w:spacing w:val="59"/>
          <w:sz w:val="24"/>
          <w:szCs w:val="24"/>
          <w:lang w:val="fr-CA"/>
        </w:rPr>
        <w:t xml:space="preserve"> </w:t>
      </w:r>
      <w:r w:rsidRPr="009250B7">
        <w:rPr>
          <w:rFonts w:ascii="Times New Roman" w:eastAsia="Times New Roman" w:hAnsi="Times New Roman" w:cs="Times New Roman"/>
          <w:b/>
          <w:sz w:val="24"/>
          <w:szCs w:val="24"/>
          <w:lang w:val="fr-CA"/>
        </w:rPr>
        <w:t>:</w:t>
      </w:r>
      <w:r w:rsidRPr="009250B7">
        <w:rPr>
          <w:rFonts w:ascii="Times New Roman" w:eastAsia="Times New Roman" w:hAnsi="Times New Roman" w:cs="Times New Roman"/>
          <w:b/>
          <w:spacing w:val="54"/>
          <w:sz w:val="24"/>
          <w:szCs w:val="24"/>
          <w:lang w:val="fr-CA"/>
        </w:rPr>
        <w:t xml:space="preserve"> </w:t>
      </w:r>
      <w:r w:rsidRPr="00997397">
        <w:rPr>
          <w:sz w:val="24"/>
          <w:szCs w:val="24"/>
          <w:lang w:val="fr-CA"/>
        </w:rPr>
        <w:t>Le général  Bédard sur la colline 187 avec ses troupes canadiennes.</w:t>
      </w:r>
    </w:p>
    <w:p w:rsidR="0084279B" w:rsidRPr="001E06C6" w:rsidRDefault="0084279B" w:rsidP="001E06C6">
      <w:pPr>
        <w:ind w:left="100" w:right="64"/>
        <w:jc w:val="both"/>
        <w:rPr>
          <w:sz w:val="24"/>
          <w:szCs w:val="24"/>
          <w:lang w:val="fr-CA"/>
        </w:rPr>
      </w:pPr>
      <w:r w:rsidRPr="009250B7">
        <w:rPr>
          <w:rFonts w:ascii="Times New Roman" w:eastAsia="Times New Roman" w:hAnsi="Times New Roman" w:cs="Times New Roman"/>
          <w:b/>
          <w:sz w:val="24"/>
          <w:szCs w:val="24"/>
          <w:lang w:val="fr-CA"/>
        </w:rPr>
        <w:t>Comment</w:t>
      </w:r>
      <w:r w:rsidRPr="009250B7">
        <w:rPr>
          <w:rFonts w:ascii="Times New Roman" w:eastAsia="Times New Roman" w:hAnsi="Times New Roman" w:cs="Times New Roman"/>
          <w:b/>
          <w:spacing w:val="27"/>
          <w:sz w:val="24"/>
          <w:szCs w:val="24"/>
          <w:lang w:val="fr-CA"/>
        </w:rPr>
        <w:t xml:space="preserve"> </w:t>
      </w:r>
      <w:r w:rsidRPr="009250B7">
        <w:rPr>
          <w:rFonts w:ascii="Times New Roman" w:eastAsia="Times New Roman" w:hAnsi="Times New Roman" w:cs="Times New Roman"/>
          <w:b/>
          <w:sz w:val="24"/>
          <w:szCs w:val="24"/>
          <w:lang w:val="fr-CA"/>
        </w:rPr>
        <w:t>:</w:t>
      </w:r>
      <w:r w:rsidRPr="009250B7">
        <w:rPr>
          <w:rFonts w:ascii="Times New Roman" w:eastAsia="Times New Roman" w:hAnsi="Times New Roman" w:cs="Times New Roman"/>
          <w:b/>
          <w:spacing w:val="27"/>
          <w:sz w:val="24"/>
          <w:szCs w:val="24"/>
          <w:lang w:val="fr-CA"/>
        </w:rPr>
        <w:t xml:space="preserve"> </w:t>
      </w:r>
      <w:r>
        <w:rPr>
          <w:sz w:val="24"/>
          <w:szCs w:val="24"/>
          <w:lang w:val="fr-CA"/>
        </w:rPr>
        <w:t>La dernière bataille de la guerre de Corée a été celle qui a fait le plus de ravage du côté des troupes canadiennes. Elle permet de faire le lien avec les pertes au Québec.</w:t>
      </w:r>
    </w:p>
    <w:p w:rsidR="0084279B" w:rsidRPr="001E06C6" w:rsidRDefault="0084279B" w:rsidP="001E06C6">
      <w:pPr>
        <w:spacing w:line="243" w:lineRule="auto"/>
        <w:ind w:left="100" w:right="59"/>
        <w:jc w:val="both"/>
        <w:rPr>
          <w:sz w:val="24"/>
          <w:szCs w:val="24"/>
          <w:lang w:val="fr-CA"/>
        </w:rPr>
      </w:pPr>
      <w:r w:rsidRPr="009250B7">
        <w:rPr>
          <w:rFonts w:ascii="Times New Roman" w:eastAsia="Times New Roman" w:hAnsi="Times New Roman" w:cs="Times New Roman"/>
          <w:b/>
          <w:sz w:val="24"/>
          <w:szCs w:val="24"/>
          <w:lang w:val="fr-CA"/>
        </w:rPr>
        <w:t>Pou</w:t>
      </w:r>
      <w:r w:rsidRPr="009250B7">
        <w:rPr>
          <w:rFonts w:ascii="Times New Roman" w:eastAsia="Times New Roman" w:hAnsi="Times New Roman" w:cs="Times New Roman"/>
          <w:b/>
          <w:spacing w:val="-4"/>
          <w:sz w:val="24"/>
          <w:szCs w:val="24"/>
          <w:lang w:val="fr-CA"/>
        </w:rPr>
        <w:t>r</w:t>
      </w:r>
      <w:r w:rsidRPr="009250B7">
        <w:rPr>
          <w:rFonts w:ascii="Times New Roman" w:eastAsia="Times New Roman" w:hAnsi="Times New Roman" w:cs="Times New Roman"/>
          <w:b/>
          <w:sz w:val="24"/>
          <w:szCs w:val="24"/>
          <w:lang w:val="fr-CA"/>
        </w:rPr>
        <w:t xml:space="preserve">quoi : </w:t>
      </w:r>
      <w:r>
        <w:rPr>
          <w:sz w:val="24"/>
          <w:szCs w:val="24"/>
          <w:lang w:val="fr-CA"/>
        </w:rPr>
        <w:t xml:space="preserve">Louis Hamelin </w:t>
      </w:r>
      <w:r w:rsidR="004450ED">
        <w:rPr>
          <w:sz w:val="24"/>
          <w:szCs w:val="24"/>
          <w:lang w:val="fr-CA"/>
        </w:rPr>
        <w:t>a</w:t>
      </w:r>
      <w:r>
        <w:rPr>
          <w:sz w:val="24"/>
          <w:szCs w:val="24"/>
          <w:lang w:val="fr-CA"/>
        </w:rPr>
        <w:t xml:space="preserve"> </w:t>
      </w:r>
      <w:r w:rsidR="004450ED">
        <w:rPr>
          <w:sz w:val="24"/>
          <w:szCs w:val="24"/>
          <w:lang w:val="fr-CA"/>
        </w:rPr>
        <w:t>choisi</w:t>
      </w:r>
      <w:r>
        <w:rPr>
          <w:sz w:val="24"/>
          <w:szCs w:val="24"/>
          <w:lang w:val="fr-CA"/>
        </w:rPr>
        <w:t xml:space="preserve"> d’introduire ce bout d’histoire pour comparer la guerre de Corée qui oppose Nord-Coréen et Sud-Coréen avec la guerre civile </w:t>
      </w:r>
      <w:r w:rsidR="001E06C6">
        <w:rPr>
          <w:sz w:val="24"/>
          <w:szCs w:val="24"/>
          <w:lang w:val="fr-CA"/>
        </w:rPr>
        <w:t>du</w:t>
      </w:r>
      <w:r>
        <w:rPr>
          <w:sz w:val="24"/>
          <w:szCs w:val="24"/>
          <w:lang w:val="fr-CA"/>
        </w:rPr>
        <w:t xml:space="preserve"> Québec entre le Gouvernement et </w:t>
      </w:r>
      <w:r w:rsidR="004450ED">
        <w:rPr>
          <w:sz w:val="24"/>
          <w:szCs w:val="24"/>
          <w:lang w:val="fr-CA"/>
        </w:rPr>
        <w:t>le</w:t>
      </w:r>
      <w:r>
        <w:rPr>
          <w:sz w:val="24"/>
          <w:szCs w:val="24"/>
          <w:lang w:val="fr-CA"/>
        </w:rPr>
        <w:t xml:space="preserve"> FLQ.</w:t>
      </w:r>
    </w:p>
    <w:p w:rsidR="0084279B" w:rsidRPr="009250B7" w:rsidRDefault="0084279B" w:rsidP="0084279B">
      <w:pPr>
        <w:pStyle w:val="Titre1"/>
        <w:rPr>
          <w:lang w:val="fr-CA"/>
        </w:rPr>
      </w:pPr>
      <w:r w:rsidRPr="009250B7">
        <w:rPr>
          <w:rFonts w:eastAsia="Times New Roman"/>
          <w:lang w:val="fr-CA"/>
        </w:rPr>
        <w:t>3.</w:t>
      </w:r>
      <w:r w:rsidRPr="009250B7">
        <w:rPr>
          <w:rFonts w:eastAsia="Times New Roman"/>
          <w:spacing w:val="-13"/>
          <w:lang w:val="fr-CA"/>
        </w:rPr>
        <w:t xml:space="preserve"> </w:t>
      </w:r>
      <w:r w:rsidRPr="009250B7">
        <w:rPr>
          <w:rFonts w:eastAsia="Times New Roman"/>
          <w:lang w:val="fr-CA"/>
        </w:rPr>
        <w:t>Analyse des p</w:t>
      </w:r>
      <w:r w:rsidRPr="009250B7">
        <w:rPr>
          <w:rFonts w:eastAsia="Times New Roman"/>
          <w:spacing w:val="-4"/>
          <w:lang w:val="fr-CA"/>
        </w:rPr>
        <w:t>r</w:t>
      </w:r>
      <w:r w:rsidRPr="009250B7">
        <w:rPr>
          <w:rFonts w:eastAsia="Times New Roman"/>
          <w:lang w:val="fr-CA"/>
        </w:rPr>
        <w:t>océdés</w:t>
      </w:r>
    </w:p>
    <w:p w:rsidR="0084279B" w:rsidRDefault="00F91271" w:rsidP="0084279B">
      <w:pPr>
        <w:spacing w:line="280" w:lineRule="exact"/>
        <w:rPr>
          <w:sz w:val="28"/>
          <w:szCs w:val="28"/>
          <w:lang w:val="fr-CA"/>
        </w:rPr>
      </w:pPr>
      <w:r w:rsidRPr="00E61B2E">
        <w:rPr>
          <w:b/>
          <w:sz w:val="28"/>
          <w:szCs w:val="28"/>
          <w:lang w:val="fr-CA"/>
        </w:rPr>
        <w:t>Métonymie</w:t>
      </w:r>
      <w:r>
        <w:rPr>
          <w:sz w:val="28"/>
          <w:szCs w:val="28"/>
          <w:lang w:val="fr-CA"/>
        </w:rPr>
        <w:t xml:space="preserve"> : </w:t>
      </w:r>
      <w:r w:rsidRPr="00E621DC">
        <w:rPr>
          <w:sz w:val="24"/>
          <w:szCs w:val="24"/>
          <w:lang w:val="fr-CA"/>
        </w:rPr>
        <w:t xml:space="preserve">« les </w:t>
      </w:r>
      <w:r w:rsidR="004450ED">
        <w:rPr>
          <w:sz w:val="24"/>
          <w:szCs w:val="24"/>
          <w:lang w:val="fr-CA"/>
        </w:rPr>
        <w:t>Chinois</w:t>
      </w:r>
      <w:r w:rsidRPr="00E621DC">
        <w:rPr>
          <w:sz w:val="24"/>
          <w:szCs w:val="24"/>
          <w:lang w:val="fr-CA"/>
        </w:rPr>
        <w:t xml:space="preserve"> concentraient leur feu […] », permet de raccourcir la phrase pour mettre en évidence la cible des tirs des </w:t>
      </w:r>
      <w:r w:rsidR="004450ED">
        <w:rPr>
          <w:sz w:val="24"/>
          <w:szCs w:val="24"/>
          <w:lang w:val="fr-CA"/>
        </w:rPr>
        <w:t>Chinois</w:t>
      </w:r>
      <w:r w:rsidRPr="00E621DC">
        <w:rPr>
          <w:sz w:val="24"/>
          <w:szCs w:val="24"/>
          <w:lang w:val="fr-CA"/>
        </w:rPr>
        <w:t>.</w:t>
      </w:r>
    </w:p>
    <w:p w:rsidR="00F91271" w:rsidRDefault="00082179" w:rsidP="0084279B">
      <w:pPr>
        <w:spacing w:line="280" w:lineRule="exact"/>
        <w:rPr>
          <w:sz w:val="28"/>
          <w:szCs w:val="28"/>
          <w:lang w:val="fr-CA"/>
        </w:rPr>
      </w:pPr>
      <w:r w:rsidRPr="00E61B2E">
        <w:rPr>
          <w:b/>
          <w:sz w:val="28"/>
          <w:szCs w:val="28"/>
          <w:lang w:val="fr-CA"/>
        </w:rPr>
        <w:lastRenderedPageBreak/>
        <w:t>Personnification</w:t>
      </w:r>
      <w:r>
        <w:rPr>
          <w:sz w:val="28"/>
          <w:szCs w:val="28"/>
          <w:lang w:val="fr-CA"/>
        </w:rPr>
        <w:t xml:space="preserve"> : </w:t>
      </w:r>
      <w:r w:rsidRPr="00E621DC">
        <w:rPr>
          <w:sz w:val="24"/>
          <w:szCs w:val="24"/>
          <w:lang w:val="fr-CA"/>
        </w:rPr>
        <w:t>« Cette crête avait reçu plus d’attention que les secteurs voisins. », permet de donner une âme à la colline. Ainsi, on peut facilement se mettre à sa place.</w:t>
      </w:r>
    </w:p>
    <w:p w:rsidR="00082179" w:rsidRPr="00E61B2E" w:rsidRDefault="00E61B2E" w:rsidP="0084279B">
      <w:pPr>
        <w:spacing w:line="280" w:lineRule="exact"/>
        <w:rPr>
          <w:sz w:val="28"/>
          <w:szCs w:val="28"/>
          <w:lang w:val="fr-CA"/>
        </w:rPr>
      </w:pPr>
      <w:r w:rsidRPr="00E61B2E">
        <w:rPr>
          <w:b/>
          <w:sz w:val="28"/>
          <w:szCs w:val="28"/>
          <w:lang w:val="fr-CA"/>
        </w:rPr>
        <w:t>Réification</w:t>
      </w:r>
      <w:r>
        <w:rPr>
          <w:sz w:val="28"/>
          <w:szCs w:val="28"/>
          <w:lang w:val="fr-CA"/>
        </w:rPr>
        <w:t xml:space="preserve"> : </w:t>
      </w:r>
      <w:r w:rsidRPr="00E621DC">
        <w:rPr>
          <w:sz w:val="24"/>
          <w:szCs w:val="24"/>
          <w:lang w:val="fr-CA"/>
        </w:rPr>
        <w:t>« Il opérait avec deux bataillons en ligne et un autre en réserve. », permet de clarifier le rôle d’un soldat lors d’une guerre, ont le simplifie jusqu’à lui attribué un statut d’objet.</w:t>
      </w:r>
    </w:p>
    <w:p w:rsidR="00E61B2E" w:rsidRPr="005E6CF8" w:rsidRDefault="0084279B" w:rsidP="005E6CF8">
      <w:pPr>
        <w:pStyle w:val="Titre1"/>
        <w:rPr>
          <w:lang w:val="fr-CA"/>
        </w:rPr>
      </w:pPr>
      <w:r w:rsidRPr="009250B7">
        <w:rPr>
          <w:rFonts w:eastAsia="Times New Roman"/>
          <w:lang w:val="fr-CA"/>
        </w:rPr>
        <w:t>4. Réfé</w:t>
      </w:r>
      <w:r w:rsidRPr="009250B7">
        <w:rPr>
          <w:rFonts w:eastAsia="Times New Roman"/>
          <w:spacing w:val="-4"/>
          <w:lang w:val="fr-CA"/>
        </w:rPr>
        <w:t>r</w:t>
      </w:r>
      <w:r w:rsidRPr="009250B7">
        <w:rPr>
          <w:rFonts w:eastAsia="Times New Roman"/>
          <w:lang w:val="fr-CA"/>
        </w:rPr>
        <w:t>ences</w:t>
      </w:r>
    </w:p>
    <w:p w:rsidR="005E6CF8" w:rsidRPr="005E6CF8" w:rsidRDefault="005E6CF8" w:rsidP="00E61B2E">
      <w:pPr>
        <w:spacing w:before="4" w:line="280" w:lineRule="exact"/>
        <w:rPr>
          <w:lang w:val="fr-CA"/>
        </w:rPr>
      </w:pPr>
    </w:p>
    <w:p w:rsidR="00E61B2E" w:rsidRPr="004450ED" w:rsidRDefault="005E6CF8" w:rsidP="00E61B2E">
      <w:pPr>
        <w:spacing w:before="4" w:line="280" w:lineRule="exact"/>
        <w:rPr>
          <w:rFonts w:ascii="Segoe UI" w:hAnsi="Segoe UI" w:cs="Segoe UI"/>
          <w:color w:val="000000"/>
        </w:rPr>
      </w:pPr>
      <w:r w:rsidRPr="00E621DC">
        <w:rPr>
          <w:sz w:val="24"/>
          <w:szCs w:val="24"/>
          <w:lang w:val="fr-CA"/>
        </w:rPr>
        <w:t xml:space="preserve">Lors de la guerre de Corée, la compagnie C est une compagnie qui regroupe des soldats fraichement sortis de l’école </w:t>
      </w:r>
      <w:r w:rsidR="00E621DC" w:rsidRPr="00E621DC">
        <w:rPr>
          <w:sz w:val="24"/>
          <w:szCs w:val="24"/>
          <w:lang w:val="fr-CA"/>
        </w:rPr>
        <w:t>militaire</w:t>
      </w:r>
      <w:r w:rsidRPr="00E621DC">
        <w:rPr>
          <w:sz w:val="24"/>
          <w:szCs w:val="24"/>
          <w:lang w:val="fr-CA"/>
        </w:rPr>
        <w:t xml:space="preserve"> et qui viennent tout juste d’arriver dans le champ de bataille.</w:t>
      </w:r>
      <w:r w:rsidR="00E621DC" w:rsidRPr="00E621DC">
        <w:rPr>
          <w:sz w:val="24"/>
          <w:szCs w:val="24"/>
          <w:lang w:val="fr-CA"/>
        </w:rPr>
        <w:t xml:space="preserve"> Cette compagnie a été, dès son arrivée, </w:t>
      </w:r>
      <w:r w:rsidR="004450ED">
        <w:rPr>
          <w:sz w:val="24"/>
          <w:szCs w:val="24"/>
          <w:lang w:val="fr-CA"/>
        </w:rPr>
        <w:t>prise</w:t>
      </w:r>
      <w:r w:rsidR="00E621DC" w:rsidRPr="00E621DC">
        <w:rPr>
          <w:sz w:val="24"/>
          <w:szCs w:val="24"/>
          <w:lang w:val="fr-CA"/>
        </w:rPr>
        <w:t xml:space="preserve"> pour cible par les </w:t>
      </w:r>
      <w:r w:rsidR="004450ED">
        <w:rPr>
          <w:sz w:val="24"/>
          <w:szCs w:val="24"/>
          <w:lang w:val="fr-CA"/>
        </w:rPr>
        <w:t>Chinois</w:t>
      </w:r>
      <w:r w:rsidR="00E621DC" w:rsidRPr="00E621DC">
        <w:rPr>
          <w:sz w:val="24"/>
          <w:szCs w:val="24"/>
          <w:lang w:val="fr-CA"/>
        </w:rPr>
        <w:t xml:space="preserve"> qui n’ignoraient pas que ces soldats n’avaient aucune expérience de la guerre.</w:t>
      </w:r>
      <w:r w:rsidRPr="00E621DC">
        <w:rPr>
          <w:sz w:val="24"/>
          <w:szCs w:val="24"/>
          <w:lang w:val="fr-CA"/>
        </w:rPr>
        <w:br/>
      </w:r>
      <w:hyperlink r:id="rId8" w:history="1">
        <w:r w:rsidR="00E61B2E" w:rsidRPr="004450ED">
          <w:rPr>
            <w:rStyle w:val="Lienhypertexte"/>
            <w:rFonts w:ascii="Segoe UI" w:hAnsi="Segoe UI" w:cs="Segoe UI"/>
          </w:rPr>
          <w:t>https://fr.wikipedia.org/wiki/Histoire_militaire_de_l%27Australie_pendant_la_guerre_de_Cor%C3%A9e</w:t>
        </w:r>
      </w:hyperlink>
    </w:p>
    <w:p w:rsidR="00E61B2E" w:rsidRPr="004450ED" w:rsidRDefault="00145743" w:rsidP="00E61B2E">
      <w:pPr>
        <w:spacing w:before="4" w:line="280" w:lineRule="exact"/>
        <w:rPr>
          <w:rFonts w:ascii="Segoe UI" w:hAnsi="Segoe UI" w:cs="Segoe UI"/>
          <w:color w:val="000000"/>
        </w:rPr>
      </w:pPr>
      <w:hyperlink r:id="rId9" w:history="1">
        <w:r w:rsidR="00E61B2E" w:rsidRPr="004450ED">
          <w:rPr>
            <w:rStyle w:val="Lienhypertexte"/>
            <w:rFonts w:ascii="Segoe UI" w:hAnsi="Segoe UI" w:cs="Segoe UI"/>
          </w:rPr>
          <w:t>http://www.encyclopediecanadienne.ca/fr/article/guerre-de-coree/</w:t>
        </w:r>
      </w:hyperlink>
    </w:p>
    <w:p w:rsidR="0084279B" w:rsidRPr="009250B7" w:rsidRDefault="00FD4534" w:rsidP="00FD4534">
      <w:pPr>
        <w:spacing w:before="4"/>
        <w:ind w:right="706"/>
        <w:jc w:val="both"/>
        <w:rPr>
          <w:lang w:val="fr-CA"/>
        </w:rPr>
      </w:pPr>
      <w:r>
        <w:rPr>
          <w:rFonts w:ascii="Times New Roman" w:eastAsia="Times New Roman" w:hAnsi="Times New Roman" w:cs="Times New Roman"/>
          <w:sz w:val="24"/>
          <w:szCs w:val="24"/>
          <w:lang w:val="fr-CA"/>
        </w:rPr>
        <w:t xml:space="preserve">Le </w:t>
      </w:r>
      <w:r w:rsidR="004450ED">
        <w:rPr>
          <w:rFonts w:ascii="Times New Roman" w:eastAsia="Times New Roman" w:hAnsi="Times New Roman" w:cs="Times New Roman"/>
          <w:sz w:val="24"/>
          <w:szCs w:val="24"/>
          <w:lang w:val="fr-CA"/>
        </w:rPr>
        <w:t>Canada</w:t>
      </w:r>
      <w:r>
        <w:rPr>
          <w:rFonts w:ascii="Times New Roman" w:eastAsia="Times New Roman" w:hAnsi="Times New Roman" w:cs="Times New Roman"/>
          <w:sz w:val="24"/>
          <w:szCs w:val="24"/>
          <w:lang w:val="fr-CA"/>
        </w:rPr>
        <w:t xml:space="preserve"> a eu une grande influence sur cette guerre. Il a défendu la colline 187 jusqu’à ce que les alliés américains arrivent avec leurs chasseurs pour bombarder les communistes qui n’auront pas le choix de se replier.</w:t>
      </w:r>
    </w:p>
    <w:p w:rsidR="00160BBB" w:rsidRPr="00FD4534" w:rsidRDefault="0084279B" w:rsidP="00FD4534">
      <w:pPr>
        <w:pStyle w:val="Titre1"/>
        <w:spacing w:before="120" w:after="240"/>
        <w:rPr>
          <w:lang w:val="fr-CA"/>
        </w:rPr>
      </w:pPr>
      <w:r w:rsidRPr="009250B7">
        <w:rPr>
          <w:rFonts w:eastAsia="Times New Roman"/>
          <w:lang w:val="fr-CA"/>
        </w:rPr>
        <w:t>5. Interaction des p</w:t>
      </w:r>
      <w:r w:rsidRPr="009250B7">
        <w:rPr>
          <w:rFonts w:eastAsia="Times New Roman"/>
          <w:spacing w:val="-4"/>
          <w:lang w:val="fr-CA"/>
        </w:rPr>
        <w:t>r</w:t>
      </w:r>
      <w:r w:rsidRPr="009250B7">
        <w:rPr>
          <w:rFonts w:eastAsia="Times New Roman"/>
          <w:lang w:val="fr-CA"/>
        </w:rPr>
        <w:t>océdés et lien avec les réfé</w:t>
      </w:r>
      <w:r w:rsidRPr="009250B7">
        <w:rPr>
          <w:rFonts w:eastAsia="Times New Roman"/>
          <w:spacing w:val="-4"/>
          <w:lang w:val="fr-CA"/>
        </w:rPr>
        <w:t>r</w:t>
      </w:r>
      <w:r w:rsidRPr="009250B7">
        <w:rPr>
          <w:rFonts w:eastAsia="Times New Roman"/>
          <w:lang w:val="fr-CA"/>
        </w:rPr>
        <w:t>ences</w:t>
      </w:r>
    </w:p>
    <w:p w:rsidR="0084279B" w:rsidRPr="009250B7" w:rsidRDefault="0084279B" w:rsidP="0084279B">
      <w:pPr>
        <w:spacing w:line="280" w:lineRule="exact"/>
        <w:rPr>
          <w:sz w:val="28"/>
          <w:szCs w:val="28"/>
          <w:lang w:val="fr-CA"/>
        </w:rPr>
      </w:pPr>
    </w:p>
    <w:p w:rsidR="0084279B" w:rsidRPr="00FD4534" w:rsidRDefault="0084279B" w:rsidP="00FD4534">
      <w:pPr>
        <w:ind w:left="100" w:right="6889"/>
        <w:jc w:val="both"/>
        <w:rPr>
          <w:sz w:val="24"/>
          <w:szCs w:val="24"/>
          <w:lang w:val="fr-CA"/>
        </w:rPr>
      </w:pPr>
      <w:r w:rsidRPr="009250B7">
        <w:rPr>
          <w:rFonts w:ascii="Times New Roman" w:eastAsia="Times New Roman" w:hAnsi="Times New Roman" w:cs="Times New Roman"/>
          <w:b/>
          <w:sz w:val="24"/>
          <w:szCs w:val="24"/>
          <w:lang w:val="fr-CA"/>
        </w:rPr>
        <w:t>Lien avec les réfé</w:t>
      </w:r>
      <w:r w:rsidRPr="009250B7">
        <w:rPr>
          <w:rFonts w:ascii="Times New Roman" w:eastAsia="Times New Roman" w:hAnsi="Times New Roman" w:cs="Times New Roman"/>
          <w:b/>
          <w:spacing w:val="-4"/>
          <w:sz w:val="24"/>
          <w:szCs w:val="24"/>
          <w:lang w:val="fr-CA"/>
        </w:rPr>
        <w:t>r</w:t>
      </w:r>
      <w:r w:rsidRPr="009250B7">
        <w:rPr>
          <w:rFonts w:ascii="Times New Roman" w:eastAsia="Times New Roman" w:hAnsi="Times New Roman" w:cs="Times New Roman"/>
          <w:b/>
          <w:sz w:val="24"/>
          <w:szCs w:val="24"/>
          <w:lang w:val="fr-CA"/>
        </w:rPr>
        <w:t>ences?</w:t>
      </w:r>
    </w:p>
    <w:p w:rsidR="0084279B" w:rsidRPr="00FD4534" w:rsidRDefault="00FD4534" w:rsidP="00FD4534">
      <w:pPr>
        <w:spacing w:before="4"/>
        <w:ind w:right="706"/>
        <w:jc w:val="both"/>
        <w:rPr>
          <w:sz w:val="24"/>
          <w:szCs w:val="24"/>
          <w:lang w:val="fr-CA"/>
        </w:rPr>
      </w:pPr>
      <w:r>
        <w:rPr>
          <w:rFonts w:ascii="Times New Roman" w:eastAsia="Times New Roman" w:hAnsi="Times New Roman" w:cs="Times New Roman"/>
          <w:sz w:val="24"/>
          <w:szCs w:val="24"/>
          <w:lang w:val="fr-CA"/>
        </w:rPr>
        <w:t>Louis Hamelin introduit un peu ce chapitre sans grand rapport avec l’histoire qui se passe au Québec, cela donne un effet un peu labyrinthique. D’après moi, le seul but de ce chapitre est de rappeler au lecteur ce qu’est une vraie guerre. Louis Hamelin cherche donc à atténuer l’ampleur de la crise d’octobre et de décrédibiliser le gouvernement lorsqu’il déclare un état de guerre.</w:t>
      </w:r>
    </w:p>
    <w:p w:rsidR="0084279B" w:rsidRDefault="0084279B" w:rsidP="00FD4534">
      <w:pPr>
        <w:pStyle w:val="Titre1"/>
        <w:rPr>
          <w:rFonts w:eastAsia="Times New Roman"/>
          <w:lang w:val="fr-CA"/>
        </w:rPr>
      </w:pPr>
      <w:r w:rsidRPr="009250B7">
        <w:rPr>
          <w:rFonts w:eastAsia="Times New Roman"/>
          <w:lang w:val="fr-CA"/>
        </w:rPr>
        <w:t xml:space="preserve">6. Production d'une idée  </w:t>
      </w:r>
      <w:r w:rsidRPr="009250B7">
        <w:rPr>
          <w:rFonts w:eastAsia="Times New Roman"/>
          <w:b/>
          <w:lang w:val="fr-CA"/>
        </w:rPr>
        <w:t xml:space="preserve">en classe  </w:t>
      </w:r>
      <w:r w:rsidRPr="009250B7">
        <w:rPr>
          <w:rFonts w:eastAsia="Times New Roman"/>
          <w:lang w:val="fr-CA"/>
        </w:rPr>
        <w:t>(à faire dans votre travail)</w:t>
      </w:r>
    </w:p>
    <w:p w:rsidR="00FD4534" w:rsidRPr="00FD4534" w:rsidRDefault="00FD4534" w:rsidP="00FD4534">
      <w:pPr>
        <w:spacing w:before="4"/>
        <w:ind w:right="706"/>
        <w:jc w:val="both"/>
        <w:rPr>
          <w:rFonts w:ascii="Times New Roman" w:eastAsia="Times New Roman" w:hAnsi="Times New Roman" w:cs="Times New Roman"/>
          <w:sz w:val="24"/>
          <w:szCs w:val="24"/>
          <w:lang w:val="fr-CA"/>
        </w:rPr>
      </w:pPr>
      <w:r w:rsidRPr="00FD4534">
        <w:rPr>
          <w:rFonts w:ascii="Times New Roman" w:eastAsia="Times New Roman" w:hAnsi="Times New Roman" w:cs="Times New Roman"/>
          <w:sz w:val="24"/>
          <w:szCs w:val="24"/>
          <w:lang w:val="fr-CA"/>
        </w:rPr>
        <w:t>Louis Hamelin essaye, par le biais de son roman, de montrer que le gouvernement à exagérer lorsqu’il parlait d’état de guerre.</w:t>
      </w:r>
    </w:p>
    <w:p w:rsidR="0084279B" w:rsidRPr="009250B7" w:rsidRDefault="0084279B" w:rsidP="00FD4534">
      <w:pPr>
        <w:pStyle w:val="Titre1"/>
        <w:rPr>
          <w:lang w:val="fr-CA"/>
        </w:rPr>
      </w:pPr>
      <w:r w:rsidRPr="009250B7">
        <w:rPr>
          <w:rFonts w:eastAsia="Times New Roman"/>
          <w:lang w:val="fr-CA"/>
        </w:rPr>
        <w:t>7. Formulez</w:t>
      </w:r>
      <w:r w:rsidRPr="009250B7">
        <w:rPr>
          <w:rFonts w:eastAsia="Times New Roman"/>
          <w:spacing w:val="19"/>
          <w:lang w:val="fr-CA"/>
        </w:rPr>
        <w:t xml:space="preserve"> </w:t>
      </w:r>
      <w:r w:rsidRPr="009250B7">
        <w:rPr>
          <w:rFonts w:eastAsia="Times New Roman"/>
          <w:lang w:val="fr-CA"/>
        </w:rPr>
        <w:t>une</w:t>
      </w:r>
      <w:r w:rsidRPr="009250B7">
        <w:rPr>
          <w:rFonts w:eastAsia="Times New Roman"/>
          <w:spacing w:val="19"/>
          <w:lang w:val="fr-CA"/>
        </w:rPr>
        <w:t xml:space="preserve"> </w:t>
      </w:r>
      <w:r w:rsidRPr="009250B7">
        <w:rPr>
          <w:rFonts w:eastAsia="Times New Roman"/>
          <w:lang w:val="fr-CA"/>
        </w:rPr>
        <w:t>question</w:t>
      </w:r>
      <w:r w:rsidRPr="009250B7">
        <w:rPr>
          <w:rFonts w:eastAsia="Times New Roman"/>
          <w:spacing w:val="19"/>
          <w:lang w:val="fr-CA"/>
        </w:rPr>
        <w:t xml:space="preserve"> </w:t>
      </w:r>
      <w:r w:rsidRPr="009250B7">
        <w:rPr>
          <w:rFonts w:eastAsia="Times New Roman"/>
          <w:lang w:val="fr-CA"/>
        </w:rPr>
        <w:t>de</w:t>
      </w:r>
      <w:r w:rsidRPr="009250B7">
        <w:rPr>
          <w:rFonts w:eastAsia="Times New Roman"/>
          <w:spacing w:val="19"/>
          <w:lang w:val="fr-CA"/>
        </w:rPr>
        <w:t xml:space="preserve"> </w:t>
      </w:r>
      <w:r w:rsidRPr="009250B7">
        <w:rPr>
          <w:rFonts w:eastAsia="Times New Roman"/>
          <w:lang w:val="fr-CA"/>
        </w:rPr>
        <w:t>dissertation</w:t>
      </w:r>
      <w:r w:rsidRPr="009250B7">
        <w:rPr>
          <w:rFonts w:eastAsia="Times New Roman"/>
          <w:spacing w:val="19"/>
          <w:lang w:val="fr-CA"/>
        </w:rPr>
        <w:t xml:space="preserve"> </w:t>
      </w:r>
      <w:r w:rsidRPr="009250B7">
        <w:rPr>
          <w:rFonts w:eastAsia="Times New Roman"/>
          <w:lang w:val="fr-CA"/>
        </w:rPr>
        <w:t>et</w:t>
      </w:r>
      <w:r w:rsidRPr="009250B7">
        <w:rPr>
          <w:rFonts w:eastAsia="Times New Roman"/>
          <w:spacing w:val="19"/>
          <w:lang w:val="fr-CA"/>
        </w:rPr>
        <w:t xml:space="preserve"> </w:t>
      </w:r>
      <w:r w:rsidRPr="009250B7">
        <w:rPr>
          <w:rFonts w:eastAsia="Times New Roman"/>
          <w:lang w:val="fr-CA"/>
        </w:rPr>
        <w:t>proposez</w:t>
      </w:r>
      <w:r w:rsidRPr="009250B7">
        <w:rPr>
          <w:rFonts w:eastAsia="Times New Roman"/>
          <w:spacing w:val="19"/>
          <w:lang w:val="fr-CA"/>
        </w:rPr>
        <w:t xml:space="preserve"> </w:t>
      </w:r>
      <w:r w:rsidRPr="009250B7">
        <w:rPr>
          <w:rFonts w:eastAsia="Times New Roman"/>
          <w:lang w:val="fr-CA"/>
        </w:rPr>
        <w:t>un</w:t>
      </w:r>
      <w:r w:rsidRPr="009250B7">
        <w:rPr>
          <w:rFonts w:eastAsia="Times New Roman"/>
          <w:spacing w:val="19"/>
          <w:lang w:val="fr-CA"/>
        </w:rPr>
        <w:t xml:space="preserve"> </w:t>
      </w:r>
      <w:r w:rsidRPr="009250B7">
        <w:rPr>
          <w:rFonts w:eastAsia="Times New Roman"/>
          <w:lang w:val="fr-CA"/>
        </w:rPr>
        <w:t>plan</w:t>
      </w:r>
      <w:r w:rsidRPr="009250B7">
        <w:rPr>
          <w:rFonts w:eastAsia="Times New Roman"/>
          <w:spacing w:val="19"/>
          <w:lang w:val="fr-CA"/>
        </w:rPr>
        <w:t xml:space="preserve"> </w:t>
      </w:r>
      <w:r w:rsidRPr="009250B7">
        <w:rPr>
          <w:rFonts w:eastAsia="Times New Roman"/>
          <w:lang w:val="fr-CA"/>
        </w:rPr>
        <w:t>très</w:t>
      </w:r>
      <w:r w:rsidRPr="009250B7">
        <w:rPr>
          <w:rFonts w:eastAsia="Times New Roman"/>
          <w:spacing w:val="19"/>
          <w:lang w:val="fr-CA"/>
        </w:rPr>
        <w:t xml:space="preserve"> </w:t>
      </w:r>
      <w:r w:rsidRPr="009250B7">
        <w:rPr>
          <w:rFonts w:eastAsia="Times New Roman"/>
          <w:lang w:val="fr-CA"/>
        </w:rPr>
        <w:t>sommaire</w:t>
      </w:r>
      <w:r w:rsidRPr="009250B7">
        <w:rPr>
          <w:rFonts w:eastAsia="Times New Roman"/>
          <w:spacing w:val="19"/>
          <w:lang w:val="fr-CA"/>
        </w:rPr>
        <w:t xml:space="preserve"> </w:t>
      </w:r>
      <w:r w:rsidRPr="009250B7">
        <w:rPr>
          <w:rFonts w:eastAsia="Times New Roman"/>
          <w:lang w:val="fr-CA"/>
        </w:rPr>
        <w:t>(idées</w:t>
      </w:r>
      <w:r w:rsidRPr="009250B7">
        <w:rPr>
          <w:rFonts w:eastAsia="Times New Roman"/>
          <w:spacing w:val="19"/>
          <w:lang w:val="fr-CA"/>
        </w:rPr>
        <w:t xml:space="preserve"> </w:t>
      </w:r>
      <w:r w:rsidRPr="009250B7">
        <w:rPr>
          <w:rFonts w:eastAsia="Times New Roman"/>
          <w:lang w:val="fr-CA"/>
        </w:rPr>
        <w:t>principales</w:t>
      </w:r>
      <w:r w:rsidRPr="009250B7">
        <w:rPr>
          <w:rFonts w:eastAsia="Times New Roman"/>
          <w:spacing w:val="19"/>
          <w:lang w:val="fr-CA"/>
        </w:rPr>
        <w:t xml:space="preserve"> </w:t>
      </w:r>
      <w:r w:rsidRPr="009250B7">
        <w:rPr>
          <w:rFonts w:eastAsia="Times New Roman"/>
          <w:lang w:val="fr-CA"/>
        </w:rPr>
        <w:t>:</w:t>
      </w:r>
    </w:p>
    <w:p w:rsidR="00FB05F3" w:rsidRPr="00FD4534" w:rsidRDefault="00FD4534" w:rsidP="0084279B">
      <w:pPr>
        <w:rPr>
          <w:lang w:val="fr-CA"/>
        </w:rPr>
      </w:pPr>
      <w:r w:rsidRPr="00FD4534">
        <w:rPr>
          <w:rFonts w:ascii="Times New Roman" w:eastAsia="Times New Roman" w:hAnsi="Times New Roman" w:cs="Times New Roman"/>
          <w:sz w:val="24"/>
          <w:szCs w:val="24"/>
          <w:lang w:val="fr-CA"/>
        </w:rPr>
        <w:t xml:space="preserve">Est-il juste d’affirmer que Louis Hamelin cherche </w:t>
      </w:r>
      <w:r>
        <w:rPr>
          <w:rFonts w:ascii="Times New Roman" w:eastAsia="Times New Roman" w:hAnsi="Times New Roman" w:cs="Times New Roman"/>
          <w:sz w:val="24"/>
          <w:szCs w:val="24"/>
          <w:lang w:val="fr-CA"/>
        </w:rPr>
        <w:t>à se ridiculiser le gouvernement.</w:t>
      </w:r>
    </w:p>
    <w:sectPr w:rsidR="00FB05F3" w:rsidRPr="00FD4534">
      <w:headerReference w:type="default" r:id="rId10"/>
      <w:pgSz w:w="12240" w:h="15840"/>
      <w:pgMar w:top="1000" w:right="1340" w:bottom="280" w:left="1340" w:header="76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743" w:rsidRDefault="00145743">
      <w:pPr>
        <w:spacing w:before="0" w:after="0" w:line="240" w:lineRule="auto"/>
      </w:pPr>
      <w:r>
        <w:separator/>
      </w:r>
    </w:p>
  </w:endnote>
  <w:endnote w:type="continuationSeparator" w:id="0">
    <w:p w:rsidR="00145743" w:rsidRDefault="001457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743" w:rsidRDefault="00145743">
      <w:pPr>
        <w:spacing w:before="0" w:after="0" w:line="240" w:lineRule="auto"/>
      </w:pPr>
      <w:r>
        <w:separator/>
      </w:r>
    </w:p>
  </w:footnote>
  <w:footnote w:type="continuationSeparator" w:id="0">
    <w:p w:rsidR="00145743" w:rsidRDefault="0014574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5F3" w:rsidRDefault="00FB05F3">
    <w:pPr>
      <w:spacing w:line="200"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294E30"/>
    <w:multiLevelType w:val="multilevel"/>
    <w:tmpl w:val="B4C435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5F3"/>
    <w:rsid w:val="00057556"/>
    <w:rsid w:val="00082179"/>
    <w:rsid w:val="00145743"/>
    <w:rsid w:val="00160BBB"/>
    <w:rsid w:val="00162BB7"/>
    <w:rsid w:val="001E06C6"/>
    <w:rsid w:val="00257F14"/>
    <w:rsid w:val="004450ED"/>
    <w:rsid w:val="005E6CF8"/>
    <w:rsid w:val="007217DB"/>
    <w:rsid w:val="007E7624"/>
    <w:rsid w:val="008300BB"/>
    <w:rsid w:val="0084279B"/>
    <w:rsid w:val="00917C4B"/>
    <w:rsid w:val="009250B7"/>
    <w:rsid w:val="00997397"/>
    <w:rsid w:val="00AF743C"/>
    <w:rsid w:val="00D55354"/>
    <w:rsid w:val="00D7231D"/>
    <w:rsid w:val="00E61B2E"/>
    <w:rsid w:val="00E621DC"/>
    <w:rsid w:val="00F15F00"/>
    <w:rsid w:val="00F91271"/>
    <w:rsid w:val="00FB05F3"/>
    <w:rsid w:val="00FD453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6D4AC0-43B8-409A-91B9-B71A31480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79B"/>
  </w:style>
  <w:style w:type="paragraph" w:styleId="Titre1">
    <w:name w:val="heading 1"/>
    <w:basedOn w:val="Normal"/>
    <w:next w:val="Normal"/>
    <w:link w:val="Titre1Car"/>
    <w:uiPriority w:val="9"/>
    <w:qFormat/>
    <w:rsid w:val="0084279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semiHidden/>
    <w:unhideWhenUsed/>
    <w:qFormat/>
    <w:rsid w:val="0084279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84279B"/>
    <w:pPr>
      <w:pBdr>
        <w:top w:val="single" w:sz="6" w:space="2" w:color="4F81BD" w:themeColor="accent1"/>
      </w:pBdr>
      <w:spacing w:before="300" w:after="0"/>
      <w:outlineLvl w:val="2"/>
    </w:pPr>
    <w:rPr>
      <w:caps/>
      <w:color w:val="243F60" w:themeColor="accent1" w:themeShade="7F"/>
      <w:spacing w:val="15"/>
    </w:rPr>
  </w:style>
  <w:style w:type="paragraph" w:styleId="Titre4">
    <w:name w:val="heading 4"/>
    <w:basedOn w:val="Normal"/>
    <w:next w:val="Normal"/>
    <w:link w:val="Titre4Car"/>
    <w:uiPriority w:val="9"/>
    <w:semiHidden/>
    <w:unhideWhenUsed/>
    <w:qFormat/>
    <w:rsid w:val="0084279B"/>
    <w:pPr>
      <w:pBdr>
        <w:top w:val="dotted" w:sz="6" w:space="2" w:color="4F81BD" w:themeColor="accent1"/>
      </w:pBdr>
      <w:spacing w:before="200" w:after="0"/>
      <w:outlineLvl w:val="3"/>
    </w:pPr>
    <w:rPr>
      <w:caps/>
      <w:color w:val="365F91" w:themeColor="accent1" w:themeShade="BF"/>
      <w:spacing w:val="10"/>
    </w:rPr>
  </w:style>
  <w:style w:type="paragraph" w:styleId="Titre5">
    <w:name w:val="heading 5"/>
    <w:basedOn w:val="Normal"/>
    <w:next w:val="Normal"/>
    <w:link w:val="Titre5Car"/>
    <w:uiPriority w:val="9"/>
    <w:semiHidden/>
    <w:unhideWhenUsed/>
    <w:qFormat/>
    <w:rsid w:val="0084279B"/>
    <w:pPr>
      <w:pBdr>
        <w:bottom w:val="single" w:sz="6" w:space="1" w:color="4F81BD" w:themeColor="accent1"/>
      </w:pBdr>
      <w:spacing w:before="200" w:after="0"/>
      <w:outlineLvl w:val="4"/>
    </w:pPr>
    <w:rPr>
      <w:caps/>
      <w:color w:val="365F91" w:themeColor="accent1" w:themeShade="BF"/>
      <w:spacing w:val="10"/>
    </w:rPr>
  </w:style>
  <w:style w:type="paragraph" w:styleId="Titre6">
    <w:name w:val="heading 6"/>
    <w:basedOn w:val="Normal"/>
    <w:next w:val="Normal"/>
    <w:link w:val="Titre6Car"/>
    <w:uiPriority w:val="9"/>
    <w:unhideWhenUsed/>
    <w:qFormat/>
    <w:rsid w:val="0084279B"/>
    <w:pPr>
      <w:pBdr>
        <w:bottom w:val="dotted" w:sz="6" w:space="1" w:color="4F81BD" w:themeColor="accent1"/>
      </w:pBdr>
      <w:spacing w:before="200" w:after="0"/>
      <w:outlineLvl w:val="5"/>
    </w:pPr>
    <w:rPr>
      <w:caps/>
      <w:color w:val="365F91" w:themeColor="accent1" w:themeShade="BF"/>
      <w:spacing w:val="10"/>
    </w:rPr>
  </w:style>
  <w:style w:type="paragraph" w:styleId="Titre7">
    <w:name w:val="heading 7"/>
    <w:basedOn w:val="Normal"/>
    <w:next w:val="Normal"/>
    <w:link w:val="Titre7Car"/>
    <w:uiPriority w:val="9"/>
    <w:semiHidden/>
    <w:unhideWhenUsed/>
    <w:qFormat/>
    <w:rsid w:val="0084279B"/>
    <w:pPr>
      <w:spacing w:before="200" w:after="0"/>
      <w:outlineLvl w:val="6"/>
    </w:pPr>
    <w:rPr>
      <w:caps/>
      <w:color w:val="365F91" w:themeColor="accent1" w:themeShade="BF"/>
      <w:spacing w:val="10"/>
    </w:rPr>
  </w:style>
  <w:style w:type="paragraph" w:styleId="Titre8">
    <w:name w:val="heading 8"/>
    <w:basedOn w:val="Normal"/>
    <w:next w:val="Normal"/>
    <w:link w:val="Titre8Car"/>
    <w:uiPriority w:val="9"/>
    <w:semiHidden/>
    <w:unhideWhenUsed/>
    <w:qFormat/>
    <w:rsid w:val="0084279B"/>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84279B"/>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279B"/>
    <w:rPr>
      <w:caps/>
      <w:color w:val="FFFFFF" w:themeColor="background1"/>
      <w:spacing w:val="15"/>
      <w:sz w:val="22"/>
      <w:szCs w:val="22"/>
      <w:shd w:val="clear" w:color="auto" w:fill="4F81BD" w:themeFill="accent1"/>
    </w:rPr>
  </w:style>
  <w:style w:type="character" w:customStyle="1" w:styleId="Titre2Car">
    <w:name w:val="Titre 2 Car"/>
    <w:basedOn w:val="Policepardfaut"/>
    <w:link w:val="Titre2"/>
    <w:uiPriority w:val="9"/>
    <w:semiHidden/>
    <w:rsid w:val="0084279B"/>
    <w:rPr>
      <w:caps/>
      <w:spacing w:val="15"/>
      <w:shd w:val="clear" w:color="auto" w:fill="DBE5F1" w:themeFill="accent1" w:themeFillTint="33"/>
    </w:rPr>
  </w:style>
  <w:style w:type="character" w:customStyle="1" w:styleId="Titre3Car">
    <w:name w:val="Titre 3 Car"/>
    <w:basedOn w:val="Policepardfaut"/>
    <w:link w:val="Titre3"/>
    <w:uiPriority w:val="9"/>
    <w:semiHidden/>
    <w:rsid w:val="0084279B"/>
    <w:rPr>
      <w:caps/>
      <w:color w:val="243F60" w:themeColor="accent1" w:themeShade="7F"/>
      <w:spacing w:val="15"/>
    </w:rPr>
  </w:style>
  <w:style w:type="character" w:customStyle="1" w:styleId="Titre4Car">
    <w:name w:val="Titre 4 Car"/>
    <w:basedOn w:val="Policepardfaut"/>
    <w:link w:val="Titre4"/>
    <w:uiPriority w:val="9"/>
    <w:semiHidden/>
    <w:rsid w:val="0084279B"/>
    <w:rPr>
      <w:caps/>
      <w:color w:val="365F91" w:themeColor="accent1" w:themeShade="BF"/>
      <w:spacing w:val="10"/>
    </w:rPr>
  </w:style>
  <w:style w:type="character" w:customStyle="1" w:styleId="Titre5Car">
    <w:name w:val="Titre 5 Car"/>
    <w:basedOn w:val="Policepardfaut"/>
    <w:link w:val="Titre5"/>
    <w:uiPriority w:val="9"/>
    <w:semiHidden/>
    <w:rsid w:val="0084279B"/>
    <w:rPr>
      <w:caps/>
      <w:color w:val="365F91" w:themeColor="accent1" w:themeShade="BF"/>
      <w:spacing w:val="10"/>
    </w:rPr>
  </w:style>
  <w:style w:type="character" w:customStyle="1" w:styleId="Titre6Car">
    <w:name w:val="Titre 6 Car"/>
    <w:basedOn w:val="Policepardfaut"/>
    <w:link w:val="Titre6"/>
    <w:uiPriority w:val="9"/>
    <w:rsid w:val="0084279B"/>
    <w:rPr>
      <w:caps/>
      <w:color w:val="365F91" w:themeColor="accent1" w:themeShade="BF"/>
      <w:spacing w:val="10"/>
    </w:rPr>
  </w:style>
  <w:style w:type="character" w:customStyle="1" w:styleId="Titre7Car">
    <w:name w:val="Titre 7 Car"/>
    <w:basedOn w:val="Policepardfaut"/>
    <w:link w:val="Titre7"/>
    <w:uiPriority w:val="9"/>
    <w:semiHidden/>
    <w:rsid w:val="0084279B"/>
    <w:rPr>
      <w:caps/>
      <w:color w:val="365F91" w:themeColor="accent1" w:themeShade="BF"/>
      <w:spacing w:val="10"/>
    </w:rPr>
  </w:style>
  <w:style w:type="character" w:customStyle="1" w:styleId="Titre8Car">
    <w:name w:val="Titre 8 Car"/>
    <w:basedOn w:val="Policepardfaut"/>
    <w:link w:val="Titre8"/>
    <w:uiPriority w:val="9"/>
    <w:semiHidden/>
    <w:rsid w:val="0084279B"/>
    <w:rPr>
      <w:caps/>
      <w:spacing w:val="10"/>
      <w:sz w:val="18"/>
      <w:szCs w:val="18"/>
    </w:rPr>
  </w:style>
  <w:style w:type="character" w:customStyle="1" w:styleId="Titre9Car">
    <w:name w:val="Titre 9 Car"/>
    <w:basedOn w:val="Policepardfaut"/>
    <w:link w:val="Titre9"/>
    <w:uiPriority w:val="9"/>
    <w:semiHidden/>
    <w:rsid w:val="0084279B"/>
    <w:rPr>
      <w:i/>
      <w:iCs/>
      <w:caps/>
      <w:spacing w:val="10"/>
      <w:sz w:val="18"/>
      <w:szCs w:val="18"/>
    </w:rPr>
  </w:style>
  <w:style w:type="paragraph" w:styleId="En-tte">
    <w:name w:val="header"/>
    <w:basedOn w:val="Normal"/>
    <w:link w:val="En-tteCar"/>
    <w:uiPriority w:val="99"/>
    <w:unhideWhenUsed/>
    <w:rsid w:val="00997397"/>
    <w:pPr>
      <w:tabs>
        <w:tab w:val="center" w:pos="4320"/>
        <w:tab w:val="right" w:pos="8640"/>
      </w:tabs>
    </w:pPr>
  </w:style>
  <w:style w:type="character" w:customStyle="1" w:styleId="En-tteCar">
    <w:name w:val="En-tête Car"/>
    <w:basedOn w:val="Policepardfaut"/>
    <w:link w:val="En-tte"/>
    <w:uiPriority w:val="99"/>
    <w:rsid w:val="00997397"/>
  </w:style>
  <w:style w:type="paragraph" w:styleId="Pieddepage">
    <w:name w:val="footer"/>
    <w:basedOn w:val="Normal"/>
    <w:link w:val="PieddepageCar"/>
    <w:uiPriority w:val="99"/>
    <w:unhideWhenUsed/>
    <w:rsid w:val="00997397"/>
    <w:pPr>
      <w:tabs>
        <w:tab w:val="center" w:pos="4320"/>
        <w:tab w:val="right" w:pos="8640"/>
      </w:tabs>
    </w:pPr>
  </w:style>
  <w:style w:type="character" w:customStyle="1" w:styleId="PieddepageCar">
    <w:name w:val="Pied de page Car"/>
    <w:basedOn w:val="Policepardfaut"/>
    <w:link w:val="Pieddepage"/>
    <w:uiPriority w:val="99"/>
    <w:rsid w:val="00997397"/>
  </w:style>
  <w:style w:type="paragraph" w:styleId="Lgende">
    <w:name w:val="caption"/>
    <w:basedOn w:val="Normal"/>
    <w:next w:val="Normal"/>
    <w:uiPriority w:val="35"/>
    <w:semiHidden/>
    <w:unhideWhenUsed/>
    <w:qFormat/>
    <w:rsid w:val="0084279B"/>
    <w:rPr>
      <w:b/>
      <w:bCs/>
      <w:color w:val="365F91" w:themeColor="accent1" w:themeShade="BF"/>
      <w:sz w:val="16"/>
      <w:szCs w:val="16"/>
    </w:rPr>
  </w:style>
  <w:style w:type="paragraph" w:styleId="Titre">
    <w:name w:val="Title"/>
    <w:basedOn w:val="Normal"/>
    <w:next w:val="Normal"/>
    <w:link w:val="TitreCar"/>
    <w:uiPriority w:val="10"/>
    <w:qFormat/>
    <w:rsid w:val="0084279B"/>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reCar">
    <w:name w:val="Titre Car"/>
    <w:basedOn w:val="Policepardfaut"/>
    <w:link w:val="Titre"/>
    <w:uiPriority w:val="10"/>
    <w:rsid w:val="0084279B"/>
    <w:rPr>
      <w:rFonts w:asciiTheme="majorHAnsi" w:eastAsiaTheme="majorEastAsia" w:hAnsiTheme="majorHAnsi" w:cstheme="majorBidi"/>
      <w:caps/>
      <w:color w:val="4F81BD" w:themeColor="accent1"/>
      <w:spacing w:val="10"/>
      <w:sz w:val="52"/>
      <w:szCs w:val="52"/>
    </w:rPr>
  </w:style>
  <w:style w:type="paragraph" w:styleId="Sous-titre">
    <w:name w:val="Subtitle"/>
    <w:basedOn w:val="Normal"/>
    <w:next w:val="Normal"/>
    <w:link w:val="Sous-titreCar"/>
    <w:uiPriority w:val="11"/>
    <w:qFormat/>
    <w:rsid w:val="0084279B"/>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84279B"/>
    <w:rPr>
      <w:caps/>
      <w:color w:val="595959" w:themeColor="text1" w:themeTint="A6"/>
      <w:spacing w:val="10"/>
      <w:sz w:val="21"/>
      <w:szCs w:val="21"/>
    </w:rPr>
  </w:style>
  <w:style w:type="character" w:styleId="lev">
    <w:name w:val="Strong"/>
    <w:uiPriority w:val="22"/>
    <w:qFormat/>
    <w:rsid w:val="0084279B"/>
    <w:rPr>
      <w:b/>
      <w:bCs/>
    </w:rPr>
  </w:style>
  <w:style w:type="character" w:styleId="Accentuation">
    <w:name w:val="Emphasis"/>
    <w:uiPriority w:val="20"/>
    <w:qFormat/>
    <w:rsid w:val="0084279B"/>
    <w:rPr>
      <w:caps/>
      <w:color w:val="243F60" w:themeColor="accent1" w:themeShade="7F"/>
      <w:spacing w:val="5"/>
    </w:rPr>
  </w:style>
  <w:style w:type="paragraph" w:styleId="Sansinterligne">
    <w:name w:val="No Spacing"/>
    <w:uiPriority w:val="1"/>
    <w:qFormat/>
    <w:rsid w:val="0084279B"/>
    <w:pPr>
      <w:spacing w:after="0" w:line="240" w:lineRule="auto"/>
    </w:pPr>
  </w:style>
  <w:style w:type="paragraph" w:styleId="Citation">
    <w:name w:val="Quote"/>
    <w:basedOn w:val="Normal"/>
    <w:next w:val="Normal"/>
    <w:link w:val="CitationCar"/>
    <w:uiPriority w:val="29"/>
    <w:qFormat/>
    <w:rsid w:val="0084279B"/>
    <w:rPr>
      <w:i/>
      <w:iCs/>
      <w:sz w:val="24"/>
      <w:szCs w:val="24"/>
    </w:rPr>
  </w:style>
  <w:style w:type="character" w:customStyle="1" w:styleId="CitationCar">
    <w:name w:val="Citation Car"/>
    <w:basedOn w:val="Policepardfaut"/>
    <w:link w:val="Citation"/>
    <w:uiPriority w:val="29"/>
    <w:rsid w:val="0084279B"/>
    <w:rPr>
      <w:i/>
      <w:iCs/>
      <w:sz w:val="24"/>
      <w:szCs w:val="24"/>
    </w:rPr>
  </w:style>
  <w:style w:type="paragraph" w:styleId="Citationintense">
    <w:name w:val="Intense Quote"/>
    <w:basedOn w:val="Normal"/>
    <w:next w:val="Normal"/>
    <w:link w:val="CitationintenseCar"/>
    <w:uiPriority w:val="30"/>
    <w:qFormat/>
    <w:rsid w:val="0084279B"/>
    <w:pPr>
      <w:spacing w:before="240" w:after="240" w:line="240" w:lineRule="auto"/>
      <w:ind w:left="1080" w:right="1080"/>
      <w:jc w:val="center"/>
    </w:pPr>
    <w:rPr>
      <w:color w:val="4F81BD" w:themeColor="accent1"/>
      <w:sz w:val="24"/>
      <w:szCs w:val="24"/>
    </w:rPr>
  </w:style>
  <w:style w:type="character" w:customStyle="1" w:styleId="CitationintenseCar">
    <w:name w:val="Citation intense Car"/>
    <w:basedOn w:val="Policepardfaut"/>
    <w:link w:val="Citationintense"/>
    <w:uiPriority w:val="30"/>
    <w:rsid w:val="0084279B"/>
    <w:rPr>
      <w:color w:val="4F81BD" w:themeColor="accent1"/>
      <w:sz w:val="24"/>
      <w:szCs w:val="24"/>
    </w:rPr>
  </w:style>
  <w:style w:type="character" w:styleId="Emphaseple">
    <w:name w:val="Subtle Emphasis"/>
    <w:uiPriority w:val="19"/>
    <w:qFormat/>
    <w:rsid w:val="0084279B"/>
    <w:rPr>
      <w:i/>
      <w:iCs/>
      <w:color w:val="243F60" w:themeColor="accent1" w:themeShade="7F"/>
    </w:rPr>
  </w:style>
  <w:style w:type="character" w:styleId="Emphaseintense">
    <w:name w:val="Intense Emphasis"/>
    <w:uiPriority w:val="21"/>
    <w:qFormat/>
    <w:rsid w:val="0084279B"/>
    <w:rPr>
      <w:b/>
      <w:bCs/>
      <w:caps/>
      <w:color w:val="243F60" w:themeColor="accent1" w:themeShade="7F"/>
      <w:spacing w:val="10"/>
    </w:rPr>
  </w:style>
  <w:style w:type="character" w:styleId="Rfrenceple">
    <w:name w:val="Subtle Reference"/>
    <w:uiPriority w:val="31"/>
    <w:qFormat/>
    <w:rsid w:val="0084279B"/>
    <w:rPr>
      <w:b/>
      <w:bCs/>
      <w:color w:val="4F81BD" w:themeColor="accent1"/>
    </w:rPr>
  </w:style>
  <w:style w:type="character" w:styleId="Rfrenceintense">
    <w:name w:val="Intense Reference"/>
    <w:uiPriority w:val="32"/>
    <w:qFormat/>
    <w:rsid w:val="0084279B"/>
    <w:rPr>
      <w:b/>
      <w:bCs/>
      <w:i/>
      <w:iCs/>
      <w:caps/>
      <w:color w:val="4F81BD" w:themeColor="accent1"/>
    </w:rPr>
  </w:style>
  <w:style w:type="character" w:styleId="Titredulivre">
    <w:name w:val="Book Title"/>
    <w:uiPriority w:val="33"/>
    <w:qFormat/>
    <w:rsid w:val="0084279B"/>
    <w:rPr>
      <w:b/>
      <w:bCs/>
      <w:i/>
      <w:iCs/>
      <w:spacing w:val="0"/>
    </w:rPr>
  </w:style>
  <w:style w:type="paragraph" w:styleId="En-ttedetabledesmatires">
    <w:name w:val="TOC Heading"/>
    <w:basedOn w:val="Titre1"/>
    <w:next w:val="Normal"/>
    <w:uiPriority w:val="39"/>
    <w:semiHidden/>
    <w:unhideWhenUsed/>
    <w:qFormat/>
    <w:rsid w:val="0084279B"/>
    <w:pPr>
      <w:outlineLvl w:val="9"/>
    </w:pPr>
  </w:style>
  <w:style w:type="character" w:styleId="Lienhypertexte">
    <w:name w:val="Hyperlink"/>
    <w:basedOn w:val="Policepardfaut"/>
    <w:uiPriority w:val="99"/>
    <w:unhideWhenUsed/>
    <w:rsid w:val="001E06C6"/>
    <w:rPr>
      <w:color w:val="0000FF" w:themeColor="hyperlink"/>
      <w:u w:val="single"/>
    </w:rPr>
  </w:style>
  <w:style w:type="character" w:styleId="Lienhypertextesuivivisit">
    <w:name w:val="FollowedHyperlink"/>
    <w:basedOn w:val="Policepardfaut"/>
    <w:uiPriority w:val="99"/>
    <w:semiHidden/>
    <w:unhideWhenUsed/>
    <w:rsid w:val="00E621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fr.wikipedia.org/wiki/Histoire_militaire_de_l%27Australie_pendant_la_guerre_de_Cor%C3%A9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encyclopediecanadienne.ca/fr/article/guerre-de-co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14AF5-9AF1-4B35-BF60-48A52C2B8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1218</TotalTime>
  <Pages>2</Pages>
  <Words>642</Words>
  <Characters>3537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corantin noll</dc:creator>
  <cp:lastModifiedBy>corantin noll</cp:lastModifiedBy>
  <cp:revision>7</cp:revision>
  <dcterms:created xsi:type="dcterms:W3CDTF">2015-11-23T03:13:00Z</dcterms:created>
  <dcterms:modified xsi:type="dcterms:W3CDTF">2015-11-25T17:17:00Z</dcterms:modified>
</cp:coreProperties>
</file>