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sz w:val="36"/>
        </w:rPr>
        <w:t>Referat</w:t>
      </w:r>
    </w:p>
    <w:p>
      <w:pPr>
        <w:spacing w:after="200"/>
      </w:pPr>
      <w:r>
        <w:rPr>
          <w:b w:val="0"/>
          <w:i w:val="0"/>
        </w:rPr>
        <w:t>Mualliflar: Umarov Kamoliddin Saloxiddin o'g'li, Jo'raqulov Oybek Asadulla o'g'li, Boybusinov Anvar Ural o'g'li</w:t>
      </w:r>
    </w:p>
    <w:p>
      <w:pPr>
        <w:spacing w:after="200"/>
      </w:pPr>
      <w:r>
        <w:rPr>
          <w:b w:val="0"/>
          <w:i w:val="0"/>
        </w:rPr>
        <w:t>Huquqiy egasi: Umarov Kamoliddin Saloxiddin o'g'li</w:t>
      </w:r>
    </w:p>
    <w:p>
      <w:pPr>
        <w:spacing w:after="80"/>
      </w:pPr>
      <w:r>
        <w:rPr>
          <w:b/>
          <w:i w:val="0"/>
        </w:rPr>
        <w:t>EHM uchun dastur (Ma'lumotlar bazasi):</w:t>
      </w:r>
    </w:p>
    <w:p>
      <w:pPr>
        <w:spacing w:after="80"/>
      </w:pPr>
      <w:r>
        <w:rPr>
          <w:b w:val="0"/>
          <w:i w:val="0"/>
        </w:rPr>
        <w:t>ARIZA TURIDAGI HUJJATLARNI TELEGRAM MESSENJERI ORQALI AVTOMATIK TARZDA SHAKLLANTIRUVCHI DASTUR (ArizaPro)</w:t>
      </w:r>
    </w:p>
    <w:p>
      <w:pPr>
        <w:spacing w:after="240"/>
      </w:pPr>
      <w:r>
        <w:rPr>
          <w:b w:val="0"/>
          <w:i/>
        </w:rPr>
        <w:t>(ПРОГРАММА ДЛЯ АВТОМАТИЧЕСКОГО ФОРМИРОВАНИЯ СУДЕБНЫХ ЗАЯВЛЕНИЙ ПОЛЬЗОВАТЕЛЕЙ ЧЕРЕЗ МЕССЕНДЖЕР TELEGRAM (ArizaPro))</w:t>
      </w:r>
    </w:p>
    <w:p>
      <w:pPr>
        <w:spacing w:after="240"/>
      </w:pPr>
      <w:r>
        <w:rPr>
          <w:b w:val="0"/>
          <w:i w:val="0"/>
        </w:rPr>
        <w:t>Tuzilgan vaqti: 18-may, 2026-yil</w:t>
      </w:r>
    </w:p>
    <w:p>
      <w:pPr>
        <w:spacing w:after="200"/>
      </w:pPr>
      <w:r>
        <w:rPr>
          <w:b/>
          <w:i w:val="0"/>
        </w:rPr>
        <w:t>Annotatsiya (vazifasi, qo'llanilish sohasi, funksional imkoniyatlari ko'rsatilsin):</w:t>
      </w:r>
    </w:p>
    <w:p>
      <w:pPr>
        <w:spacing w:after="160"/>
      </w:pPr>
      <w:r>
        <w:rPr>
          <w:b w:val="0"/>
          <w:i w:val="0"/>
        </w:rPr>
        <w:t>Ushbu dasturiy ta'minot O'zbekiston Respublikasi fuqarolari uchun sud hujjatlarini (arizalar, shikoyatlar, iltimosnomalar va e'tiroznomalar) avtomatik tarzda shakllantirish maqsadida ishlab chiqilgan. Foydalanuvchi Telegram bot yoki Telegram Mini App (web-ilova) orqali savol-javob shaklida ma'lumot kiritadi va to'rt turdagi sud — fuqarolik, jinoyat, ma'muriy hamda iqtisodiy ishlar bo'yicha 30 dan ortiq tayyor andoza asosida rasmiy hujjat loyihasini tayyor PDF yoki DOCX holida oladi.</w:t>
      </w:r>
    </w:p>
    <w:p>
      <w:pPr>
        <w:spacing w:after="160"/>
      </w:pPr>
      <w:r>
        <w:rPr>
          <w:b w:val="0"/>
          <w:i w:val="0"/>
        </w:rPr>
        <w:t>Dasturning qo'llanilish sohasi — sud-huquqiy munosabatlar doirasidagi hujjatlarni elektron tarzda tayyorlash va sud jarayoni to'g'risidagi ma'lumotlarga ommaviy kirishni ta'minlash. Avvallari fuqarolar bunday hujjatlarni mustaqil tuza olmas, advokat yoki yuristga murojaat qilishga majbur edilar. ArizaPro buni bir necha daqiqaga qisqartiradi va xarajatni o'n barobardan ko'p kamaytiradi. Asosiy iste'molchilar — past va o'rta daromadli fuqarolar, mehnat migrantlari, yagona ota-onalar, shuningdek tadbirkorlik subyektlari.</w:t>
      </w:r>
    </w:p>
    <w:p>
      <w:pPr>
        <w:spacing w:after="160"/>
      </w:pPr>
      <w:r>
        <w:rPr>
          <w:b w:val="0"/>
          <w:i w:val="0"/>
        </w:rPr>
        <w:t>Taklif etilayotgan dasturiy mahsulotning funksional imkoniyatlari:</w:t>
      </w:r>
    </w:p>
    <w:p>
      <w:pPr>
        <w:spacing w:after="160"/>
      </w:pPr>
      <w:r>
        <w:rPr>
          <w:b w:val="0"/>
          <w:i w:val="0"/>
        </w:rPr>
        <w:t>— foydalanuvchidan kerakli ma'lumotlarni bosqichma-bosqich (savol-javob shaklida) yig'ish; har bir maydon real vaqtda tasdiqlanadi (FISH, telefon raqami, sana, manzil, pul summasi, STIR/JSHSHIR va shu kabilar); shartli maydonlar oldingi javoblarga qarab ko'rsatiladi yoki yashiriladi;</w:t>
      </w:r>
    </w:p>
    <w:p>
      <w:pPr>
        <w:spacing w:after="160"/>
      </w:pPr>
      <w:r>
        <w:rPr>
          <w:b w:val="0"/>
          <w:i w:val="0"/>
        </w:rPr>
        <w:t>— bot bilan bir xil funksionalga ega zamonaviy Telegram Mini App (React asosidagi web-ilova): kim xohlasa bot orqali, kim xohlasa grafik interfeys orqali ishlaydi; initData HMAC-imzosi orqali foydalanuvchi autentifikatsiyasi amalga oshiriladi;</w:t>
      </w:r>
    </w:p>
    <w:p>
      <w:pPr>
        <w:spacing w:after="160"/>
      </w:pPr>
      <w:r>
        <w:rPr>
          <w:b w:val="0"/>
          <w:i w:val="0"/>
        </w:rPr>
        <w:t>— jadval2.sud.uz axborot tizimi bilan integratsiya: sud majlislariga tayinlangan ishlar ro'yxatini hudud va sud kesimida (jinoyat ishlari hamda ma'muriy huquqbuzarliklar bo'yicha) ko'rish va F.I.SH. yoki ish raqami bo'yicha qidirish ("Ishimni tekshirish");</w:t>
      </w:r>
    </w:p>
    <w:p>
      <w:pPr>
        <w:spacing w:after="160"/>
      </w:pPr>
      <w:r>
        <w:rPr>
          <w:b w:val="0"/>
          <w:i w:val="0"/>
        </w:rPr>
        <w:t>— O'zbekiston sudlari bo'yicha ma'lumotnoma: har bir sudning yuridik manzili, telefon raqami, elektron pochtasi va xaritadagi joylashuvi ("Sudlar ma'lumoti");</w:t>
      </w:r>
    </w:p>
    <w:p>
      <w:pPr>
        <w:spacing w:after="160"/>
      </w:pPr>
      <w:r>
        <w:rPr>
          <w:b w:val="0"/>
          <w:i w:val="0"/>
        </w:rPr>
        <w:t>— Telegram profilining ma'lumotlari asosida F.I.SH.ni avtomatik to'ldirish, tanlangan sud va hududga qarab sud nomi va sudya ma'lumotlarini avtomatik kiritish; hujjat tilini foydalanuvchining til afzalligiga qarab tanlash (o'zbek kirill, o'zbek lotin yoki rus tilida);</w:t>
      </w:r>
    </w:p>
    <w:p>
      <w:pPr>
        <w:spacing w:after="160"/>
      </w:pPr>
      <w:r>
        <w:rPr>
          <w:b w:val="0"/>
          <w:i w:val="0"/>
        </w:rPr>
        <w:t>— belgilangan andoza asosida DOCX hujjatini shakllantirish (docxtemplater texnologiyasi orqali) va undan keyin LibreOffice vositasida PDF formatga avtomatik o'tkazish;</w:t>
      </w:r>
    </w:p>
    <w:p>
      <w:pPr>
        <w:spacing w:after="160"/>
      </w:pPr>
      <w:r>
        <w:rPr>
          <w:b w:val="0"/>
          <w:i w:val="0"/>
        </w:rPr>
        <w:t>— erkin matnli maydonlarni ovozli xabar orqali to'ldirish: ovoz matnga aylantiriladi (Whisper/Groq nutqni tanish xizmati);</w:t>
      </w:r>
    </w:p>
    <w:p>
      <w:pPr>
        <w:spacing w:after="160"/>
      </w:pPr>
      <w:r>
        <w:rPr>
          <w:b w:val="0"/>
          <w:i w:val="0"/>
        </w:rPr>
        <w:t>— sun'iy intellekt yordamida foydalanuvchining erkin matnli javoblarini (masalan, e'tiroz sabablarini) rasmiy-yuridik uslubda qayta yozish (Anthropic Claude API integratsiyasi);</w:t>
      </w:r>
    </w:p>
    <w:p>
      <w:pPr>
        <w:spacing w:after="160"/>
      </w:pPr>
      <w:r>
        <w:rPr>
          <w:b w:val="0"/>
          <w:i w:val="0"/>
        </w:rPr>
        <w:t>— Click UZ va Payme (Paycom) to'lov tizimlari bilan integratsiya: har bir tayyor hujjat uchun belgilangan summada to'lov qabul qilish (JSON-RPC, MD5 imzo tekshiruvi, webhook orqali ma'lumotni qaytarish);</w:t>
      </w:r>
    </w:p>
    <w:p>
      <w:pPr>
        <w:spacing w:after="160"/>
      </w:pPr>
      <w:r>
        <w:rPr>
          <w:b w:val="0"/>
          <w:i w:val="0"/>
        </w:rPr>
        <w:t>— Telegram chati orqali QR-kod va deep-link orqali hujjatni qayta yuklab olish imkoniyati (har bir hujjatga noyob downloadToken biriktiriladi; eskirgan fayllar avtomatik tozalanib turiladi);</w:t>
      </w:r>
    </w:p>
    <w:p>
      <w:pPr>
        <w:spacing w:after="160"/>
      </w:pPr>
      <w:r>
        <w:rPr>
          <w:b w:val="0"/>
          <w:i w:val="0"/>
        </w:rPr>
        <w:t>— foydalanuvchilardan arizalar tuzilishi yuzasidan takliflar va shikoyatlarni qabul qilib, ularni xizmat ko'rsatuvchi guruhga yo'naltirish;</w:t>
      </w:r>
    </w:p>
    <w:p>
      <w:pPr>
        <w:spacing w:after="160"/>
      </w:pPr>
      <w:r>
        <w:rPr>
          <w:b w:val="0"/>
          <w:i w:val="0"/>
        </w:rPr>
        <w:t>— admin paneli orqali statistika, to'lov hisobotlari (Excel formatda) va barcha foydalanuvchilarga ommaviy xabar tarqatish;</w:t>
      </w:r>
    </w:p>
    <w:p>
      <w:pPr>
        <w:spacing w:after="160"/>
      </w:pPr>
      <w:r>
        <w:rPr>
          <w:b w:val="0"/>
          <w:i w:val="0"/>
        </w:rPr>
        <w:t>— oraliq holatni PostgreSQL ma'lumotlar bazasida saqlash, bu esa foydalanuvchi botni qayta ishga tushirsa, to'ldirilgan ma'lumotlar yo'qolmasligini ta'minlaydi.</w:t>
      </w:r>
    </w:p>
    <w:p>
      <w:pPr>
        <w:spacing w:after="160"/>
      </w:pPr>
      <w:r>
        <w:rPr>
          <w:b w:val="0"/>
          <w:i w:val="0"/>
        </w:rPr>
        <w:t>Dastur server qismi Node.js 20 platformasi, TypeScript dasturlash tili va Telegraf freymvorki asosida ishlab chiqilgan. Telegram Mini App (web-ilova) React 19, Vite va Tailwind CSS asosida tuzilgan. Ma'lumotlar bazasi sifatida PostgreSQL 17 va Prisma ORM ishlatiladi. Hujjat shakllantirish uchun docxtemplater + PizZip, PDF konvertatsiyasi uchun LibreOffice headless rejimi qo'llaniladi. Foydalanuvchi interfeysi 3 tilda: o'zbek (kirill va lotin) va rus tilida.</w:t>
      </w:r>
    </w:p>
    <w:p>
      <w:pPr>
        <w:spacing w:after="120"/>
      </w:pPr>
      <w:r>
        <w:rPr>
          <w:b w:val="0"/>
          <w:i w:val="0"/>
        </w:rPr>
      </w:r>
    </w:p>
    <w:p>
      <w:pPr>
        <w:spacing w:after="120"/>
      </w:pPr>
      <w:r>
        <w:rPr>
          <w:b w:val="0"/>
          <w:i w:val="0"/>
        </w:rPr>
        <w:t>EHM turi: Intel Core i3 (1.6 GGs) va undan yuqori; operativ xotira: 2 GB va undan yuqori</w:t>
      </w:r>
    </w:p>
    <w:p>
      <w:pPr>
        <w:spacing w:after="120"/>
      </w:pPr>
      <w:r>
        <w:rPr>
          <w:b w:val="0"/>
          <w:i w:val="0"/>
        </w:rPr>
        <w:t>Dastur tili: TypeScript 5 (server — Node.js 20 LTS; web-ilova — React 19)</w:t>
      </w:r>
    </w:p>
    <w:p>
      <w:pPr>
        <w:spacing w:after="120"/>
      </w:pPr>
      <w:r>
        <w:rPr>
          <w:b w:val="0"/>
          <w:i w:val="0"/>
        </w:rPr>
        <w:t>Server kutubxonalari: Telegraf 4.16, Prisma 5, docxtemplater, PizZip, ExcelJS, Sharp, qrcode, libphonenumber-js, Pino, Zod, @anthropic-ai/sdk</w:t>
      </w:r>
    </w:p>
    <w:p>
      <w:pPr>
        <w:spacing w:after="120"/>
      </w:pPr>
      <w:r>
        <w:rPr>
          <w:b w:val="0"/>
          <w:i w:val="0"/>
        </w:rPr>
        <w:t>Telegram Mini App (web-ilova): React 19, Vite 6, Tailwind CSS 4, React Router 7</w:t>
      </w:r>
    </w:p>
    <w:p>
      <w:pPr>
        <w:spacing w:after="120"/>
      </w:pPr>
      <w:r>
        <w:rPr>
          <w:b w:val="0"/>
          <w:i w:val="0"/>
        </w:rPr>
        <w:t>Ma'lumotlar bazasi: PostgreSQL 17</w:t>
      </w:r>
    </w:p>
    <w:p>
      <w:pPr>
        <w:spacing w:after="120"/>
      </w:pPr>
      <w:r>
        <w:rPr>
          <w:b w:val="0"/>
          <w:i w:val="0"/>
        </w:rPr>
        <w:t>Tashqi xizmatlar va integratsiyalar: jadval2.sud.uz (sud majlislari jadvali), Click UZ va Payme to'lov tizimlari, Anthropic Claude API (matnni qayta yozish), Whisper/Groq (nutqni matnga aylantirish)</w:t>
      </w:r>
    </w:p>
    <w:p>
      <w:pPr>
        <w:spacing w:after="120"/>
      </w:pPr>
      <w:r>
        <w:rPr>
          <w:b w:val="0"/>
          <w:i w:val="0"/>
        </w:rPr>
        <w:t>Operatsiya tizimi: Linux (Ubuntu 22.04+ tavsiya etiladi), Windows 10/11, macOS 12+</w:t>
      </w:r>
    </w:p>
    <w:p>
      <w:pPr>
        <w:spacing w:after="120"/>
      </w:pPr>
      <w:r>
        <w:rPr>
          <w:b w:val="0"/>
          <w:i w:val="0"/>
        </w:rPr>
        <w:t>Tashqi vositalar: LibreOffice (DOCX → PDF konvertatsiyasi uchun)</w:t>
      </w:r>
    </w:p>
    <w:p>
      <w:pPr>
        <w:spacing w:after="120"/>
      </w:pPr>
      <w:r>
        <w:rPr>
          <w:b w:val="0"/>
          <w:i w:val="0"/>
        </w:rPr>
        <w:t>Dastur hajmi (kompilyatsiyadan oldingi manba kod): ~700 KB (~20 000 satr)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