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Times New Roman" w:cs="Times New Roman" w:eastAsia="Times New Roman" w:hAnsi="Times New Roman"/>
          <w:sz w:val="24"/>
          <w:szCs w:val="24"/>
        </w:rPr>
        <w:t xml:space="preserve">Фуқаролик ишлари бўйича {{court_name}} туманлараро суди раиси</w:t>
      </w:r>
    </w:p>
    <w:p>
      <w:pPr>
        <w:spacing w:after="80"/>
        <w:jc w:val="right"/>
      </w:pPr>
      <w:r>
        <w:rPr>
          <w:rFonts w:ascii="Times New Roman" w:cs="Times New Roman" w:eastAsia="Times New Roman" w:hAnsi="Times New Roman"/>
          <w:sz w:val="24"/>
          <w:szCs w:val="24"/>
        </w:rPr>
        <w:t xml:space="preserve">{{judge_name}} га</w:t>
      </w:r>
    </w:p>
    <w:p>
      <w:pPr>
        <w:spacing w:after="80"/>
        <w:jc w:val="left"/>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sz w:val="24"/>
          <w:szCs w:val="24"/>
        </w:rPr>
        <w:t xml:space="preserve">{{plaintiff_address}} да яшовчи</w:t>
      </w:r>
    </w:p>
    <w:p>
      <w:pPr>
        <w:spacing w:after="80"/>
        <w:jc w:val="right"/>
      </w:pPr>
      <w:r>
        <w:rPr>
          <w:rFonts w:ascii="Times New Roman" w:cs="Times New Roman" w:eastAsia="Times New Roman" w:hAnsi="Times New Roman"/>
          <w:sz w:val="24"/>
          <w:szCs w:val="24"/>
        </w:rPr>
        <w:t xml:space="preserve">{{plaintiff_fio}} томонидан</w:t>
      </w:r>
    </w:p>
    <w:p>
      <w:pPr>
        <w:spacing w:after="8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А Р И З А</w:t>
      </w:r>
    </w:p>
    <w:p>
      <w:pPr>
        <w:spacing w:after="80"/>
        <w:jc w:val="center"/>
      </w:pPr>
      <w:r>
        <w:rPr>
          <w:rFonts w:ascii="Times New Roman" w:cs="Times New Roman" w:eastAsia="Times New Roman" w:hAnsi="Times New Roman"/>
          <w:i/>
          <w:iCs/>
          <w:sz w:val="24"/>
          <w:szCs w:val="24"/>
        </w:rPr>
        <w:t xml:space="preserve">(ўтказиб юборилган муддатни узрли деб топиш ва суд буйруғини бекор қилиш тўғрисида)</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Фуқаролик ишлари бўйича {{court_name}} туманлараро судининг {{order_date}}даги {{order_number}}-сонли суд буйруғига асосан ундирувчи {{collector_name}}нинг суд буйруғини бериш ҳақидаги аризаси қаноатлантирилиб, унга кўра мендан ундирувчи {{collector_name}} фойдасига {{debt_amount}} сўм қарздорлик ва {{postal_costs}} сўм почта ҳаражатлари ҳамда давлат фойдасига {{state_fee}} сўм давлат божи ундириш белгиланган.</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Мен ушбу суд буйруғидан мутлақо норозиман, чунки менинг {{collector_name}}дан қарздорлигим мавжуд эмас, ундирувчи томонидан талабномалар ҳам берилмаган.</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Шунингдек, суд буйруғи менинг манзилимга етиб келмаган, ушбу суд буйруғи ҳақида МИБ ходимлари огоҳлантиришидан сўнг хабар топдим.</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Ўзбекистон Республикаси ФПКнинг 155-моддаси 2-қисми талабига кўра, ишда иштирок этувчи шахслар қонунда белгиланган муддатни суд узрли деб топган сабабларга кўра ўтказиб юборган бўлса, мазкур муддат тикланади.</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Ушбу Кодекснинг 181-моддасига талабига кўра, қарздор арз қилинган талабга қарши эътирозларини буйруқни берган суд буйруғининг кўчирма нусхасини олган кундан эътиборан ўн кунлик муддатда юборишга ҳақли. Бундай ҳолда судья суд буйруғини бекор қилиб, бу ҳақда ажрим чиқаради.</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Юқоридагиларни инобатга олиб, суддан</w:t>
      </w:r>
    </w:p>
    <w:p>
      <w:pPr>
        <w:spacing w:after="8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С Ў Р А Й М А Н</w:t>
      </w:r>
    </w:p>
    <w:p>
      <w:pPr>
        <w:spacing w:after="80"/>
        <w:jc w:val="left"/>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sz w:val="24"/>
          <w:szCs w:val="24"/>
        </w:rPr>
        <w:t xml:space="preserve">Фуқаролик ишлари бўйича {{court_name}} туманлараро судининг {{order_date}}даги {{order_number}}-сонли суд буйруғига нисбатан ўтказиб юборилган муддатни узрли деб топишингизни ва суд буйруғини бекор қилишингизни сўрайман.</w:t>
      </w:r>
    </w:p>
    <w:p>
      <w:pPr>
        <w:spacing w:after="8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b/>
          <w:bCs/>
          <w:sz w:val="24"/>
          <w:szCs w:val="24"/>
        </w:rPr>
        <w:t xml:space="preserve">Аризачи                                                          </w:t>
      </w:r>
      <w:r>
        <w:rPr>
          <w:rFonts w:ascii="Times New Roman" w:cs="Times New Roman" w:eastAsia="Times New Roman" w:hAnsi="Times New Roman"/>
          <w:b/>
          <w:bCs/>
          <w:sz w:val="24"/>
          <w:szCs w:val="24"/>
        </w:rPr>
        <w:t xml:space="preserve">{{plaintiff_short_fio}}</w:t>
      </w:r>
    </w:p>
    <w:p>
      <w:pPr>
        <w:spacing w:after="80"/>
        <w:jc w:val="left"/>
      </w:pPr>
      <w:r>
        <w:rPr>
          <w:rFonts w:ascii="Times New Roman" w:cs="Times New Roman" w:eastAsia="Times New Roman" w:hAnsi="Times New Roman"/>
          <w:sz w:val="24"/>
          <w:szCs w:val="24"/>
        </w:rPr>
        <w:t xml:space="preserve"/>
      </w:r>
    </w:p>
    <w:p>
      <w:pPr>
        <w:spacing w:after="80"/>
        <w:jc w:val="left"/>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sz w:val="24"/>
          <w:szCs w:val="24"/>
        </w:rPr>
        <w:t xml:space="preserve">────────────────────────────</w:t>
      </w:r>
    </w:p>
    <w:p>
      <w:pPr>
        <w:spacing w:after="80"/>
        <w:jc w:val="center"/>
      </w:pPr>
      <w:r>
        <w:rPr>
          <w:rFonts w:ascii="Times New Roman" w:cs="Times New Roman" w:eastAsia="Times New Roman" w:hAnsi="Times New Roman"/>
          <w:sz w:val="24"/>
          <w:szCs w:val="24"/>
        </w:rPr>
        <w:t xml:space="preserve">{{%qr_code}}</w:t>
      </w:r>
    </w:p>
    <w:p>
      <w:pPr>
        <w:spacing w:after="80"/>
        <w:jc w:val="center"/>
      </w:pPr>
      <w:r>
        <w:rPr>
          <w:rFonts w:ascii="Times New Roman" w:cs="Times New Roman" w:eastAsia="Times New Roman" w:hAnsi="Times New Roman"/>
          <w:i/>
          <w:iCs/>
          <w:sz w:val="24"/>
          <w:szCs w:val="24"/>
        </w:rPr>
        <w:t xml:space="preserve">Ҳужжатни юклаб олиш учун QR-кодни сканерланг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raport-bot</dc:creator>
  <cp:lastModifiedBy>Un-named</cp:lastModifiedBy>
  <cp:revision>1</cp:revision>
  <dcterms:created xsi:type="dcterms:W3CDTF">2026-05-13T16:56:34.090Z</dcterms:created>
  <dcterms:modified xsi:type="dcterms:W3CDTF">2026-05-13T16:56:34.090Z</dcterms:modified>
</cp:coreProperties>
</file>

<file path=docProps/custom.xml><?xml version="1.0" encoding="utf-8"?>
<Properties xmlns="http://schemas.openxmlformats.org/officeDocument/2006/custom-properties" xmlns:vt="http://schemas.openxmlformats.org/officeDocument/2006/docPropsVTypes"/>
</file>