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D41D0" w14:textId="21D31874" w:rsidR="00364281" w:rsidRPr="00EB5CA9" w:rsidRDefault="00364281" w:rsidP="00251CF1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222222"/>
          <w:sz w:val="28"/>
          <w:szCs w:val="28"/>
          <w:lang w:val="it-IT" w:eastAsia="en-GB"/>
        </w:rPr>
      </w:pPr>
      <w:proofErr w:type="spellStart"/>
      <w:r w:rsidRPr="00EB5CA9">
        <w:rPr>
          <w:rFonts w:ascii="Calibri" w:eastAsia="Times New Roman" w:hAnsi="Calibri" w:cs="Calibri"/>
          <w:b/>
          <w:bCs/>
          <w:color w:val="222222"/>
          <w:sz w:val="28"/>
          <w:szCs w:val="28"/>
          <w:lang w:val="it-IT" w:eastAsia="en-GB"/>
        </w:rPr>
        <w:t>OneClick</w:t>
      </w:r>
      <w:proofErr w:type="spellEnd"/>
      <w:r w:rsidRPr="00EB5CA9">
        <w:rPr>
          <w:rFonts w:ascii="Calibri" w:eastAsia="Times New Roman" w:hAnsi="Calibri" w:cs="Calibri"/>
          <w:b/>
          <w:bCs/>
          <w:color w:val="222222"/>
          <w:sz w:val="28"/>
          <w:szCs w:val="28"/>
          <w:lang w:val="it-IT" w:eastAsia="en-GB"/>
        </w:rPr>
        <w:t xml:space="preserve"> Sharing</w:t>
      </w:r>
    </w:p>
    <w:p w14:paraId="2577720E" w14:textId="77777777" w:rsidR="00364281" w:rsidRDefault="00364281" w:rsidP="00251CF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val="it-IT" w:eastAsia="en-GB"/>
        </w:rPr>
      </w:pPr>
    </w:p>
    <w:p w14:paraId="7AE720B9" w14:textId="51AA6367" w:rsidR="00251CF1" w:rsidRPr="00251CF1" w:rsidRDefault="00364281" w:rsidP="00251C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 w:eastAsia="en-GB"/>
        </w:rPr>
      </w:pPr>
      <w:r>
        <w:rPr>
          <w:rFonts w:ascii="Calibri" w:eastAsia="Times New Roman" w:hAnsi="Calibri" w:cs="Calibri"/>
          <w:color w:val="222222"/>
          <w:lang w:val="it-IT" w:eastAsia="en-GB"/>
        </w:rPr>
        <w:t>La startup</w:t>
      </w:r>
      <w:r w:rsidR="00251CF1" w:rsidRPr="00251CF1">
        <w:rPr>
          <w:rFonts w:ascii="Calibri" w:eastAsia="Times New Roman" w:hAnsi="Calibri" w:cs="Calibri"/>
          <w:color w:val="222222"/>
          <w:lang w:val="it-IT" w:eastAsia="en-GB"/>
        </w:rPr>
        <w:t xml:space="preserve"> nata nel settore abbigliamento, adotta un modello di condivisione e scambio seguendo il principio della “sharing economy” (economia della condivisione, promuovendo forme di consumo più consapevoli basate sul riutilizzo).</w:t>
      </w:r>
    </w:p>
    <w:p w14:paraId="0FDF6567" w14:textId="7ADCD021" w:rsidR="00251CF1" w:rsidRDefault="00251CF1" w:rsidP="00251CF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val="it-IT" w:eastAsia="en-GB"/>
        </w:rPr>
      </w:pPr>
      <w:r w:rsidRPr="00251CF1">
        <w:rPr>
          <w:rFonts w:ascii="Calibri" w:eastAsia="Times New Roman" w:hAnsi="Calibri" w:cs="Calibri"/>
          <w:color w:val="222222"/>
          <w:lang w:val="it-IT" w:eastAsia="en-GB"/>
        </w:rPr>
        <w:t>L’azienda vuole realizzare una piattaforma che permetta di gestire il riciclo di vestiti.</w:t>
      </w:r>
    </w:p>
    <w:p w14:paraId="04297F0C" w14:textId="77777777" w:rsidR="00364281" w:rsidRDefault="00364281" w:rsidP="00251CF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val="it-IT" w:eastAsia="en-GB"/>
        </w:rPr>
      </w:pPr>
    </w:p>
    <w:p w14:paraId="7054F028" w14:textId="77777777" w:rsidR="00364281" w:rsidRPr="00251CF1" w:rsidRDefault="00364281" w:rsidP="0036428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it-IT" w:eastAsia="en-GB"/>
        </w:rPr>
      </w:pPr>
      <w:r w:rsidRPr="00251CF1">
        <w:rPr>
          <w:rFonts w:ascii="Calibri" w:eastAsia="Times New Roman" w:hAnsi="Calibri" w:cs="Calibri"/>
          <w:color w:val="000000"/>
          <w:lang w:val="it-IT" w:eastAsia="en-GB"/>
        </w:rPr>
        <w:t>Le quantità di vestiti scambiati sulla piattaforma di Armadio Verde sono andate aumentando negli anni garantendo un beneficio ambientale pari al risparmio delle materie recuperate. </w:t>
      </w:r>
    </w:p>
    <w:p w14:paraId="058E1363" w14:textId="77777777" w:rsidR="00364281" w:rsidRPr="00251CF1" w:rsidRDefault="00364281" w:rsidP="0036428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it-IT" w:eastAsia="en-GB"/>
        </w:rPr>
      </w:pPr>
      <w:r w:rsidRPr="00251CF1">
        <w:rPr>
          <w:rFonts w:ascii="Calibri" w:eastAsia="Times New Roman" w:hAnsi="Calibri" w:cs="Calibri"/>
          <w:color w:val="000000"/>
          <w:lang w:val="it-IT" w:eastAsia="en-GB"/>
        </w:rPr>
        <w:t>Occorre tenere conto anche del tipo di materiale recuperato. Gli abiti presenti sul catalogo di Armadio verde, soprattutto quelli per bambini, sono realizzati per il 70% circa in cotone il cui processo di coltivazione e lavorazione, ha un elevato impatto ambientale; il riutilizzo di questi capi e la mancata produzione del cotone necessario a produrne di nuovi rappresenta un ulteriore vantaggio a tutela dell’ambiente.</w:t>
      </w:r>
    </w:p>
    <w:p w14:paraId="368A8353" w14:textId="77777777" w:rsidR="00364281" w:rsidRDefault="00364281" w:rsidP="00364281">
      <w:pPr>
        <w:spacing w:line="240" w:lineRule="auto"/>
        <w:rPr>
          <w:rFonts w:ascii="Calibri" w:eastAsia="Times New Roman" w:hAnsi="Calibri" w:cs="Calibri"/>
          <w:color w:val="000000"/>
          <w:lang w:val="it-IT" w:eastAsia="en-GB"/>
        </w:rPr>
      </w:pPr>
      <w:r w:rsidRPr="00251CF1">
        <w:rPr>
          <w:rFonts w:ascii="Calibri" w:eastAsia="Times New Roman" w:hAnsi="Calibri" w:cs="Calibri"/>
          <w:color w:val="000000"/>
          <w:lang w:val="it-IT" w:eastAsia="en-GB"/>
        </w:rPr>
        <w:t>Per una maggiore attenzione verso l’ambiente, l’azienda invita i propri clienti ad utilizzare comuni scatole di cartone. È stato inoltre introdotto un packaging in cartone riciclato per le spedizioni degli acquisti al cui interno si trova un invito a utilizzarlo per mandare altri vestiti da scambiare.</w:t>
      </w:r>
    </w:p>
    <w:p w14:paraId="6363377F" w14:textId="77777777" w:rsidR="00364281" w:rsidRPr="00251CF1" w:rsidRDefault="00364281" w:rsidP="00251C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 w:eastAsia="en-GB"/>
        </w:rPr>
      </w:pPr>
    </w:p>
    <w:p w14:paraId="0841CE34" w14:textId="77777777" w:rsidR="00251CF1" w:rsidRPr="00251CF1" w:rsidRDefault="00251CF1" w:rsidP="00251C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 w:eastAsia="en-GB"/>
        </w:rPr>
      </w:pPr>
    </w:p>
    <w:p w14:paraId="5F9053B1" w14:textId="0B1FA08A" w:rsidR="00251CF1" w:rsidRPr="006925F5" w:rsidRDefault="00251CF1" w:rsidP="00251CF1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lang w:val="it-IT" w:eastAsia="en-GB"/>
        </w:rPr>
      </w:pPr>
      <w:r w:rsidRPr="006925F5">
        <w:rPr>
          <w:rFonts w:ascii="Calibri" w:eastAsia="Times New Roman" w:hAnsi="Calibri" w:cs="Calibri"/>
          <w:b/>
          <w:bCs/>
          <w:color w:val="000000"/>
          <w:sz w:val="28"/>
          <w:szCs w:val="28"/>
          <w:lang w:val="it-IT" w:eastAsia="en-GB"/>
        </w:rPr>
        <w:t>Come funziona?</w:t>
      </w:r>
    </w:p>
    <w:p w14:paraId="575E7C36" w14:textId="02DD6B40" w:rsidR="00EB5CA9" w:rsidRPr="006925F5" w:rsidRDefault="00EB5CA9" w:rsidP="00251CF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it-IT" w:eastAsia="en-GB"/>
        </w:rPr>
      </w:pPr>
      <w:r w:rsidRPr="006925F5">
        <w:rPr>
          <w:rFonts w:ascii="Calibri" w:eastAsia="Times New Roman" w:hAnsi="Calibri" w:cs="Calibri"/>
          <w:b/>
          <w:bCs/>
          <w:color w:val="000000"/>
          <w:sz w:val="28"/>
          <w:szCs w:val="28"/>
          <w:lang w:val="it-IT" w:eastAsia="en-GB"/>
        </w:rPr>
        <w:t xml:space="preserve">Spiegazione parte </w:t>
      </w:r>
      <w:r w:rsidR="006925F5" w:rsidRPr="006925F5">
        <w:rPr>
          <w:rFonts w:ascii="Calibri" w:eastAsia="Times New Roman" w:hAnsi="Calibri" w:cs="Calibri"/>
          <w:b/>
          <w:bCs/>
          <w:color w:val="000000"/>
          <w:sz w:val="28"/>
          <w:szCs w:val="28"/>
          <w:lang w:val="it-IT" w:eastAsia="en-GB"/>
        </w:rPr>
        <w:t>inf</w:t>
      </w:r>
      <w:r w:rsidR="006925F5">
        <w:rPr>
          <w:rFonts w:ascii="Calibri" w:eastAsia="Times New Roman" w:hAnsi="Calibri" w:cs="Calibri"/>
          <w:b/>
          <w:bCs/>
          <w:color w:val="000000"/>
          <w:sz w:val="28"/>
          <w:szCs w:val="28"/>
          <w:lang w:val="it-IT" w:eastAsia="en-GB"/>
        </w:rPr>
        <w:t>ormatica (database):</w:t>
      </w:r>
    </w:p>
    <w:p w14:paraId="3EE78CFC" w14:textId="77777777" w:rsidR="00251CF1" w:rsidRPr="006925F5" w:rsidRDefault="00251CF1" w:rsidP="006925F5">
      <w:pPr>
        <w:pStyle w:val="Paragrafoelenco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it-IT" w:eastAsia="en-GB"/>
        </w:rPr>
      </w:pPr>
      <w:r w:rsidRPr="006925F5">
        <w:rPr>
          <w:rFonts w:ascii="Calibri" w:eastAsia="Times New Roman" w:hAnsi="Calibri" w:cs="Calibri"/>
          <w:color w:val="000000"/>
          <w:lang w:val="it-IT" w:eastAsia="en-GB"/>
        </w:rPr>
        <w:t>Parte di registrazione e login per i clienti.</w:t>
      </w:r>
    </w:p>
    <w:p w14:paraId="541877A9" w14:textId="77777777" w:rsidR="00251CF1" w:rsidRPr="00251CF1" w:rsidRDefault="00251CF1" w:rsidP="00251CF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it-IT" w:eastAsia="en-GB"/>
        </w:rPr>
      </w:pPr>
      <w:r w:rsidRPr="00251CF1">
        <w:rPr>
          <w:rFonts w:ascii="Calibri" w:eastAsia="Times New Roman" w:hAnsi="Calibri" w:cs="Calibri"/>
          <w:color w:val="000000"/>
          <w:lang w:val="it-IT" w:eastAsia="en-GB"/>
        </w:rPr>
        <w:t>Ogni cliente spedisce i suoi abiti che non utilizza più</w:t>
      </w:r>
    </w:p>
    <w:p w14:paraId="49B37F9C" w14:textId="77777777" w:rsidR="00251CF1" w:rsidRPr="00251CF1" w:rsidRDefault="00251CF1" w:rsidP="00251CF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it-IT" w:eastAsia="en-GB"/>
        </w:rPr>
      </w:pPr>
      <w:r w:rsidRPr="00251CF1">
        <w:rPr>
          <w:rFonts w:ascii="Calibri" w:eastAsia="Times New Roman" w:hAnsi="Calibri" w:cs="Calibri"/>
          <w:color w:val="000000"/>
          <w:lang w:val="it-IT" w:eastAsia="en-GB"/>
        </w:rPr>
        <w:t>I capi che non sono ritenuti idonei per lo scambio (a causa di piccoli difetti) vengono devoluti in beneficenza</w:t>
      </w:r>
    </w:p>
    <w:p w14:paraId="06336F1F" w14:textId="77777777" w:rsidR="00251CF1" w:rsidRPr="00251CF1" w:rsidRDefault="00251CF1" w:rsidP="00251CF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it-IT" w:eastAsia="en-GB"/>
        </w:rPr>
      </w:pPr>
      <w:r w:rsidRPr="00251CF1">
        <w:rPr>
          <w:rFonts w:ascii="Calibri" w:eastAsia="Times New Roman" w:hAnsi="Calibri" w:cs="Calibri"/>
          <w:color w:val="000000"/>
          <w:lang w:val="it-IT" w:eastAsia="en-GB"/>
        </w:rPr>
        <w:t>Ad ogni indumento donato viene attribuita un’etichetta (Attributi: marca, taglia, ecc..) e un valore in stelline (moneta di scambio del sito)</w:t>
      </w:r>
    </w:p>
    <w:p w14:paraId="7E3ABDDE" w14:textId="77777777" w:rsidR="00251CF1" w:rsidRPr="00251CF1" w:rsidRDefault="00251CF1" w:rsidP="00251CF1">
      <w:pPr>
        <w:numPr>
          <w:ilvl w:val="0"/>
          <w:numId w:val="1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lang w:val="it-IT" w:eastAsia="en-GB"/>
        </w:rPr>
      </w:pPr>
      <w:r w:rsidRPr="00251CF1">
        <w:rPr>
          <w:rFonts w:ascii="Calibri" w:eastAsia="Times New Roman" w:hAnsi="Calibri" w:cs="Calibri"/>
          <w:color w:val="000000"/>
          <w:lang w:val="it-IT" w:eastAsia="en-GB"/>
        </w:rPr>
        <w:t>Ogni cliente registrato può visualizzare il catalogo con i vari indumenti e comprarli con le stelline guadagnate e con l’aggiunta di pochi euro.</w:t>
      </w:r>
    </w:p>
    <w:p w14:paraId="2E92E409" w14:textId="77777777" w:rsidR="00251CF1" w:rsidRPr="00251CF1" w:rsidRDefault="00251CF1" w:rsidP="00251C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 w:eastAsia="en-GB"/>
        </w:rPr>
      </w:pPr>
    </w:p>
    <w:p w14:paraId="78DE4B5C" w14:textId="1404502E" w:rsidR="00BA0BC9" w:rsidRPr="006925F5" w:rsidRDefault="00BA0BC9" w:rsidP="00251CF1">
      <w:pP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it-IT" w:eastAsia="en-GB"/>
        </w:rPr>
      </w:pPr>
      <w:r w:rsidRPr="006925F5">
        <w:rPr>
          <w:rFonts w:ascii="Calibri" w:eastAsia="Times New Roman" w:hAnsi="Calibri" w:cs="Calibri"/>
          <w:b/>
          <w:bCs/>
          <w:color w:val="000000"/>
          <w:sz w:val="28"/>
          <w:szCs w:val="28"/>
          <w:lang w:val="it-IT" w:eastAsia="en-GB"/>
        </w:rPr>
        <w:t>Spiegazione parte sistemi:</w:t>
      </w:r>
    </w:p>
    <w:p w14:paraId="679C9F8B" w14:textId="342DD2FC" w:rsidR="00240799" w:rsidRDefault="00364281">
      <w:pPr>
        <w:rPr>
          <w:lang w:val="it-IT"/>
        </w:rPr>
      </w:pPr>
      <w:proofErr w:type="spellStart"/>
      <w:r w:rsidRPr="006925F5">
        <w:rPr>
          <w:b/>
          <w:bCs/>
          <w:lang w:val="it-IT"/>
        </w:rPr>
        <w:t>OneClick</w:t>
      </w:r>
      <w:proofErr w:type="spellEnd"/>
      <w:r w:rsidRPr="006925F5">
        <w:rPr>
          <w:b/>
          <w:bCs/>
          <w:lang w:val="it-IT"/>
        </w:rPr>
        <w:t xml:space="preserve"> </w:t>
      </w:r>
      <w:r w:rsidR="006925F5" w:rsidRPr="006925F5">
        <w:rPr>
          <w:b/>
          <w:bCs/>
          <w:lang w:val="it-IT"/>
        </w:rPr>
        <w:t>S</w:t>
      </w:r>
      <w:r w:rsidRPr="006925F5">
        <w:rPr>
          <w:b/>
          <w:bCs/>
          <w:lang w:val="it-IT"/>
        </w:rPr>
        <w:t>haring</w:t>
      </w:r>
      <w:r>
        <w:rPr>
          <w:lang w:val="it-IT"/>
        </w:rPr>
        <w:t xml:space="preserve"> </w:t>
      </w:r>
      <w:r w:rsidRPr="00364281">
        <w:rPr>
          <w:lang w:val="it-IT"/>
        </w:rPr>
        <w:t xml:space="preserve">vuole realizzare una piattaforma </w:t>
      </w:r>
      <w:r w:rsidR="006925F5">
        <w:rPr>
          <w:lang w:val="it-IT"/>
        </w:rPr>
        <w:t xml:space="preserve">web </w:t>
      </w:r>
      <w:r w:rsidRPr="00364281">
        <w:rPr>
          <w:lang w:val="it-IT"/>
        </w:rPr>
        <w:t>che permetta di gestire il riciclo di vestiti.</w:t>
      </w:r>
    </w:p>
    <w:p w14:paraId="3E9AA8EA" w14:textId="3127E2C2" w:rsidR="006925F5" w:rsidRDefault="006925F5">
      <w:pPr>
        <w:rPr>
          <w:lang w:val="it-IT"/>
        </w:rPr>
      </w:pPr>
      <w:r>
        <w:rPr>
          <w:lang w:val="it-IT"/>
        </w:rPr>
        <w:t xml:space="preserve">Questa piattaforma dovrà essere disponibile per tutti e dovrà permettere ai soli clienti di effettuare determinate funzioni. </w:t>
      </w:r>
    </w:p>
    <w:p w14:paraId="6232F7B4" w14:textId="24CF8612" w:rsidR="00BB4BF9" w:rsidRDefault="00BB4BF9">
      <w:pPr>
        <w:rPr>
          <w:lang w:val="it-IT"/>
        </w:rPr>
      </w:pPr>
      <w:r>
        <w:rPr>
          <w:lang w:val="it-IT"/>
        </w:rPr>
        <w:t>La struttura di rete sarà composta in questo modo:</w:t>
      </w:r>
    </w:p>
    <w:p w14:paraId="5AE06AE7" w14:textId="4B4A3F53" w:rsidR="00BB4BF9" w:rsidRDefault="00BB4BF9" w:rsidP="00BB4BF9">
      <w:pPr>
        <w:pStyle w:val="Paragrafoelenco"/>
        <w:numPr>
          <w:ilvl w:val="0"/>
          <w:numId w:val="2"/>
        </w:numPr>
        <w:rPr>
          <w:lang w:val="it-IT"/>
        </w:rPr>
      </w:pPr>
      <w:r w:rsidRPr="00BB4BF9">
        <w:rPr>
          <w:lang w:val="it-IT"/>
        </w:rPr>
        <w:t>Rete di confine</w:t>
      </w:r>
      <w:r>
        <w:rPr>
          <w:lang w:val="it-IT"/>
        </w:rPr>
        <w:t xml:space="preserve">: Si tratta della rete direttamente connessa a </w:t>
      </w:r>
      <w:r w:rsidR="004D4CE8">
        <w:rPr>
          <w:lang w:val="it-IT"/>
        </w:rPr>
        <w:t>Internet</w:t>
      </w:r>
      <w:r>
        <w:rPr>
          <w:lang w:val="it-IT"/>
        </w:rPr>
        <w:t xml:space="preserve"> tramite un router. Essa offre un livello iniziale di protezione tramite un </w:t>
      </w:r>
      <w:r w:rsidRPr="00BB4BF9">
        <w:rPr>
          <w:lang w:val="it-IT"/>
        </w:rPr>
        <w:t>filtraggio di base del traffico di rete.</w:t>
      </w:r>
    </w:p>
    <w:p w14:paraId="4686B2A4" w14:textId="369E5183" w:rsidR="00BB4BF9" w:rsidRDefault="00BB4BF9" w:rsidP="00BB4BF9">
      <w:pPr>
        <w:pStyle w:val="Paragrafoelenco"/>
        <w:rPr>
          <w:lang w:val="it-IT"/>
        </w:rPr>
      </w:pPr>
      <w:r w:rsidRPr="00BB4BF9">
        <w:rPr>
          <w:lang w:val="it-IT"/>
        </w:rPr>
        <w:t>Questa rete di confine trasmette i dati alla rete perimetrale tramite un firewall perimetrale.</w:t>
      </w:r>
    </w:p>
    <w:p w14:paraId="72A9DACA" w14:textId="77777777" w:rsidR="00BB4BF9" w:rsidRPr="00BB4BF9" w:rsidRDefault="00BB4BF9" w:rsidP="00BB4BF9">
      <w:pPr>
        <w:pStyle w:val="Paragrafoelenco"/>
        <w:rPr>
          <w:lang w:val="it-IT"/>
        </w:rPr>
      </w:pPr>
    </w:p>
    <w:p w14:paraId="225794D8" w14:textId="46A3A896" w:rsidR="00BB4BF9" w:rsidRDefault="00BB4BF9" w:rsidP="00BB4BF9">
      <w:pPr>
        <w:pStyle w:val="Paragrafoelenco"/>
        <w:numPr>
          <w:ilvl w:val="0"/>
          <w:numId w:val="2"/>
        </w:numPr>
        <w:rPr>
          <w:lang w:val="it-IT"/>
        </w:rPr>
      </w:pPr>
      <w:r w:rsidRPr="00BB4BF9">
        <w:rPr>
          <w:lang w:val="it-IT"/>
        </w:rPr>
        <w:t>Rete perimetrale</w:t>
      </w:r>
      <w:r>
        <w:rPr>
          <w:lang w:val="it-IT"/>
        </w:rPr>
        <w:t>:</w:t>
      </w:r>
      <w:r w:rsidRPr="00BB4BF9">
        <w:rPr>
          <w:lang w:val="it-IT"/>
        </w:rPr>
        <w:t xml:space="preserve"> Si tratta d</w:t>
      </w:r>
      <w:r>
        <w:rPr>
          <w:lang w:val="it-IT"/>
        </w:rPr>
        <w:t xml:space="preserve">ella </w:t>
      </w:r>
      <w:r w:rsidRPr="00BB4BF9">
        <w:rPr>
          <w:lang w:val="it-IT"/>
        </w:rPr>
        <w:t>rete marginale, DMZ, che collega gli utenti in ingresso a</w:t>
      </w:r>
      <w:r w:rsidR="004D4CE8">
        <w:rPr>
          <w:lang w:val="it-IT"/>
        </w:rPr>
        <w:t>l</w:t>
      </w:r>
      <w:r w:rsidRPr="00BB4BF9">
        <w:rPr>
          <w:lang w:val="it-IT"/>
        </w:rPr>
        <w:t xml:space="preserve"> server Web </w:t>
      </w:r>
      <w:r w:rsidR="004D4CE8">
        <w:rPr>
          <w:lang w:val="it-IT"/>
        </w:rPr>
        <w:t>e al server SMTP per l’invio delle email</w:t>
      </w:r>
      <w:r w:rsidRPr="00BB4BF9">
        <w:rPr>
          <w:lang w:val="it-IT"/>
        </w:rPr>
        <w:t>.</w:t>
      </w:r>
      <w:r w:rsidR="004D4CE8">
        <w:rPr>
          <w:lang w:val="it-IT"/>
        </w:rPr>
        <w:t xml:space="preserve"> In questa parte di rete è presente anche un firewall perimetrale.</w:t>
      </w:r>
      <w:r w:rsidRPr="00BB4BF9">
        <w:rPr>
          <w:lang w:val="it-IT"/>
        </w:rPr>
        <w:t xml:space="preserve"> I serve</w:t>
      </w:r>
      <w:r w:rsidR="004D4CE8">
        <w:rPr>
          <w:lang w:val="it-IT"/>
        </w:rPr>
        <w:t>r</w:t>
      </w:r>
      <w:r w:rsidRPr="00BB4BF9">
        <w:rPr>
          <w:lang w:val="it-IT"/>
        </w:rPr>
        <w:t>, a loro volta, collegano alle reti interne tramite un firewall interno.</w:t>
      </w:r>
    </w:p>
    <w:p w14:paraId="77F9154A" w14:textId="77777777" w:rsidR="00BB4BF9" w:rsidRPr="00BB4BF9" w:rsidRDefault="00BB4BF9" w:rsidP="00BB4BF9">
      <w:pPr>
        <w:pStyle w:val="Paragrafoelenco"/>
        <w:rPr>
          <w:lang w:val="it-IT"/>
        </w:rPr>
      </w:pPr>
    </w:p>
    <w:p w14:paraId="0D6BF2E9" w14:textId="074E0BDD" w:rsidR="00BB4BF9" w:rsidRPr="00BB4BF9" w:rsidRDefault="00BB4BF9" w:rsidP="00BB4BF9">
      <w:pPr>
        <w:pStyle w:val="Paragrafoelenco"/>
        <w:numPr>
          <w:ilvl w:val="0"/>
          <w:numId w:val="2"/>
        </w:numPr>
        <w:rPr>
          <w:lang w:val="it-IT"/>
        </w:rPr>
      </w:pPr>
      <w:r w:rsidRPr="00BB4BF9">
        <w:rPr>
          <w:lang w:val="it-IT"/>
        </w:rPr>
        <w:t>Reti interne</w:t>
      </w:r>
      <w:r>
        <w:rPr>
          <w:lang w:val="it-IT"/>
        </w:rPr>
        <w:t>:</w:t>
      </w:r>
      <w:r w:rsidRPr="00BB4BF9">
        <w:rPr>
          <w:lang w:val="it-IT"/>
        </w:rPr>
        <w:t xml:space="preserve"> Si tratta d</w:t>
      </w:r>
      <w:r>
        <w:rPr>
          <w:lang w:val="it-IT"/>
        </w:rPr>
        <w:t xml:space="preserve">ella rete </w:t>
      </w:r>
      <w:r w:rsidRPr="00BB4BF9">
        <w:rPr>
          <w:lang w:val="it-IT"/>
        </w:rPr>
        <w:t>intern</w:t>
      </w:r>
      <w:r>
        <w:rPr>
          <w:lang w:val="it-IT"/>
        </w:rPr>
        <w:t>a all’azienda nella quale sono presenti i server interni. In quest</w:t>
      </w:r>
      <w:r w:rsidR="004D4CE8">
        <w:rPr>
          <w:lang w:val="it-IT"/>
        </w:rPr>
        <w:t>e parte di rete è presente il server</w:t>
      </w:r>
      <w:r>
        <w:rPr>
          <w:lang w:val="it-IT"/>
        </w:rPr>
        <w:t xml:space="preserve"> </w:t>
      </w:r>
      <w:r w:rsidR="004D4CE8">
        <w:rPr>
          <w:lang w:val="it-IT"/>
        </w:rPr>
        <w:t>D</w:t>
      </w:r>
      <w:r>
        <w:rPr>
          <w:lang w:val="it-IT"/>
        </w:rPr>
        <w:t xml:space="preserve">atabase, nella quale saranno inseriti i vari clienti registrati </w:t>
      </w:r>
      <w:r>
        <w:rPr>
          <w:lang w:val="it-IT"/>
        </w:rPr>
        <w:lastRenderedPageBreak/>
        <w:t>e i vari indumenti disponibili.</w:t>
      </w:r>
      <w:r>
        <w:rPr>
          <w:lang w:val="it-IT"/>
        </w:rPr>
        <w:br/>
        <w:t xml:space="preserve">Sarà presente anche un server di backup, che permetterà un salvataggio costante di una copia del server </w:t>
      </w:r>
      <w:r w:rsidR="004D4CE8">
        <w:rPr>
          <w:lang w:val="it-IT"/>
        </w:rPr>
        <w:t>Database.</w:t>
      </w:r>
    </w:p>
    <w:p w14:paraId="5E3CCDDA" w14:textId="1C7E0926" w:rsidR="006925F5" w:rsidRPr="00364281" w:rsidRDefault="006925F5">
      <w:pPr>
        <w:rPr>
          <w:lang w:val="it-IT"/>
        </w:rPr>
      </w:pPr>
      <w:r>
        <w:rPr>
          <w:lang w:val="it-IT"/>
        </w:rPr>
        <w:t xml:space="preserve"> </w:t>
      </w:r>
    </w:p>
    <w:sectPr w:rsidR="006925F5" w:rsidRPr="0036428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BB4C6E"/>
    <w:multiLevelType w:val="multilevel"/>
    <w:tmpl w:val="C396F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0A79AC"/>
    <w:multiLevelType w:val="hybridMultilevel"/>
    <w:tmpl w:val="DFE055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CF1"/>
    <w:rsid w:val="001604F5"/>
    <w:rsid w:val="00240799"/>
    <w:rsid w:val="00251CF1"/>
    <w:rsid w:val="00364281"/>
    <w:rsid w:val="004D4CE8"/>
    <w:rsid w:val="006925F5"/>
    <w:rsid w:val="00B94907"/>
    <w:rsid w:val="00BA0BC9"/>
    <w:rsid w:val="00BB4BF9"/>
    <w:rsid w:val="00E25E96"/>
    <w:rsid w:val="00EB5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68F2A"/>
  <w15:chartTrackingRefBased/>
  <w15:docId w15:val="{1641704B-7EE2-4156-B519-F6A311250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251C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Paragrafoelenco">
    <w:name w:val="List Paragraph"/>
    <w:basedOn w:val="Normale"/>
    <w:uiPriority w:val="34"/>
    <w:qFormat/>
    <w:rsid w:val="006925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55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454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</dc:creator>
  <cp:keywords/>
  <dc:description/>
  <cp:lastModifiedBy>Davide</cp:lastModifiedBy>
  <cp:revision>13</cp:revision>
  <dcterms:created xsi:type="dcterms:W3CDTF">2021-05-01T16:08:00Z</dcterms:created>
  <dcterms:modified xsi:type="dcterms:W3CDTF">2021-05-01T18:44:00Z</dcterms:modified>
</cp:coreProperties>
</file>