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DD3" w:rsidRPr="00612DD3" w:rsidRDefault="00612DD3" w:rsidP="00612DD3">
      <w:pPr>
        <w:spacing w:after="0"/>
        <w:rPr>
          <w:rFonts w:ascii="Times New Roman" w:hAnsi="Times New Roman" w:cs="Times New Roman"/>
          <w:b/>
          <w:sz w:val="28"/>
          <w:szCs w:val="28"/>
          <w:u w:val="single"/>
        </w:rPr>
      </w:pPr>
      <w:r w:rsidRPr="00612DD3">
        <w:rPr>
          <w:rFonts w:ascii="Times New Roman" w:hAnsi="Times New Roman" w:cs="Times New Roman"/>
          <w:b/>
          <w:sz w:val="28"/>
          <w:szCs w:val="28"/>
          <w:u w:val="single"/>
        </w:rPr>
        <w:t>Chi-square distribution:</w:t>
      </w:r>
    </w:p>
    <w:p w:rsidR="00612DD3" w:rsidRPr="00FC647E" w:rsidRDefault="00612DD3" w:rsidP="00612DD3">
      <w:pPr>
        <w:spacing w:after="0"/>
        <w:rPr>
          <w:rFonts w:ascii="Times New Roman" w:hAnsi="Times New Roman" w:cs="Times New Roman"/>
        </w:rPr>
      </w:pPr>
      <w:r w:rsidRPr="00FC647E">
        <w:rPr>
          <w:rFonts w:ascii="Times New Roman" w:hAnsi="Times New Roman" w:cs="Times New Roman"/>
        </w:rPr>
        <w:t>Question1: The grades in a statistics course were as follows</w:t>
      </w:r>
    </w:p>
    <w:tbl>
      <w:tblPr>
        <w:tblStyle w:val="TableGrid"/>
        <w:tblW w:w="0" w:type="auto"/>
        <w:tblLook w:val="04A0" w:firstRow="1" w:lastRow="0" w:firstColumn="1" w:lastColumn="0" w:noHBand="0" w:noVBand="1"/>
      </w:tblPr>
      <w:tblGrid>
        <w:gridCol w:w="1153"/>
        <w:gridCol w:w="797"/>
        <w:gridCol w:w="791"/>
        <w:gridCol w:w="790"/>
        <w:gridCol w:w="790"/>
        <w:gridCol w:w="802"/>
      </w:tblGrid>
      <w:tr w:rsidR="00612DD3" w:rsidRPr="00FC647E" w:rsidTr="00E62077">
        <w:tc>
          <w:tcPr>
            <w:tcW w:w="1153"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Grade</w:t>
            </w:r>
          </w:p>
        </w:tc>
        <w:tc>
          <w:tcPr>
            <w:tcW w:w="797"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A</w:t>
            </w:r>
          </w:p>
        </w:tc>
        <w:tc>
          <w:tcPr>
            <w:tcW w:w="791"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B</w:t>
            </w:r>
          </w:p>
        </w:tc>
        <w:tc>
          <w:tcPr>
            <w:tcW w:w="790"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C</w:t>
            </w:r>
          </w:p>
        </w:tc>
        <w:tc>
          <w:tcPr>
            <w:tcW w:w="790"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D</w:t>
            </w:r>
          </w:p>
        </w:tc>
        <w:tc>
          <w:tcPr>
            <w:tcW w:w="802"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E</w:t>
            </w:r>
          </w:p>
        </w:tc>
      </w:tr>
      <w:tr w:rsidR="00612DD3" w:rsidRPr="00FC647E" w:rsidTr="00E62077">
        <w:tc>
          <w:tcPr>
            <w:tcW w:w="1153"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Frequency</w:t>
            </w:r>
          </w:p>
        </w:tc>
        <w:tc>
          <w:tcPr>
            <w:tcW w:w="797"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14</w:t>
            </w:r>
          </w:p>
        </w:tc>
        <w:tc>
          <w:tcPr>
            <w:tcW w:w="791"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18</w:t>
            </w:r>
          </w:p>
        </w:tc>
        <w:tc>
          <w:tcPr>
            <w:tcW w:w="790"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32</w:t>
            </w:r>
          </w:p>
        </w:tc>
        <w:tc>
          <w:tcPr>
            <w:tcW w:w="790"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20</w:t>
            </w:r>
          </w:p>
        </w:tc>
        <w:tc>
          <w:tcPr>
            <w:tcW w:w="802"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16</w:t>
            </w:r>
          </w:p>
        </w:tc>
      </w:tr>
    </w:tbl>
    <w:p w:rsidR="00612DD3" w:rsidRPr="00FC647E" w:rsidRDefault="00612DD3" w:rsidP="00612DD3">
      <w:pPr>
        <w:spacing w:after="0"/>
        <w:rPr>
          <w:rFonts w:ascii="Times New Roman" w:hAnsi="Times New Roman" w:cs="Times New Roman"/>
        </w:rPr>
      </w:pPr>
      <w:r w:rsidRPr="00FC647E">
        <w:rPr>
          <w:rFonts w:ascii="Times New Roman" w:hAnsi="Times New Roman" w:cs="Times New Roman"/>
        </w:rPr>
        <w:t>Test the distribution of grades is uniform at 0.05 level of significance.</w:t>
      </w:r>
    </w:p>
    <w:p w:rsidR="00612DD3" w:rsidRPr="00FC647E" w:rsidRDefault="00612DD3" w:rsidP="00612DD3">
      <w:pPr>
        <w:spacing w:after="0"/>
        <w:rPr>
          <w:rFonts w:ascii="Times New Roman" w:hAnsi="Times New Roman" w:cs="Times New Roman"/>
        </w:rPr>
      </w:pPr>
      <w:r w:rsidRPr="00FC647E">
        <w:rPr>
          <w:rFonts w:ascii="Times New Roman" w:hAnsi="Times New Roman" w:cs="Times New Roman"/>
        </w:rPr>
        <w:t xml:space="preserve">Question2: A die is tossed 180 times and following result is obtained. </w:t>
      </w:r>
    </w:p>
    <w:tbl>
      <w:tblPr>
        <w:tblStyle w:val="TableGrid"/>
        <w:tblW w:w="0" w:type="auto"/>
        <w:tblLook w:val="04A0" w:firstRow="1" w:lastRow="0" w:firstColumn="1" w:lastColumn="0" w:noHBand="0" w:noVBand="1"/>
      </w:tblPr>
      <w:tblGrid>
        <w:gridCol w:w="673"/>
        <w:gridCol w:w="745"/>
        <w:gridCol w:w="745"/>
        <w:gridCol w:w="745"/>
        <w:gridCol w:w="745"/>
        <w:gridCol w:w="745"/>
        <w:gridCol w:w="745"/>
      </w:tblGrid>
      <w:tr w:rsidR="00612DD3" w:rsidRPr="00FC647E" w:rsidTr="00E62077">
        <w:tc>
          <w:tcPr>
            <w:tcW w:w="673"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X</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1</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2</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3</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4</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5</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6</w:t>
            </w:r>
          </w:p>
        </w:tc>
      </w:tr>
      <w:tr w:rsidR="00612DD3" w:rsidRPr="00FC647E" w:rsidTr="00E62077">
        <w:tc>
          <w:tcPr>
            <w:tcW w:w="673"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F</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28</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36</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36</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30</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27</w:t>
            </w:r>
          </w:p>
        </w:tc>
        <w:tc>
          <w:tcPr>
            <w:tcW w:w="745" w:type="dxa"/>
          </w:tcPr>
          <w:p w:rsidR="00612DD3" w:rsidRPr="00FC647E" w:rsidRDefault="00612DD3" w:rsidP="00E62077">
            <w:pPr>
              <w:rPr>
                <w:rFonts w:ascii="Times New Roman" w:hAnsi="Times New Roman" w:cs="Times New Roman"/>
              </w:rPr>
            </w:pPr>
            <w:r w:rsidRPr="00FC647E">
              <w:rPr>
                <w:rFonts w:ascii="Times New Roman" w:hAnsi="Times New Roman" w:cs="Times New Roman"/>
              </w:rPr>
              <w:t>23</w:t>
            </w:r>
          </w:p>
        </w:tc>
      </w:tr>
    </w:tbl>
    <w:p w:rsidR="00612DD3" w:rsidRPr="00FC647E" w:rsidRDefault="00612DD3" w:rsidP="00612DD3">
      <w:pPr>
        <w:spacing w:after="0"/>
        <w:rPr>
          <w:rFonts w:ascii="Times New Roman" w:hAnsi="Times New Roman" w:cs="Times New Roman"/>
        </w:rPr>
      </w:pPr>
      <w:r w:rsidRPr="00FC647E">
        <w:rPr>
          <w:rFonts w:ascii="Times New Roman" w:hAnsi="Times New Roman" w:cs="Times New Roman"/>
        </w:rPr>
        <w:t>At 0.01 level of significance, is the die is balanced?</w:t>
      </w:r>
    </w:p>
    <w:p w:rsidR="00612DD3" w:rsidRPr="00FC647E" w:rsidRDefault="00612DD3" w:rsidP="00612DD3">
      <w:pPr>
        <w:spacing w:after="0"/>
        <w:rPr>
          <w:rFonts w:ascii="Times New Roman" w:hAnsi="Times New Roman" w:cs="Times New Roman"/>
        </w:rPr>
      </w:pPr>
      <w:r w:rsidRPr="00FC647E">
        <w:rPr>
          <w:rFonts w:ascii="Times New Roman" w:hAnsi="Times New Roman" w:cs="Times New Roman"/>
        </w:rPr>
        <w:t>Question3: In 100 tosses of a coin, 63 heads and 37 tails are observed. Is this a fair coin? (α= 0.05)</w:t>
      </w:r>
    </w:p>
    <w:p w:rsidR="00612DD3" w:rsidRPr="0085562B" w:rsidRDefault="00612DD3" w:rsidP="00612DD3">
      <w:pPr>
        <w:spacing w:after="0"/>
        <w:rPr>
          <w:rFonts w:ascii="Times New Roman" w:hAnsi="Times New Roman" w:cs="Times New Roman"/>
        </w:rPr>
      </w:pPr>
      <w:r>
        <w:rPr>
          <w:rFonts w:ascii="Times New Roman" w:hAnsi="Times New Roman" w:cs="Times New Roman"/>
        </w:rPr>
        <w:t>Question4</w:t>
      </w:r>
      <w:r w:rsidRPr="0085562B">
        <w:rPr>
          <w:rFonts w:ascii="Times New Roman" w:hAnsi="Times New Roman" w:cs="Times New Roman"/>
        </w:rPr>
        <w:t>: Fit a binomial distribution to the following observed data obtained by tossing a coin 4 times.</w:t>
      </w:r>
    </w:p>
    <w:tbl>
      <w:tblPr>
        <w:tblStyle w:val="TableGrid"/>
        <w:tblW w:w="0" w:type="auto"/>
        <w:tblLook w:val="04A0" w:firstRow="1" w:lastRow="0" w:firstColumn="1" w:lastColumn="0" w:noHBand="0" w:noVBand="1"/>
      </w:tblPr>
      <w:tblGrid>
        <w:gridCol w:w="1971"/>
        <w:gridCol w:w="696"/>
        <w:gridCol w:w="696"/>
        <w:gridCol w:w="696"/>
        <w:gridCol w:w="706"/>
        <w:gridCol w:w="720"/>
        <w:gridCol w:w="1350"/>
      </w:tblGrid>
      <w:tr w:rsidR="00612DD3" w:rsidRPr="0085562B" w:rsidTr="00E62077">
        <w:tc>
          <w:tcPr>
            <w:tcW w:w="1971"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No of heads</w:t>
            </w:r>
          </w:p>
        </w:tc>
        <w:tc>
          <w:tcPr>
            <w:tcW w:w="696"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0</w:t>
            </w:r>
          </w:p>
        </w:tc>
        <w:tc>
          <w:tcPr>
            <w:tcW w:w="696"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1</w:t>
            </w:r>
          </w:p>
        </w:tc>
        <w:tc>
          <w:tcPr>
            <w:tcW w:w="696"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2</w:t>
            </w:r>
          </w:p>
        </w:tc>
        <w:tc>
          <w:tcPr>
            <w:tcW w:w="706"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3</w:t>
            </w:r>
          </w:p>
        </w:tc>
        <w:tc>
          <w:tcPr>
            <w:tcW w:w="720"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4</w:t>
            </w:r>
          </w:p>
        </w:tc>
        <w:tc>
          <w:tcPr>
            <w:tcW w:w="1350"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Total</w:t>
            </w:r>
          </w:p>
        </w:tc>
      </w:tr>
      <w:tr w:rsidR="00612DD3" w:rsidRPr="0085562B" w:rsidTr="00E62077">
        <w:tc>
          <w:tcPr>
            <w:tcW w:w="1971"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f = Oi</w:t>
            </w:r>
          </w:p>
        </w:tc>
        <w:tc>
          <w:tcPr>
            <w:tcW w:w="696"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10</w:t>
            </w:r>
          </w:p>
        </w:tc>
        <w:tc>
          <w:tcPr>
            <w:tcW w:w="696"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40</w:t>
            </w:r>
          </w:p>
        </w:tc>
        <w:tc>
          <w:tcPr>
            <w:tcW w:w="696"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50</w:t>
            </w:r>
          </w:p>
        </w:tc>
        <w:tc>
          <w:tcPr>
            <w:tcW w:w="706"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20</w:t>
            </w:r>
          </w:p>
        </w:tc>
        <w:tc>
          <w:tcPr>
            <w:tcW w:w="720"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05</w:t>
            </w:r>
          </w:p>
        </w:tc>
        <w:tc>
          <w:tcPr>
            <w:tcW w:w="1350"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125</w:t>
            </w:r>
          </w:p>
        </w:tc>
      </w:tr>
    </w:tbl>
    <w:p w:rsidR="00612DD3" w:rsidRPr="0085562B" w:rsidRDefault="00612DD3" w:rsidP="00612DD3">
      <w:pPr>
        <w:spacing w:after="0"/>
        <w:rPr>
          <w:rFonts w:ascii="Times New Roman" w:hAnsi="Times New Roman" w:cs="Times New Roman"/>
        </w:rPr>
      </w:pPr>
      <w:r>
        <w:rPr>
          <w:rFonts w:ascii="Times New Roman" w:hAnsi="Times New Roman" w:cs="Times New Roman"/>
        </w:rPr>
        <w:t>Question5:</w:t>
      </w:r>
      <w:r w:rsidRPr="0085562B">
        <w:rPr>
          <w:rFonts w:ascii="Times New Roman" w:hAnsi="Times New Roman" w:cs="Times New Roman"/>
        </w:rPr>
        <w:t xml:space="preserve"> Fit a Poisson distribution to the following data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12DD3" w:rsidRPr="0085562B" w:rsidTr="00E62077">
        <w:tc>
          <w:tcPr>
            <w:tcW w:w="1558"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X</w:t>
            </w:r>
          </w:p>
        </w:tc>
        <w:tc>
          <w:tcPr>
            <w:tcW w:w="1558"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0</w:t>
            </w:r>
          </w:p>
        </w:tc>
        <w:tc>
          <w:tcPr>
            <w:tcW w:w="1558"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1</w:t>
            </w:r>
          </w:p>
        </w:tc>
        <w:tc>
          <w:tcPr>
            <w:tcW w:w="1558"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2</w:t>
            </w:r>
          </w:p>
        </w:tc>
        <w:tc>
          <w:tcPr>
            <w:tcW w:w="1559"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3</w:t>
            </w:r>
          </w:p>
        </w:tc>
        <w:tc>
          <w:tcPr>
            <w:tcW w:w="1559"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4</w:t>
            </w:r>
          </w:p>
        </w:tc>
      </w:tr>
      <w:tr w:rsidR="00612DD3" w:rsidRPr="0085562B" w:rsidTr="00E62077">
        <w:tc>
          <w:tcPr>
            <w:tcW w:w="1558"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f = Oi</w:t>
            </w:r>
          </w:p>
        </w:tc>
        <w:tc>
          <w:tcPr>
            <w:tcW w:w="1558"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109</w:t>
            </w:r>
          </w:p>
        </w:tc>
        <w:tc>
          <w:tcPr>
            <w:tcW w:w="1558"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65</w:t>
            </w:r>
          </w:p>
        </w:tc>
        <w:tc>
          <w:tcPr>
            <w:tcW w:w="1558"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22</w:t>
            </w:r>
          </w:p>
        </w:tc>
        <w:tc>
          <w:tcPr>
            <w:tcW w:w="1559"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03</w:t>
            </w:r>
          </w:p>
        </w:tc>
        <w:tc>
          <w:tcPr>
            <w:tcW w:w="1559" w:type="dxa"/>
          </w:tcPr>
          <w:p w:rsidR="00612DD3" w:rsidRPr="0085562B" w:rsidRDefault="00612DD3" w:rsidP="00E62077">
            <w:pPr>
              <w:jc w:val="center"/>
              <w:rPr>
                <w:rFonts w:ascii="Times New Roman" w:hAnsi="Times New Roman" w:cs="Times New Roman"/>
              </w:rPr>
            </w:pPr>
            <w:r w:rsidRPr="0085562B">
              <w:rPr>
                <w:rFonts w:ascii="Times New Roman" w:hAnsi="Times New Roman" w:cs="Times New Roman"/>
              </w:rPr>
              <w:t>01</w:t>
            </w:r>
          </w:p>
        </w:tc>
      </w:tr>
    </w:tbl>
    <w:p w:rsidR="00651E78" w:rsidRDefault="00651E78" w:rsidP="00612DD3">
      <w:pPr>
        <w:spacing w:after="0"/>
        <w:rPr>
          <w:rFonts w:ascii="Times New Roman" w:hAnsi="Times New Roman" w:cs="Times New Roman"/>
        </w:rPr>
      </w:pPr>
      <w:r>
        <w:rPr>
          <w:rFonts w:ascii="Times New Roman" w:hAnsi="Times New Roman" w:cs="Times New Roman"/>
        </w:rPr>
        <w:t>Question6: Fit a normal distribution to the following set of data</w:t>
      </w:r>
    </w:p>
    <w:tbl>
      <w:tblPr>
        <w:tblStyle w:val="TableGrid"/>
        <w:tblW w:w="4995" w:type="pct"/>
        <w:tblLook w:val="04A0" w:firstRow="1" w:lastRow="0" w:firstColumn="1" w:lastColumn="0" w:noHBand="0" w:noVBand="1"/>
      </w:tblPr>
      <w:tblGrid>
        <w:gridCol w:w="1145"/>
        <w:gridCol w:w="820"/>
        <w:gridCol w:w="820"/>
        <w:gridCol w:w="820"/>
        <w:gridCol w:w="820"/>
        <w:gridCol w:w="820"/>
        <w:gridCol w:w="821"/>
        <w:gridCol w:w="821"/>
        <w:gridCol w:w="821"/>
        <w:gridCol w:w="821"/>
        <w:gridCol w:w="812"/>
      </w:tblGrid>
      <w:tr w:rsidR="00651E78" w:rsidTr="00651E78">
        <w:tc>
          <w:tcPr>
            <w:tcW w:w="455" w:type="pct"/>
          </w:tcPr>
          <w:p w:rsidR="00651E78" w:rsidRDefault="00651E78" w:rsidP="00612DD3">
            <w:pPr>
              <w:rPr>
                <w:rFonts w:ascii="Times New Roman" w:hAnsi="Times New Roman" w:cs="Times New Roman"/>
              </w:rPr>
            </w:pPr>
            <w:r>
              <w:rPr>
                <w:rFonts w:ascii="Times New Roman" w:hAnsi="Times New Roman" w:cs="Times New Roman"/>
              </w:rPr>
              <w:t>Weights</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28-31</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32-35</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36-29</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40-43</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44-47</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48-51</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52-55</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56-59</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60-63</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64-67</w:t>
            </w:r>
          </w:p>
        </w:tc>
      </w:tr>
      <w:tr w:rsidR="00651E78" w:rsidTr="00651E78">
        <w:tc>
          <w:tcPr>
            <w:tcW w:w="455" w:type="pct"/>
          </w:tcPr>
          <w:p w:rsidR="00651E78" w:rsidRDefault="00651E78" w:rsidP="00612DD3">
            <w:pPr>
              <w:rPr>
                <w:rFonts w:ascii="Times New Roman" w:hAnsi="Times New Roman" w:cs="Times New Roman"/>
              </w:rPr>
            </w:pPr>
            <w:r>
              <w:rPr>
                <w:rFonts w:ascii="Times New Roman" w:hAnsi="Times New Roman" w:cs="Times New Roman"/>
              </w:rPr>
              <w:t>Frequency</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01</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14</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56</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172</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245</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263</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156</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67</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23</w:t>
            </w:r>
          </w:p>
        </w:tc>
        <w:tc>
          <w:tcPr>
            <w:tcW w:w="455" w:type="pct"/>
          </w:tcPr>
          <w:p w:rsidR="00651E78" w:rsidRDefault="00651E78" w:rsidP="00612DD3">
            <w:pPr>
              <w:rPr>
                <w:rFonts w:ascii="Times New Roman" w:hAnsi="Times New Roman" w:cs="Times New Roman"/>
              </w:rPr>
            </w:pPr>
            <w:r>
              <w:rPr>
                <w:rFonts w:ascii="Times New Roman" w:hAnsi="Times New Roman" w:cs="Times New Roman"/>
              </w:rPr>
              <w:t>03</w:t>
            </w:r>
          </w:p>
        </w:tc>
      </w:tr>
    </w:tbl>
    <w:p w:rsidR="00612DD3" w:rsidRDefault="00622F4D" w:rsidP="00612DD3">
      <w:pPr>
        <w:spacing w:after="0"/>
        <w:rPr>
          <w:rFonts w:ascii="Times New Roman" w:hAnsi="Times New Roman" w:cs="Times New Roman"/>
        </w:rPr>
      </w:pPr>
      <w:r>
        <w:rPr>
          <w:rFonts w:ascii="Times New Roman" w:hAnsi="Times New Roman" w:cs="Times New Roman"/>
        </w:rPr>
        <w:t>Question7: A machine is supposed to fix peanuts, hazelnuts, cashews and pecans in the ratio of 5:2:2:1. A can contain0ng 500 of these mixed nuts was found to have 269 peanuts, 112 hazelnuts, 74 cashews and 45 pecans. At the 0.05 level of significance, test the hypothesis that the machine is mixing the nuts in the ratio 5:2:2:1.</w:t>
      </w:r>
    </w:p>
    <w:p w:rsidR="00622F4D" w:rsidRDefault="00622F4D" w:rsidP="00612DD3">
      <w:pPr>
        <w:spacing w:after="0"/>
        <w:rPr>
          <w:rFonts w:ascii="Times New Roman" w:hAnsi="Times New Roman" w:cs="Times New Roman"/>
        </w:rPr>
      </w:pPr>
      <w:r>
        <w:rPr>
          <w:rFonts w:ascii="Times New Roman" w:hAnsi="Times New Roman" w:cs="Times New Roman"/>
        </w:rPr>
        <w:t>Question8: In an experiment to study the independence of hypertension on smoking habits, the following data was taken on 180 individuals.</w:t>
      </w:r>
    </w:p>
    <w:tbl>
      <w:tblPr>
        <w:tblStyle w:val="TableGrid"/>
        <w:tblW w:w="0" w:type="auto"/>
        <w:tblInd w:w="2110" w:type="dxa"/>
        <w:tblLook w:val="04A0" w:firstRow="1" w:lastRow="0" w:firstColumn="1" w:lastColumn="0" w:noHBand="0" w:noVBand="1"/>
      </w:tblPr>
      <w:tblGrid>
        <w:gridCol w:w="559"/>
        <w:gridCol w:w="1316"/>
        <w:gridCol w:w="1762"/>
        <w:gridCol w:w="1493"/>
      </w:tblGrid>
      <w:tr w:rsidR="00622F4D" w:rsidTr="00622F4D">
        <w:tc>
          <w:tcPr>
            <w:tcW w:w="0" w:type="auto"/>
          </w:tcPr>
          <w:p w:rsidR="00622F4D" w:rsidRDefault="00622F4D" w:rsidP="00622F4D">
            <w:pPr>
              <w:jc w:val="center"/>
              <w:rPr>
                <w:rFonts w:ascii="Times New Roman" w:hAnsi="Times New Roman" w:cs="Times New Roman"/>
              </w:rPr>
            </w:pPr>
          </w:p>
        </w:tc>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Non-smoker</w:t>
            </w:r>
          </w:p>
        </w:tc>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Moderate smoker</w:t>
            </w:r>
          </w:p>
        </w:tc>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Heavy smoker</w:t>
            </w:r>
          </w:p>
        </w:tc>
      </w:tr>
      <w:tr w:rsidR="00622F4D" w:rsidTr="00622F4D">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Yes</w:t>
            </w:r>
          </w:p>
        </w:tc>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21</w:t>
            </w:r>
          </w:p>
        </w:tc>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36</w:t>
            </w:r>
          </w:p>
        </w:tc>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30</w:t>
            </w:r>
          </w:p>
        </w:tc>
      </w:tr>
      <w:tr w:rsidR="00622F4D" w:rsidTr="00622F4D">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No</w:t>
            </w:r>
          </w:p>
        </w:tc>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48</w:t>
            </w:r>
          </w:p>
        </w:tc>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26</w:t>
            </w:r>
          </w:p>
        </w:tc>
        <w:tc>
          <w:tcPr>
            <w:tcW w:w="0" w:type="auto"/>
          </w:tcPr>
          <w:p w:rsidR="00622F4D" w:rsidRDefault="00622F4D" w:rsidP="00622F4D">
            <w:pPr>
              <w:jc w:val="center"/>
              <w:rPr>
                <w:rFonts w:ascii="Times New Roman" w:hAnsi="Times New Roman" w:cs="Times New Roman"/>
              </w:rPr>
            </w:pPr>
            <w:r>
              <w:rPr>
                <w:rFonts w:ascii="Times New Roman" w:hAnsi="Times New Roman" w:cs="Times New Roman"/>
              </w:rPr>
              <w:t>19</w:t>
            </w:r>
          </w:p>
        </w:tc>
      </w:tr>
    </w:tbl>
    <w:p w:rsidR="00651E78" w:rsidRDefault="00622F4D" w:rsidP="00612DD3">
      <w:pPr>
        <w:spacing w:after="0"/>
        <w:rPr>
          <w:rFonts w:ascii="Times New Roman" w:hAnsi="Times New Roman" w:cs="Times New Roman"/>
        </w:rPr>
      </w:pPr>
      <w:r>
        <w:rPr>
          <w:rFonts w:ascii="Times New Roman" w:hAnsi="Times New Roman" w:cs="Times New Roman"/>
        </w:rPr>
        <w:t>Test the hypotheses that the presence or absence of hypertension is independent of smoking habits.</w:t>
      </w:r>
      <w:r w:rsidR="00712E75">
        <w:rPr>
          <w:rFonts w:ascii="Times New Roman" w:hAnsi="Times New Roman" w:cs="Times New Roman"/>
        </w:rPr>
        <w:t xml:space="preserve"> Use 0.05 level of significance.</w:t>
      </w:r>
      <w:bookmarkStart w:id="0" w:name="_GoBack"/>
      <w:bookmarkEnd w:id="0"/>
    </w:p>
    <w:p w:rsidR="00612DD3" w:rsidRPr="00612DD3" w:rsidRDefault="00612DD3" w:rsidP="00612DD3">
      <w:pPr>
        <w:spacing w:after="0"/>
        <w:rPr>
          <w:rFonts w:ascii="Times New Roman" w:hAnsi="Times New Roman" w:cs="Times New Roman"/>
          <w:b/>
          <w:sz w:val="28"/>
          <w:szCs w:val="28"/>
          <w:u w:val="single"/>
        </w:rPr>
      </w:pPr>
      <w:r w:rsidRPr="00612DD3">
        <w:rPr>
          <w:rFonts w:ascii="Times New Roman" w:hAnsi="Times New Roman" w:cs="Times New Roman"/>
          <w:b/>
          <w:sz w:val="28"/>
          <w:szCs w:val="28"/>
          <w:u w:val="single"/>
        </w:rPr>
        <w:t>Central Limit Theorem:</w:t>
      </w:r>
    </w:p>
    <w:p w:rsidR="00612DD3" w:rsidRPr="00724532" w:rsidRDefault="00612DD3" w:rsidP="00612DD3">
      <w:pPr>
        <w:rPr>
          <w:rFonts w:ascii="Times New Roman" w:eastAsia="CMR10" w:hAnsi="Times New Roman" w:cs="Times New Roman"/>
        </w:rPr>
      </w:pPr>
      <w:r w:rsidRPr="00724532">
        <w:rPr>
          <w:rFonts w:ascii="Times New Roman" w:eastAsia="CMR10" w:hAnsi="Times New Roman" w:cs="Times New Roman"/>
        </w:rPr>
        <w:t>Question 1. An electrical firm manufactures light bulbs that have a length of life that is approximately normally distributed, with mean equal to 800 hours and a standard deviation of 40 hours. Find the probability that a random sample of 16 bulbs will have an average life of less than 775.</w:t>
      </w:r>
    </w:p>
    <w:p w:rsidR="00612DD3" w:rsidRPr="00612DD3" w:rsidRDefault="00612DD3" w:rsidP="00612DD3">
      <w:pPr>
        <w:spacing w:after="0"/>
        <w:ind w:left="720" w:hanging="720"/>
        <w:rPr>
          <w:rFonts w:ascii="Times New Roman" w:hAnsi="Times New Roman" w:cs="Times New Roman"/>
          <w:b/>
          <w:sz w:val="28"/>
          <w:szCs w:val="28"/>
          <w:u w:val="single"/>
        </w:rPr>
      </w:pPr>
      <w:r w:rsidRPr="00612DD3">
        <w:rPr>
          <w:rFonts w:ascii="Times New Roman" w:hAnsi="Times New Roman" w:cs="Times New Roman"/>
          <w:b/>
          <w:sz w:val="28"/>
          <w:szCs w:val="28"/>
          <w:u w:val="single"/>
        </w:rPr>
        <w:t>T-Distribution:</w:t>
      </w:r>
    </w:p>
    <w:p w:rsidR="00612DD3" w:rsidRPr="00B91DB7" w:rsidRDefault="00612DD3" w:rsidP="00612DD3">
      <w:pPr>
        <w:autoSpaceDE w:val="0"/>
        <w:autoSpaceDN w:val="0"/>
        <w:adjustRightInd w:val="0"/>
        <w:spacing w:after="0" w:line="240" w:lineRule="auto"/>
        <w:rPr>
          <w:rFonts w:ascii="Times New Roman" w:eastAsia="CMR10" w:hAnsi="Times New Roman" w:cs="Times New Roman"/>
        </w:rPr>
      </w:pPr>
      <w:r w:rsidRPr="00B91DB7">
        <w:rPr>
          <w:rFonts w:ascii="Times New Roman" w:hAnsi="Times New Roman" w:cs="Times New Roman"/>
        </w:rPr>
        <w:t xml:space="preserve">Question 1. </w:t>
      </w:r>
      <w:r w:rsidRPr="00B91DB7">
        <w:rPr>
          <w:rFonts w:ascii="Times New Roman" w:eastAsia="CMR10" w:hAnsi="Times New Roman" w:cs="Times New Roman"/>
        </w:rPr>
        <w:t xml:space="preserve">A chemical engineer claims that the population mean yield of a certain batch process is 500 grams per milliliter of raw material. To check this claim he samples 25 batches each month. If the computed </w:t>
      </w:r>
      <w:r w:rsidRPr="00B91DB7">
        <w:rPr>
          <w:rFonts w:ascii="Times New Roman" w:eastAsia="CMMI10" w:hAnsi="Times New Roman" w:cs="Times New Roman"/>
          <w:i/>
          <w:iCs/>
        </w:rPr>
        <w:t>t</w:t>
      </w:r>
      <w:r w:rsidRPr="00B91DB7">
        <w:rPr>
          <w:rFonts w:ascii="Times New Roman" w:eastAsia="CMR10" w:hAnsi="Times New Roman" w:cs="Times New Roman"/>
        </w:rPr>
        <w:t xml:space="preserve">-value falls between </w:t>
      </w:r>
      <w:r w:rsidRPr="00B91DB7">
        <w:rPr>
          <w:rFonts w:ascii="Times New Roman" w:eastAsia="CMSY10" w:hAnsi="Times New Roman" w:cs="Times New Roman"/>
          <w:i/>
          <w:iCs/>
        </w:rPr>
        <w:t>−</w:t>
      </w:r>
      <w:r w:rsidRPr="00B91DB7">
        <w:rPr>
          <w:rFonts w:ascii="Times New Roman" w:eastAsia="CMMI10" w:hAnsi="Times New Roman" w:cs="Times New Roman"/>
          <w:i/>
          <w:iCs/>
        </w:rPr>
        <w:t>t</w:t>
      </w:r>
      <w:r w:rsidRPr="00B91DB7">
        <w:rPr>
          <w:rFonts w:ascii="Times New Roman" w:eastAsia="CMR7" w:hAnsi="Times New Roman" w:cs="Times New Roman"/>
        </w:rPr>
        <w:t>0</w:t>
      </w:r>
      <w:r w:rsidRPr="00B91DB7">
        <w:rPr>
          <w:rFonts w:ascii="Times New Roman" w:eastAsia="CMMI7" w:hAnsi="Times New Roman" w:cs="Times New Roman"/>
          <w:i/>
          <w:iCs/>
        </w:rPr>
        <w:t>.</w:t>
      </w:r>
      <w:r w:rsidRPr="00B91DB7">
        <w:rPr>
          <w:rFonts w:ascii="Times New Roman" w:eastAsia="CMR7" w:hAnsi="Times New Roman" w:cs="Times New Roman"/>
        </w:rPr>
        <w:t xml:space="preserve">05 </w:t>
      </w:r>
      <w:r w:rsidRPr="00B91DB7">
        <w:rPr>
          <w:rFonts w:ascii="Times New Roman" w:eastAsia="CMR10" w:hAnsi="Times New Roman" w:cs="Times New Roman"/>
        </w:rPr>
        <w:t xml:space="preserve">and </w:t>
      </w:r>
      <w:r w:rsidRPr="00B91DB7">
        <w:rPr>
          <w:rFonts w:ascii="Times New Roman" w:eastAsia="CMMI10" w:hAnsi="Times New Roman" w:cs="Times New Roman"/>
          <w:i/>
          <w:iCs/>
        </w:rPr>
        <w:t>t</w:t>
      </w:r>
      <w:r w:rsidRPr="00B91DB7">
        <w:rPr>
          <w:rFonts w:ascii="Times New Roman" w:eastAsia="CMR7" w:hAnsi="Times New Roman" w:cs="Times New Roman"/>
        </w:rPr>
        <w:t>0</w:t>
      </w:r>
      <w:r w:rsidRPr="00B91DB7">
        <w:rPr>
          <w:rFonts w:ascii="Times New Roman" w:eastAsia="CMMI7" w:hAnsi="Times New Roman" w:cs="Times New Roman"/>
          <w:i/>
          <w:iCs/>
        </w:rPr>
        <w:t>.</w:t>
      </w:r>
      <w:r w:rsidRPr="00B91DB7">
        <w:rPr>
          <w:rFonts w:ascii="Times New Roman" w:eastAsia="CMR7" w:hAnsi="Times New Roman" w:cs="Times New Roman"/>
        </w:rPr>
        <w:t>05</w:t>
      </w:r>
      <w:r w:rsidRPr="00B91DB7">
        <w:rPr>
          <w:rFonts w:ascii="Times New Roman" w:eastAsia="CMR10" w:hAnsi="Times New Roman" w:cs="Times New Roman"/>
        </w:rPr>
        <w:t>, he is satisfied with this claim. What conclusion should he draw from a sample that has a mean</w:t>
      </w:r>
      <w:r w:rsidRPr="00B91DB7">
        <w:rPr>
          <w:rFonts w:ascii="Times New Roman" w:eastAsia="CMMI10" w:hAnsi="Times New Roman" w:cs="Times New Roman"/>
          <w:i/>
          <w:iCs/>
        </w:rPr>
        <w:t xml:space="preserve"> </w:t>
      </w:r>
      <w:r w:rsidRPr="00B91DB7">
        <w:rPr>
          <w:rFonts w:ascii="Times New Roman" w:eastAsia="CMR10" w:hAnsi="Times New Roman" w:cs="Times New Roman"/>
        </w:rPr>
        <w:t xml:space="preserve">= 518 grams per milliliter and a sample standard deviation </w:t>
      </w:r>
      <w:r w:rsidRPr="00B91DB7">
        <w:rPr>
          <w:rFonts w:ascii="Times New Roman" w:eastAsia="CMMI10" w:hAnsi="Times New Roman" w:cs="Times New Roman"/>
          <w:i/>
          <w:iCs/>
        </w:rPr>
        <w:t xml:space="preserve">s </w:t>
      </w:r>
      <w:r w:rsidRPr="00B91DB7">
        <w:rPr>
          <w:rFonts w:ascii="Times New Roman" w:eastAsia="CMR10" w:hAnsi="Times New Roman" w:cs="Times New Roman"/>
        </w:rPr>
        <w:t>= 40 grams? Assume the distribution of yields to be approximately normal.</w:t>
      </w:r>
    </w:p>
    <w:p w:rsidR="00612DD3" w:rsidRDefault="00612DD3" w:rsidP="00612DD3">
      <w:pPr>
        <w:spacing w:after="0"/>
        <w:ind w:left="720" w:hanging="720"/>
      </w:pPr>
    </w:p>
    <w:sectPr w:rsidR="0061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MR10">
    <w:altName w:val="Arial Unicode MS"/>
    <w:panose1 w:val="00000000000000000000"/>
    <w:charset w:val="80"/>
    <w:family w:val="auto"/>
    <w:notTrueType/>
    <w:pitch w:val="default"/>
    <w:sig w:usb0="00000000" w:usb1="08070000" w:usb2="00000010" w:usb3="00000000" w:csb0="00020000" w:csb1="00000000"/>
  </w:font>
  <w:font w:name="CMMI10">
    <w:altName w:val="Arial Unicode MS"/>
    <w:panose1 w:val="00000000000000000000"/>
    <w:charset w:val="80"/>
    <w:family w:val="auto"/>
    <w:notTrueType/>
    <w:pitch w:val="default"/>
    <w:sig w:usb0="00000000" w:usb1="08070000" w:usb2="00000010" w:usb3="00000000" w:csb0="00020000" w:csb1="00000000"/>
  </w:font>
  <w:font w:name="CMSY10">
    <w:altName w:val="Arial Unicode MS"/>
    <w:panose1 w:val="00000000000000000000"/>
    <w:charset w:val="81"/>
    <w:family w:val="auto"/>
    <w:notTrueType/>
    <w:pitch w:val="default"/>
    <w:sig w:usb0="00000000" w:usb1="09060000" w:usb2="00000010" w:usb3="00000000" w:csb0="00080000" w:csb1="00000000"/>
  </w:font>
  <w:font w:name="CMR7">
    <w:altName w:val="Arial Unicode MS"/>
    <w:panose1 w:val="00000000000000000000"/>
    <w:charset w:val="80"/>
    <w:family w:val="auto"/>
    <w:notTrueType/>
    <w:pitch w:val="default"/>
    <w:sig w:usb0="00000000" w:usb1="08070000" w:usb2="00000010" w:usb3="00000000" w:csb0="00020000" w:csb1="00000000"/>
  </w:font>
  <w:font w:name="CMMI7">
    <w:altName w:val="Arial Unicode MS"/>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D3"/>
    <w:rsid w:val="002D74A0"/>
    <w:rsid w:val="00612DD3"/>
    <w:rsid w:val="00622F4D"/>
    <w:rsid w:val="0063617C"/>
    <w:rsid w:val="00651E78"/>
    <w:rsid w:val="00712E75"/>
    <w:rsid w:val="00AA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FDC5"/>
  <w15:chartTrackingRefBased/>
  <w15:docId w15:val="{DF296EA9-D85C-4022-9052-0AD8F14E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2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1E7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Asma Masood</cp:lastModifiedBy>
  <cp:revision>2</cp:revision>
  <dcterms:created xsi:type="dcterms:W3CDTF">2018-04-29T18:01:00Z</dcterms:created>
  <dcterms:modified xsi:type="dcterms:W3CDTF">2018-04-30T10:08:00Z</dcterms:modified>
</cp:coreProperties>
</file>