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3358" w14:textId="77777777" w:rsidR="00916A21" w:rsidRPr="00FE1BBF" w:rsidRDefault="00AE58A3">
      <w:pPr>
        <w:pStyle w:val="ContactInfo"/>
        <w:rPr>
          <w:rFonts w:ascii="Bodoni MT" w:hAnsi="Bodoni MT"/>
          <w:color w:val="auto"/>
          <w:sz w:val="23"/>
          <w:szCs w:val="23"/>
          <w:lang w:val="es-MX"/>
        </w:rPr>
      </w:pPr>
      <w:r w:rsidRPr="00FE1BBF">
        <w:rPr>
          <w:rFonts w:ascii="Bodoni MT" w:hAnsi="Bodoni MT"/>
          <w:color w:val="auto"/>
          <w:sz w:val="23"/>
          <w:szCs w:val="23"/>
          <w:lang w:val="es-MX"/>
        </w:rPr>
        <w:t>253-820-1381</w:t>
      </w:r>
    </w:p>
    <w:p w14:paraId="369483C5" w14:textId="77777777" w:rsidR="00916A21" w:rsidRPr="00FE1BBF" w:rsidRDefault="00AE58A3">
      <w:pPr>
        <w:pStyle w:val="ContactInfo"/>
        <w:rPr>
          <w:rFonts w:ascii="Bodoni MT" w:hAnsi="Bodoni MT"/>
          <w:color w:val="auto"/>
          <w:sz w:val="23"/>
          <w:szCs w:val="23"/>
          <w:lang w:val="es-MX"/>
        </w:rPr>
      </w:pPr>
      <w:r w:rsidRPr="00FE1BBF">
        <w:rPr>
          <w:rFonts w:ascii="Bodoni MT" w:hAnsi="Bodoni MT"/>
          <w:color w:val="auto"/>
          <w:sz w:val="23"/>
          <w:szCs w:val="23"/>
          <w:lang w:val="es-MX"/>
        </w:rPr>
        <w:t>eapenton@gmail.com</w:t>
      </w:r>
    </w:p>
    <w:p w14:paraId="7A8FFD5F" w14:textId="77777777" w:rsidR="00916A21" w:rsidRPr="00FE1BBF" w:rsidRDefault="00AE58A3">
      <w:pPr>
        <w:pStyle w:val="Name"/>
        <w:rPr>
          <w:lang w:val="es-MX"/>
        </w:rPr>
      </w:pPr>
      <w:r w:rsidRPr="00FE1BBF">
        <w:rPr>
          <w:b/>
          <w:color w:val="F2F2F2" w:themeColor="background1" w:themeShade="F2"/>
          <w:lang w:val="es-MX"/>
        </w:rPr>
        <w:t>Ethan Penton</w:t>
      </w:r>
      <w:r w:rsidRPr="00FE1BBF">
        <w:rPr>
          <w:lang w:val="es-MX"/>
        </w:rPr>
        <w:tab/>
      </w:r>
    </w:p>
    <w:tbl>
      <w:tblPr>
        <w:tblStyle w:val="ResumeTable"/>
        <w:tblW w:w="6183" w:type="pct"/>
        <w:tblInd w:w="-1350" w:type="dxa"/>
        <w:tblLayout w:type="fixed"/>
        <w:tblLook w:val="04A0" w:firstRow="1" w:lastRow="0" w:firstColumn="1" w:lastColumn="0" w:noHBand="0" w:noVBand="1"/>
        <w:tblCaption w:val="Resume layout table"/>
      </w:tblPr>
      <w:tblGrid>
        <w:gridCol w:w="2250"/>
        <w:gridCol w:w="9325"/>
      </w:tblGrid>
      <w:tr w:rsidR="00916A21" w14:paraId="5DF24E5C" w14:textId="77777777" w:rsidTr="00FE1BBF">
        <w:trPr>
          <w:trHeight w:val="1722"/>
        </w:trPr>
        <w:tc>
          <w:tcPr>
            <w:tcW w:w="2250" w:type="dxa"/>
            <w:tcMar>
              <w:right w:w="475" w:type="dxa"/>
            </w:tcMar>
          </w:tcPr>
          <w:p w14:paraId="00F8196E" w14:textId="77777777" w:rsidR="00916A21" w:rsidRDefault="00AE58A3">
            <w:pPr>
              <w:pStyle w:val="Heading1"/>
              <w:jc w:val="center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Objective</w:t>
            </w:r>
          </w:p>
        </w:tc>
        <w:tc>
          <w:tcPr>
            <w:tcW w:w="9325" w:type="dxa"/>
          </w:tcPr>
          <w:p w14:paraId="48F44470" w14:textId="2936628C" w:rsidR="00916A21" w:rsidRDefault="00226DD3">
            <w:pPr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sz w:val="23"/>
                <w:szCs w:val="23"/>
              </w:rPr>
              <w:t xml:space="preserve">Information technology specialist with experience in remote desktop and help desk support, Microsoft Office, new installation projects, maintaining and updating Windows operating systems. Professional administrative leadership experience. </w:t>
            </w:r>
            <w:proofErr w:type="gramStart"/>
            <w:r>
              <w:rPr>
                <w:rFonts w:ascii="Bodoni MT" w:hAnsi="Bodoni MT"/>
                <w:b/>
                <w:sz w:val="23"/>
                <w:szCs w:val="23"/>
              </w:rPr>
              <w:t>I am confident</w:t>
            </w:r>
            <w:proofErr w:type="gramEnd"/>
            <w:r>
              <w:rPr>
                <w:rFonts w:ascii="Bodoni MT" w:hAnsi="Bodoni MT"/>
                <w:b/>
                <w:sz w:val="23"/>
                <w:szCs w:val="23"/>
              </w:rPr>
              <w:t xml:space="preserve"> that my ability to provide support, secure, and protect the information within the company will be an asset to any organization.</w:t>
            </w:r>
          </w:p>
        </w:tc>
      </w:tr>
      <w:tr w:rsidR="00916A21" w14:paraId="2625579E" w14:textId="77777777" w:rsidTr="00FE1BBF">
        <w:trPr>
          <w:trHeight w:val="7681"/>
        </w:trPr>
        <w:tc>
          <w:tcPr>
            <w:tcW w:w="2250" w:type="dxa"/>
            <w:tcMar>
              <w:right w:w="475" w:type="dxa"/>
            </w:tcMar>
          </w:tcPr>
          <w:p w14:paraId="33B50447" w14:textId="77777777" w:rsidR="00916A21" w:rsidRDefault="00AE58A3">
            <w:pPr>
              <w:pStyle w:val="Heading1"/>
              <w:jc w:val="center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Experience</w:t>
            </w:r>
          </w:p>
          <w:p w14:paraId="4271DE00" w14:textId="77777777" w:rsidR="00916A21" w:rsidRDefault="00916A21"/>
          <w:p w14:paraId="255E8769" w14:textId="77777777" w:rsidR="00916A21" w:rsidRDefault="00916A21">
            <w:pPr>
              <w:jc w:val="right"/>
            </w:pPr>
          </w:p>
        </w:tc>
        <w:tc>
          <w:tcPr>
            <w:tcW w:w="9325" w:type="dxa"/>
          </w:tcPr>
          <w:p w14:paraId="15FDDA9C" w14:textId="29FD987A" w:rsidR="00FE1BBF" w:rsidRPr="0062370C" w:rsidRDefault="006F0758" w:rsidP="00300328">
            <w:pPr>
              <w:spacing w:after="0" w:line="259" w:lineRule="auto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 w:rsidRP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Managed </w:t>
            </w: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IT </w:t>
            </w:r>
            <w:r w:rsidRP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Service Provider </w:t>
            </w:r>
            <w:r w:rsidR="00FE1BBF" w:rsidRP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- </w:t>
            </w:r>
            <w:r w:rsid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Puyallup, WA </w:t>
            </w:r>
            <w:r w:rsidR="00FE1BBF" w:rsidRP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>2018-Current</w:t>
            </w:r>
          </w:p>
          <w:p w14:paraId="043F7F20" w14:textId="4E889688" w:rsidR="00FE1BBF" w:rsidRPr="0062370C" w:rsidRDefault="006F0758" w:rsidP="00300328">
            <w:pPr>
              <w:spacing w:after="0" w:line="259" w:lineRule="auto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 w:rsidRPr="0062370C">
              <w:rPr>
                <w:rFonts w:ascii="Bodoni MT" w:hAnsi="Bodoni MT"/>
                <w:b/>
                <w:color w:val="auto"/>
                <w:sz w:val="23"/>
                <w:szCs w:val="23"/>
              </w:rPr>
              <w:t>Rainier Managed IT Services</w:t>
            </w:r>
          </w:p>
          <w:p w14:paraId="23FB66AD" w14:textId="227046F5" w:rsidR="00FE1BBF" w:rsidRPr="0062370C" w:rsidRDefault="007F284C" w:rsidP="00300328">
            <w:pPr>
              <w:spacing w:after="0" w:line="259" w:lineRule="auto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Remote &amp; Onsite Technician</w:t>
            </w:r>
          </w:p>
          <w:p w14:paraId="4A0DC0D7" w14:textId="77777777" w:rsidR="0062370C" w:rsidRDefault="0062370C" w:rsidP="006237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HAnsi"/>
                <w:bCs/>
                <w:szCs w:val="23"/>
              </w:rPr>
            </w:pPr>
            <w:r w:rsidRPr="0062370C">
              <w:rPr>
                <w:rFonts w:eastAsiaTheme="minorHAnsi"/>
                <w:bCs/>
                <w:i/>
                <w:iCs/>
                <w:szCs w:val="23"/>
              </w:rPr>
              <w:t>Network Security:</w:t>
            </w:r>
            <w:r>
              <w:rPr>
                <w:rFonts w:eastAsiaTheme="minorHAnsi"/>
                <w:bCs/>
                <w:szCs w:val="23"/>
              </w:rPr>
              <w:t xml:space="preserve"> </w:t>
            </w:r>
          </w:p>
          <w:p w14:paraId="6BA7CEBF" w14:textId="05668BCC" w:rsidR="00FE1BBF" w:rsidRDefault="0062370C" w:rsidP="0062370C">
            <w:pPr>
              <w:pStyle w:val="ListParagraph"/>
              <w:spacing w:after="0"/>
              <w:ind w:firstLine="0"/>
              <w:rPr>
                <w:rFonts w:eastAsiaTheme="minorHAnsi"/>
                <w:bCs/>
                <w:szCs w:val="23"/>
              </w:rPr>
            </w:pPr>
            <w:r>
              <w:rPr>
                <w:rFonts w:eastAsiaTheme="minorHAnsi"/>
                <w:bCs/>
                <w:szCs w:val="23"/>
              </w:rPr>
              <w:t>Updating network systems to support confidential company operations and eliminate hacking ability.</w:t>
            </w:r>
          </w:p>
          <w:p w14:paraId="34EFF61D" w14:textId="77777777" w:rsidR="0062370C" w:rsidRDefault="0062370C" w:rsidP="006237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HAnsi"/>
                <w:bCs/>
                <w:szCs w:val="23"/>
              </w:rPr>
            </w:pPr>
            <w:r w:rsidRPr="0062370C">
              <w:rPr>
                <w:rFonts w:eastAsiaTheme="minorHAnsi"/>
                <w:bCs/>
                <w:i/>
                <w:iCs/>
                <w:szCs w:val="23"/>
              </w:rPr>
              <w:t>System Integration:</w:t>
            </w:r>
            <w:r>
              <w:rPr>
                <w:rFonts w:eastAsiaTheme="minorHAnsi"/>
                <w:bCs/>
                <w:szCs w:val="23"/>
              </w:rPr>
              <w:t xml:space="preserve"> </w:t>
            </w:r>
          </w:p>
          <w:p w14:paraId="32AB2E69" w14:textId="0CABC6A2" w:rsidR="0062370C" w:rsidRDefault="0062370C" w:rsidP="0062370C">
            <w:pPr>
              <w:pStyle w:val="ListParagraph"/>
              <w:spacing w:after="0"/>
              <w:ind w:firstLine="0"/>
              <w:rPr>
                <w:rFonts w:eastAsiaTheme="minorHAnsi"/>
                <w:bCs/>
                <w:szCs w:val="23"/>
              </w:rPr>
            </w:pPr>
            <w:r>
              <w:rPr>
                <w:rFonts w:eastAsiaTheme="minorHAnsi"/>
                <w:bCs/>
                <w:szCs w:val="23"/>
              </w:rPr>
              <w:t>Align office departments and increase inter-department communication and data sharing.</w:t>
            </w:r>
          </w:p>
          <w:p w14:paraId="420016B6" w14:textId="77777777" w:rsidR="0062370C" w:rsidRDefault="0062370C" w:rsidP="006237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HAnsi"/>
                <w:bCs/>
                <w:szCs w:val="23"/>
              </w:rPr>
            </w:pPr>
            <w:r w:rsidRPr="0062370C">
              <w:rPr>
                <w:rFonts w:eastAsiaTheme="minorHAnsi"/>
                <w:bCs/>
                <w:i/>
                <w:iCs/>
                <w:szCs w:val="23"/>
              </w:rPr>
              <w:t>Problem Resolution:</w:t>
            </w:r>
            <w:r>
              <w:rPr>
                <w:rFonts w:eastAsiaTheme="minorHAnsi"/>
                <w:bCs/>
                <w:szCs w:val="23"/>
              </w:rPr>
              <w:t xml:space="preserve"> </w:t>
            </w:r>
          </w:p>
          <w:p w14:paraId="1077AA53" w14:textId="602CB2E8" w:rsidR="0062370C" w:rsidRDefault="0062370C" w:rsidP="0062370C">
            <w:pPr>
              <w:pStyle w:val="ListParagraph"/>
              <w:spacing w:after="0"/>
              <w:ind w:firstLine="0"/>
              <w:rPr>
                <w:rFonts w:eastAsiaTheme="minorHAnsi"/>
                <w:bCs/>
                <w:szCs w:val="23"/>
              </w:rPr>
            </w:pPr>
            <w:proofErr w:type="gramStart"/>
            <w:r>
              <w:rPr>
                <w:rFonts w:eastAsiaTheme="minorHAnsi"/>
                <w:bCs/>
                <w:szCs w:val="23"/>
              </w:rPr>
              <w:t>Responsible for</w:t>
            </w:r>
            <w:proofErr w:type="gramEnd"/>
            <w:r>
              <w:rPr>
                <w:rFonts w:eastAsiaTheme="minorHAnsi"/>
                <w:bCs/>
                <w:szCs w:val="23"/>
              </w:rPr>
              <w:t xml:space="preserve"> support and development of </w:t>
            </w:r>
            <w:r w:rsidR="00CE1C1B">
              <w:rPr>
                <w:rFonts w:eastAsiaTheme="minorHAnsi"/>
                <w:bCs/>
                <w:szCs w:val="23"/>
              </w:rPr>
              <w:t xml:space="preserve">a </w:t>
            </w:r>
            <w:r>
              <w:rPr>
                <w:rFonts w:eastAsiaTheme="minorHAnsi"/>
                <w:bCs/>
                <w:szCs w:val="23"/>
              </w:rPr>
              <w:t>company disaster recovery plan. Serves as an advocate for end</w:t>
            </w:r>
            <w:r w:rsidR="007B6173">
              <w:rPr>
                <w:rFonts w:eastAsiaTheme="minorHAnsi"/>
                <w:bCs/>
                <w:szCs w:val="23"/>
              </w:rPr>
              <w:t>-</w:t>
            </w:r>
            <w:r>
              <w:rPr>
                <w:rFonts w:eastAsiaTheme="minorHAnsi"/>
                <w:bCs/>
                <w:szCs w:val="23"/>
              </w:rPr>
              <w:t>users, performing tests, and problem analysis for server, desktop</w:t>
            </w:r>
            <w:r w:rsidR="007B6173">
              <w:rPr>
                <w:rFonts w:eastAsiaTheme="minorHAnsi"/>
                <w:bCs/>
                <w:szCs w:val="23"/>
              </w:rPr>
              <w:t>,</w:t>
            </w:r>
            <w:r>
              <w:rPr>
                <w:rFonts w:eastAsiaTheme="minorHAnsi"/>
                <w:bCs/>
                <w:szCs w:val="23"/>
              </w:rPr>
              <w:t xml:space="preserve"> and IT infrastructure work.</w:t>
            </w:r>
          </w:p>
          <w:p w14:paraId="36C8730B" w14:textId="77777777" w:rsidR="0062370C" w:rsidRDefault="0062370C" w:rsidP="006237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HAnsi"/>
                <w:bCs/>
                <w:szCs w:val="23"/>
              </w:rPr>
            </w:pPr>
            <w:r w:rsidRPr="0062370C">
              <w:rPr>
                <w:rFonts w:eastAsiaTheme="minorHAnsi"/>
                <w:bCs/>
                <w:i/>
                <w:iCs/>
                <w:szCs w:val="23"/>
              </w:rPr>
              <w:t>Security Solutions:</w:t>
            </w:r>
            <w:r>
              <w:rPr>
                <w:rFonts w:eastAsiaTheme="minorHAnsi"/>
                <w:bCs/>
                <w:szCs w:val="23"/>
              </w:rPr>
              <w:t xml:space="preserve"> </w:t>
            </w:r>
          </w:p>
          <w:p w14:paraId="4E9AC135" w14:textId="79E843AD" w:rsidR="0062370C" w:rsidRDefault="0062370C" w:rsidP="0062370C">
            <w:pPr>
              <w:pStyle w:val="ListParagraph"/>
              <w:spacing w:after="0"/>
              <w:ind w:firstLine="0"/>
              <w:rPr>
                <w:rFonts w:eastAsiaTheme="minorHAnsi"/>
                <w:bCs/>
                <w:szCs w:val="23"/>
              </w:rPr>
            </w:pPr>
            <w:r>
              <w:rPr>
                <w:rFonts w:eastAsiaTheme="minorHAnsi"/>
                <w:bCs/>
                <w:szCs w:val="23"/>
              </w:rPr>
              <w:t xml:space="preserve">Manage client network security through </w:t>
            </w:r>
            <w:r w:rsidR="007B6173">
              <w:rPr>
                <w:rFonts w:eastAsiaTheme="minorHAnsi"/>
                <w:bCs/>
                <w:szCs w:val="23"/>
              </w:rPr>
              <w:t xml:space="preserve">the </w:t>
            </w:r>
            <w:r>
              <w:rPr>
                <w:rFonts w:eastAsiaTheme="minorHAnsi"/>
                <w:bCs/>
                <w:szCs w:val="23"/>
              </w:rPr>
              <w:t>installation of firewalls and VPN’s.</w:t>
            </w:r>
          </w:p>
          <w:p w14:paraId="61DF6512" w14:textId="77777777" w:rsidR="0062370C" w:rsidRDefault="0062370C" w:rsidP="006237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eastAsiaTheme="minorHAnsi"/>
                <w:bCs/>
                <w:szCs w:val="23"/>
              </w:rPr>
            </w:pPr>
            <w:r w:rsidRPr="0062370C">
              <w:rPr>
                <w:rFonts w:eastAsiaTheme="minorHAnsi"/>
                <w:bCs/>
                <w:i/>
                <w:iCs/>
                <w:szCs w:val="23"/>
              </w:rPr>
              <w:t>Strategic Planning:</w:t>
            </w:r>
            <w:r>
              <w:rPr>
                <w:rFonts w:eastAsiaTheme="minorHAnsi"/>
                <w:bCs/>
                <w:szCs w:val="23"/>
              </w:rPr>
              <w:t xml:space="preserve"> </w:t>
            </w:r>
          </w:p>
          <w:p w14:paraId="3122ED54" w14:textId="56D2401F" w:rsidR="0062370C" w:rsidRDefault="0062370C" w:rsidP="0062370C">
            <w:pPr>
              <w:pStyle w:val="ListParagraph"/>
              <w:spacing w:after="0"/>
              <w:ind w:firstLine="0"/>
              <w:rPr>
                <w:rFonts w:eastAsiaTheme="minorHAnsi"/>
                <w:bCs/>
                <w:szCs w:val="23"/>
              </w:rPr>
            </w:pPr>
            <w:r>
              <w:rPr>
                <w:rFonts w:eastAsiaTheme="minorHAnsi"/>
                <w:bCs/>
                <w:szCs w:val="23"/>
              </w:rPr>
              <w:t>Design IT support strategies that clearly define workflow between external clients, application teams, and infrastructure teams.</w:t>
            </w:r>
          </w:p>
          <w:p w14:paraId="3A7CAE40" w14:textId="77777777" w:rsidR="00DD4D3C" w:rsidRDefault="00DD4D3C" w:rsidP="00300328">
            <w:p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</w:p>
          <w:p w14:paraId="7D39950E" w14:textId="152B5586" w:rsidR="006F0758" w:rsidRDefault="006F0758" w:rsidP="00300328">
            <w:p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IT Technician</w:t>
            </w:r>
            <w:r w:rsidR="00E61927">
              <w:rPr>
                <w:rFonts w:ascii="Bodoni MT" w:hAnsi="Bodoni MT"/>
                <w:bCs/>
                <w:color w:val="auto"/>
                <w:sz w:val="23"/>
                <w:szCs w:val="23"/>
              </w:rPr>
              <w:t xml:space="preserve"> – Tacoma, WA 2017-2019</w:t>
            </w:r>
          </w:p>
          <w:p w14:paraId="57CE37F6" w14:textId="083A3579" w:rsidR="00E61927" w:rsidRDefault="00E61927" w:rsidP="00300328">
            <w:p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Emerald Queen Casino</w:t>
            </w:r>
          </w:p>
          <w:p w14:paraId="6A5CAAE4" w14:textId="047F99FD" w:rsidR="00DD4D3C" w:rsidRPr="00DD4D3C" w:rsidRDefault="00DD4D3C" w:rsidP="00DD4D3C">
            <w:pPr>
              <w:numPr>
                <w:ilvl w:val="0"/>
                <w:numId w:val="16"/>
              </w:num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>Maintained hardware performance, network connectivity, and software updates</w:t>
            </w: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.</w:t>
            </w:r>
          </w:p>
          <w:p w14:paraId="3A5545EE" w14:textId="46925A1D" w:rsidR="00DD4D3C" w:rsidRDefault="00DD4D3C" w:rsidP="00DD4D3C">
            <w:pPr>
              <w:numPr>
                <w:ilvl w:val="0"/>
                <w:numId w:val="16"/>
              </w:num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 xml:space="preserve">Diagnosed issues with </w:t>
            </w: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casino</w:t>
            </w: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>-critical hardware and software, including handheld computers and station-specific systems.</w:t>
            </w:r>
          </w:p>
          <w:p w14:paraId="42671250" w14:textId="2EB23C12" w:rsidR="00DD4D3C" w:rsidRPr="00DD4D3C" w:rsidRDefault="00DD4D3C" w:rsidP="00DD4D3C">
            <w:pPr>
              <w:numPr>
                <w:ilvl w:val="0"/>
                <w:numId w:val="16"/>
              </w:numPr>
              <w:spacing w:after="0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>Troublesho</w:t>
            </w:r>
            <w:r w:rsidR="00CE1C1B">
              <w:rPr>
                <w:rFonts w:ascii="Bodoni MT" w:hAnsi="Bodoni MT"/>
                <w:bCs/>
                <w:color w:val="auto"/>
                <w:sz w:val="23"/>
                <w:szCs w:val="23"/>
              </w:rPr>
              <w:t>t</w:t>
            </w: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 xml:space="preserve"> all network connection problems which arose for </w:t>
            </w: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employees within the casino.</w:t>
            </w:r>
          </w:p>
          <w:p w14:paraId="07366121" w14:textId="47CEF4A5" w:rsidR="00DD4D3C" w:rsidRPr="00DD4D3C" w:rsidRDefault="00DD4D3C" w:rsidP="00DD4D3C">
            <w:pPr>
              <w:numPr>
                <w:ilvl w:val="0"/>
                <w:numId w:val="16"/>
              </w:numPr>
              <w:spacing w:after="0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 xml:space="preserve">Assisted </w:t>
            </w:r>
            <w:r>
              <w:rPr>
                <w:rFonts w:ascii="Bodoni MT" w:hAnsi="Bodoni MT"/>
                <w:bCs/>
                <w:color w:val="auto"/>
                <w:sz w:val="23"/>
                <w:szCs w:val="23"/>
              </w:rPr>
              <w:t>employees</w:t>
            </w: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 xml:space="preserve"> in maintaining optimal connectivity and bandwidth.</w:t>
            </w:r>
          </w:p>
          <w:p w14:paraId="2A8CFC92" w14:textId="74BFBCA7" w:rsidR="006F0758" w:rsidRDefault="00DD4D3C" w:rsidP="00153F0D">
            <w:pPr>
              <w:numPr>
                <w:ilvl w:val="0"/>
                <w:numId w:val="16"/>
              </w:numPr>
              <w:spacing w:after="0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DD4D3C">
              <w:rPr>
                <w:rFonts w:ascii="Bodoni MT" w:hAnsi="Bodoni MT"/>
                <w:bCs/>
                <w:color w:val="auto"/>
                <w:sz w:val="23"/>
                <w:szCs w:val="23"/>
              </w:rPr>
              <w:t>Supported internal administrative team with hardware and software issues (e.g., printers, scanners, computers, routers).</w:t>
            </w:r>
          </w:p>
          <w:p w14:paraId="7AB537D1" w14:textId="77777777" w:rsidR="00DD4D3C" w:rsidRPr="00DD4D3C" w:rsidRDefault="00DD4D3C" w:rsidP="00DD4D3C">
            <w:pPr>
              <w:spacing w:after="0"/>
              <w:ind w:left="720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</w:p>
          <w:p w14:paraId="7727854E" w14:textId="1F6B94D6" w:rsidR="00300328" w:rsidRPr="00FE1BBF" w:rsidRDefault="00300328" w:rsidP="00300328">
            <w:p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FE1BBF">
              <w:rPr>
                <w:rFonts w:ascii="Bodoni MT" w:hAnsi="Bodoni MT"/>
                <w:bCs/>
                <w:color w:val="auto"/>
                <w:sz w:val="23"/>
                <w:szCs w:val="23"/>
              </w:rPr>
              <w:t>Technology Help Desk</w:t>
            </w:r>
            <w:r w:rsidR="00207DE9" w:rsidRPr="00FE1BBF">
              <w:rPr>
                <w:rFonts w:ascii="Bodoni MT" w:hAnsi="Bodoni MT"/>
                <w:bCs/>
                <w:color w:val="auto"/>
                <w:sz w:val="23"/>
                <w:szCs w:val="23"/>
              </w:rPr>
              <w:t>- Lakewood, WA 2015-</w:t>
            </w:r>
            <w:r w:rsidR="00FE1BBF" w:rsidRPr="00FE1BBF">
              <w:rPr>
                <w:rFonts w:ascii="Bodoni MT" w:hAnsi="Bodoni MT"/>
                <w:bCs/>
                <w:color w:val="auto"/>
                <w:sz w:val="23"/>
                <w:szCs w:val="23"/>
              </w:rPr>
              <w:t>2017</w:t>
            </w:r>
          </w:p>
          <w:p w14:paraId="367D7FB7" w14:textId="2666257E" w:rsidR="00916A21" w:rsidRPr="00FE1BBF" w:rsidRDefault="00AE58A3">
            <w:pPr>
              <w:spacing w:after="0" w:line="259" w:lineRule="auto"/>
              <w:rPr>
                <w:rFonts w:ascii="Bodoni MT" w:hAnsi="Bodoni MT"/>
                <w:bCs/>
                <w:color w:val="auto"/>
                <w:sz w:val="23"/>
                <w:szCs w:val="23"/>
              </w:rPr>
            </w:pPr>
            <w:r w:rsidRPr="00FE1BBF">
              <w:rPr>
                <w:rFonts w:ascii="Bodoni MT" w:hAnsi="Bodoni MT"/>
                <w:bCs/>
                <w:color w:val="auto"/>
                <w:sz w:val="23"/>
                <w:szCs w:val="23"/>
              </w:rPr>
              <w:t>Pierce County Library</w:t>
            </w:r>
          </w:p>
          <w:p w14:paraId="24365748" w14:textId="77777777" w:rsidR="00916A21" w:rsidRDefault="00AE58A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Provides primary technical support for various computer systems </w:t>
            </w:r>
          </w:p>
          <w:p w14:paraId="53BF267E" w14:textId="77777777" w:rsidR="00916A21" w:rsidRDefault="00AE58A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Sets up computers, accounts/logins/access controls, email accounts, phone, </w:t>
            </w:r>
            <w:proofErr w:type="gramStart"/>
            <w:r>
              <w:rPr>
                <w:rFonts w:eastAsiaTheme="minorHAnsi"/>
                <w:szCs w:val="23"/>
              </w:rPr>
              <w:t>etc.</w:t>
            </w:r>
            <w:proofErr w:type="gramEnd"/>
            <w:r>
              <w:rPr>
                <w:rFonts w:eastAsiaTheme="minorHAnsi"/>
                <w:szCs w:val="23"/>
              </w:rPr>
              <w:t xml:space="preserve"> for community members presenting to the library</w:t>
            </w:r>
          </w:p>
          <w:p w14:paraId="67349899" w14:textId="77777777" w:rsidR="00916A21" w:rsidRDefault="00AE58A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>Troubleshoots all IT problems and issues</w:t>
            </w:r>
          </w:p>
          <w:p w14:paraId="0BD33C48" w14:textId="77777777" w:rsidR="00916A21" w:rsidRDefault="00AE58A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>Communicates and trains technical information to non-technical users</w:t>
            </w:r>
          </w:p>
          <w:p w14:paraId="41BC3C38" w14:textId="77777777" w:rsidR="00916A21" w:rsidRDefault="00916A21">
            <w:pPr>
              <w:pStyle w:val="ListParagraph"/>
              <w:spacing w:after="0"/>
              <w:ind w:left="360" w:firstLine="0"/>
              <w:rPr>
                <w:rFonts w:eastAsiaTheme="minorHAnsi"/>
                <w:szCs w:val="23"/>
              </w:rPr>
            </w:pPr>
          </w:p>
          <w:p w14:paraId="69468991" w14:textId="038141CA" w:rsidR="00556BA0" w:rsidRDefault="00556BA0">
            <w:pPr>
              <w:pStyle w:val="ResumeText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Purchasing Agent </w:t>
            </w:r>
            <w:r w:rsidR="00AE58A3">
              <w:rPr>
                <w:rFonts w:ascii="Bodoni MT" w:hAnsi="Bodoni MT"/>
                <w:color w:val="auto"/>
                <w:sz w:val="23"/>
                <w:szCs w:val="23"/>
              </w:rPr>
              <w:t xml:space="preserve">- Tacoma, WA Sept 2013-July 2015  </w:t>
            </w:r>
          </w:p>
          <w:p w14:paraId="696072AD" w14:textId="522825FF" w:rsidR="00916A21" w:rsidRDefault="00556BA0">
            <w:pPr>
              <w:pStyle w:val="ResumeText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Hotel Murano</w:t>
            </w:r>
            <w:r w:rsidR="00AE58A3">
              <w:rPr>
                <w:rFonts w:ascii="Bodoni MT" w:hAnsi="Bodoni MT"/>
                <w:color w:val="auto"/>
                <w:sz w:val="23"/>
                <w:szCs w:val="23"/>
              </w:rPr>
              <w:t xml:space="preserve">                                   </w:t>
            </w:r>
          </w:p>
          <w:p w14:paraId="341C42E5" w14:textId="5DA5B017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>Prepare sales purchase orders servicing the restaurant, banquets</w:t>
            </w:r>
            <w:r w:rsidR="00C82E74">
              <w:rPr>
                <w:rFonts w:eastAsiaTheme="minorHAnsi"/>
                <w:szCs w:val="23"/>
              </w:rPr>
              <w:t>,</w:t>
            </w:r>
            <w:r>
              <w:rPr>
                <w:rFonts w:eastAsiaTheme="minorHAnsi"/>
                <w:szCs w:val="23"/>
              </w:rPr>
              <w:t xml:space="preserve"> and conventions with consideration of price, quality, availability, reliability, and technical support when choosing suppliers  </w:t>
            </w:r>
          </w:p>
          <w:p w14:paraId="3B3F222F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Meet with vendors to discuss defective or unacceptable goods or services and determine corrective action </w:t>
            </w:r>
          </w:p>
          <w:p w14:paraId="000F3A7F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after="42" w:line="247" w:lineRule="auto"/>
              <w:ind w:left="360"/>
              <w:rPr>
                <w:rFonts w:eastAsiaTheme="minorHAnsi"/>
                <w:szCs w:val="23"/>
              </w:rPr>
            </w:pPr>
            <w:proofErr w:type="gramStart"/>
            <w:r>
              <w:rPr>
                <w:rFonts w:eastAsiaTheme="minorHAnsi"/>
                <w:szCs w:val="23"/>
              </w:rPr>
              <w:t>Liaise</w:t>
            </w:r>
            <w:proofErr w:type="gramEnd"/>
            <w:r>
              <w:rPr>
                <w:rFonts w:eastAsiaTheme="minorHAnsi"/>
                <w:szCs w:val="23"/>
              </w:rPr>
              <w:t xml:space="preserve"> between vendors and Hotel Murano departments </w:t>
            </w:r>
          </w:p>
          <w:p w14:paraId="6343D04F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Manage the influx of orders and freight being distributed to Hotel Murano throughout the day </w:t>
            </w:r>
          </w:p>
          <w:p w14:paraId="3B9B4D0E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Fill and complete product requisitions or requests for multiple departments throughout the hotel </w:t>
            </w:r>
          </w:p>
          <w:p w14:paraId="4FE7D7D8" w14:textId="09D9D77D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Maintain and review records of items bought, costs, deliveries, product performance, and inventories Input sales orders and receipts in departmental spreadsheets (using Microsoft </w:t>
            </w:r>
            <w:r w:rsidR="00C82E74">
              <w:rPr>
                <w:rFonts w:eastAsiaTheme="minorHAnsi"/>
                <w:szCs w:val="23"/>
              </w:rPr>
              <w:t>E</w:t>
            </w:r>
            <w:r>
              <w:rPr>
                <w:rFonts w:eastAsiaTheme="minorHAnsi"/>
                <w:szCs w:val="23"/>
              </w:rPr>
              <w:t xml:space="preserve">xcel) </w:t>
            </w:r>
          </w:p>
          <w:p w14:paraId="0C50576F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after="42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Monitors cost analysis of restaurant inventory  </w:t>
            </w:r>
          </w:p>
          <w:p w14:paraId="0136E843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Ensures products are available daily by continuous analysis of needs within the organization </w:t>
            </w:r>
          </w:p>
          <w:p w14:paraId="327908E4" w14:textId="77777777" w:rsidR="00916A21" w:rsidRDefault="00AE58A3">
            <w:pPr>
              <w:pStyle w:val="ListParagraph"/>
              <w:numPr>
                <w:ilvl w:val="0"/>
                <w:numId w:val="6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Determines vendors used based on pricing, budget, and schedule requirements </w:t>
            </w:r>
          </w:p>
          <w:p w14:paraId="6856CF4B" w14:textId="1B41FDA7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>Research alternate vendors/solutions, when necessary, with consideration of multiple variables such as cost</w:t>
            </w:r>
            <w:r w:rsidR="00C82E74">
              <w:rPr>
                <w:rFonts w:eastAsiaTheme="minorHAnsi"/>
                <w:szCs w:val="23"/>
              </w:rPr>
              <w:t>-</w:t>
            </w:r>
            <w:r>
              <w:rPr>
                <w:rFonts w:eastAsiaTheme="minorHAnsi"/>
                <w:szCs w:val="23"/>
              </w:rPr>
              <w:t xml:space="preserve">effectiveness and efficiency of delivery </w:t>
            </w:r>
          </w:p>
          <w:p w14:paraId="655B6BFD" w14:textId="4DACB62D" w:rsidR="00916A21" w:rsidRDefault="00AE58A3">
            <w:pPr>
              <w:pStyle w:val="ListParagraph"/>
              <w:numPr>
                <w:ilvl w:val="0"/>
                <w:numId w:val="6"/>
              </w:numPr>
              <w:spacing w:after="46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Analyze </w:t>
            </w:r>
            <w:r w:rsidR="00C82E74">
              <w:rPr>
                <w:rFonts w:eastAsiaTheme="minorHAnsi"/>
                <w:szCs w:val="23"/>
              </w:rPr>
              <w:t xml:space="preserve">the </w:t>
            </w:r>
            <w:r>
              <w:rPr>
                <w:rFonts w:eastAsiaTheme="minorHAnsi"/>
                <w:szCs w:val="23"/>
              </w:rPr>
              <w:t xml:space="preserve">impacts of order shortfalls/failures </w:t>
            </w:r>
            <w:r w:rsidR="009E450B">
              <w:rPr>
                <w:rFonts w:eastAsiaTheme="minorHAnsi"/>
                <w:szCs w:val="23"/>
              </w:rPr>
              <w:t>to</w:t>
            </w:r>
            <w:r>
              <w:rPr>
                <w:rFonts w:eastAsiaTheme="minorHAnsi"/>
                <w:szCs w:val="23"/>
              </w:rPr>
              <w:t xml:space="preserve"> minimize the cost effect  </w:t>
            </w:r>
          </w:p>
          <w:p w14:paraId="7F4AB51A" w14:textId="5C9035B2" w:rsidR="00916A21" w:rsidRDefault="00AE58A3">
            <w:pPr>
              <w:pStyle w:val="ListParagraph"/>
              <w:numPr>
                <w:ilvl w:val="0"/>
                <w:numId w:val="6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Ensures timely communication with various departments of the hotel when issues arise within the purchasing process </w:t>
            </w:r>
            <w:r w:rsidR="009E450B">
              <w:rPr>
                <w:rFonts w:eastAsiaTheme="minorHAnsi"/>
                <w:szCs w:val="23"/>
              </w:rPr>
              <w:t>to</w:t>
            </w:r>
            <w:r>
              <w:rPr>
                <w:rFonts w:eastAsiaTheme="minorHAnsi"/>
                <w:szCs w:val="23"/>
              </w:rPr>
              <w:t xml:space="preserve"> protect business interests </w:t>
            </w:r>
          </w:p>
          <w:p w14:paraId="7012B1BC" w14:textId="77777777" w:rsidR="00916A21" w:rsidRDefault="00AE58A3">
            <w:pPr>
              <w:spacing w:after="0" w:line="259" w:lineRule="auto"/>
              <w:ind w:left="3162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 </w:t>
            </w:r>
          </w:p>
          <w:p w14:paraId="190FD340" w14:textId="77777777" w:rsidR="00C50DC8" w:rsidRDefault="00AE58A3" w:rsidP="00C50DC8">
            <w:pPr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Property Manager </w:t>
            </w:r>
          </w:p>
          <w:p w14:paraId="6E140AF9" w14:textId="6220A2BB" w:rsidR="00916A21" w:rsidRDefault="00AE58A3" w:rsidP="00C50DC8">
            <w:pPr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November 2012-Current </w:t>
            </w:r>
          </w:p>
          <w:p w14:paraId="11F5D49E" w14:textId="38D21549" w:rsidR="00916A21" w:rsidRDefault="00AE58A3">
            <w:pPr>
              <w:pStyle w:val="ListParagraph"/>
              <w:numPr>
                <w:ilvl w:val="0"/>
                <w:numId w:val="7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Establishes rental rate by surveying local rental </w:t>
            </w:r>
            <w:r w:rsidR="009E450B">
              <w:rPr>
                <w:rFonts w:eastAsiaTheme="minorHAnsi"/>
                <w:szCs w:val="23"/>
              </w:rPr>
              <w:t>rates,</w:t>
            </w:r>
            <w:r>
              <w:rPr>
                <w:rFonts w:eastAsiaTheme="minorHAnsi"/>
                <w:szCs w:val="23"/>
              </w:rPr>
              <w:t xml:space="preserve"> calculating overhead costs, depreciation, taxes, and profit goals. </w:t>
            </w:r>
          </w:p>
          <w:p w14:paraId="1EEA6314" w14:textId="77777777" w:rsidR="00916A21" w:rsidRDefault="00AE58A3">
            <w:pPr>
              <w:pStyle w:val="ListParagraph"/>
              <w:numPr>
                <w:ilvl w:val="0"/>
                <w:numId w:val="7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Attracts tenants by advertising vacancies; obtaining referrals from current tenants; explaining advantages of location and services; showing units. </w:t>
            </w:r>
          </w:p>
          <w:p w14:paraId="20E7BA27" w14:textId="77777777" w:rsidR="00916A21" w:rsidRDefault="00AE58A3">
            <w:pPr>
              <w:pStyle w:val="ListParagraph"/>
              <w:numPr>
                <w:ilvl w:val="0"/>
                <w:numId w:val="7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Contracts with tenants by negotiating leases; collecting security deposit. </w:t>
            </w:r>
          </w:p>
          <w:p w14:paraId="74DD335F" w14:textId="77777777" w:rsidR="00916A21" w:rsidRDefault="00AE58A3">
            <w:pPr>
              <w:pStyle w:val="ListParagraph"/>
              <w:numPr>
                <w:ilvl w:val="0"/>
                <w:numId w:val="7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Accomplishes financial objectives by collecting rents; paying bills; forecasting requirements; preparing an annual budget; scheduling expenditures; analyzing variances; initiating corrective action. </w:t>
            </w:r>
          </w:p>
          <w:p w14:paraId="6508AF1B" w14:textId="77777777" w:rsidR="00916A21" w:rsidRDefault="00AE58A3">
            <w:pPr>
              <w:pStyle w:val="ListParagraph"/>
              <w:numPr>
                <w:ilvl w:val="0"/>
                <w:numId w:val="7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Maintains property by investigating and resolving tenant complaints; enforcing rules of occupancy; inspecting vacant units and completing repairs; planning renovations; contracting with landscaping and snow removal services </w:t>
            </w:r>
          </w:p>
          <w:p w14:paraId="193298B8" w14:textId="77777777" w:rsidR="00916A21" w:rsidRDefault="00AE58A3">
            <w:pPr>
              <w:spacing w:after="0" w:line="259" w:lineRule="auto"/>
              <w:ind w:left="3522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 </w:t>
            </w:r>
          </w:p>
          <w:p w14:paraId="42A23942" w14:textId="77777777" w:rsidR="00556BA0" w:rsidRDefault="00556BA0" w:rsidP="00556BA0">
            <w:pPr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Administrative/Operations</w:t>
            </w:r>
            <w:r w:rsidR="00AE58A3">
              <w:rPr>
                <w:rFonts w:ascii="Bodoni MT" w:hAnsi="Bodoni MT"/>
                <w:color w:val="auto"/>
                <w:sz w:val="23"/>
                <w:szCs w:val="23"/>
              </w:rPr>
              <w:t xml:space="preserve">- Ft. Bliss, Texas   Jan 09-Dec 2012 </w:t>
            </w:r>
          </w:p>
          <w:p w14:paraId="011ADE6B" w14:textId="07CC45E6" w:rsidR="00916A21" w:rsidRDefault="00556BA0" w:rsidP="00556BA0">
            <w:pPr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U.S. Army </w:t>
            </w:r>
          </w:p>
          <w:p w14:paraId="7ED35D9F" w14:textId="77777777" w:rsidR="00916A21" w:rsidRDefault="00AE58A3">
            <w:pPr>
              <w:pStyle w:val="ListParagraph"/>
              <w:numPr>
                <w:ilvl w:val="0"/>
                <w:numId w:val="8"/>
              </w:numPr>
              <w:spacing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Maintain confidentiality in all aspects of personnel, staff, and Army information </w:t>
            </w:r>
          </w:p>
          <w:p w14:paraId="0DBBAA28" w14:textId="77777777" w:rsidR="00916A21" w:rsidRDefault="00AE58A3">
            <w:pPr>
              <w:pStyle w:val="ListParagraph"/>
              <w:numPr>
                <w:ilvl w:val="0"/>
                <w:numId w:val="8"/>
              </w:numPr>
              <w:spacing w:after="60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Coordinate and maintain records for personnel and staff </w:t>
            </w:r>
          </w:p>
          <w:p w14:paraId="737B7641" w14:textId="77777777" w:rsidR="00916A21" w:rsidRDefault="00AE58A3">
            <w:pPr>
              <w:pStyle w:val="ListParagraph"/>
              <w:numPr>
                <w:ilvl w:val="0"/>
                <w:numId w:val="8"/>
              </w:numPr>
              <w:spacing w:after="59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Create and modify status reports of training compliance using MS Office </w:t>
            </w:r>
          </w:p>
          <w:p w14:paraId="62747E84" w14:textId="06875E23" w:rsidR="00916A21" w:rsidRDefault="00AE58A3">
            <w:pPr>
              <w:pStyle w:val="ListParagraph"/>
              <w:numPr>
                <w:ilvl w:val="0"/>
                <w:numId w:val="8"/>
              </w:numPr>
              <w:spacing w:after="62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Analyze training records to identify deficiencies </w:t>
            </w:r>
            <w:r w:rsidR="00640BE8">
              <w:rPr>
                <w:rFonts w:eastAsiaTheme="minorHAnsi"/>
                <w:szCs w:val="23"/>
              </w:rPr>
              <w:t>that</w:t>
            </w:r>
            <w:r>
              <w:rPr>
                <w:rFonts w:eastAsiaTheme="minorHAnsi"/>
                <w:szCs w:val="23"/>
              </w:rPr>
              <w:t xml:space="preserve"> were reported to supervisors to efficiently remedy the issues   </w:t>
            </w:r>
          </w:p>
          <w:p w14:paraId="2A26852A" w14:textId="77777777" w:rsidR="00916A21" w:rsidRDefault="00AE58A3">
            <w:pPr>
              <w:pStyle w:val="ListParagraph"/>
              <w:numPr>
                <w:ilvl w:val="0"/>
                <w:numId w:val="8"/>
              </w:numPr>
              <w:spacing w:after="62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 xml:space="preserve">Conduct daily briefings to supervisors concerning training processes and requirements obtained from executive headquarters </w:t>
            </w:r>
          </w:p>
          <w:p w14:paraId="22CF75B9" w14:textId="77777777" w:rsidR="00916A21" w:rsidRDefault="00AE58A3">
            <w:pPr>
              <w:pStyle w:val="ListParagraph"/>
              <w:numPr>
                <w:ilvl w:val="0"/>
                <w:numId w:val="8"/>
              </w:numPr>
              <w:spacing w:after="59" w:line="247" w:lineRule="auto"/>
              <w:ind w:left="360"/>
              <w:rPr>
                <w:rFonts w:eastAsiaTheme="minorHAnsi"/>
                <w:szCs w:val="23"/>
              </w:rPr>
            </w:pPr>
            <w:r>
              <w:rPr>
                <w:rFonts w:eastAsiaTheme="minorHAnsi"/>
                <w:szCs w:val="23"/>
              </w:rPr>
              <w:t>Schedule and coordinate company meetings</w:t>
            </w:r>
            <w:r>
              <w:rPr>
                <w:rFonts w:eastAsiaTheme="minorHAnsi"/>
                <w:b/>
                <w:szCs w:val="23"/>
              </w:rPr>
              <w:t xml:space="preserve"> </w:t>
            </w:r>
          </w:p>
          <w:p w14:paraId="0AB39344" w14:textId="7F91805F" w:rsidR="00916A21" w:rsidRPr="00556BA0" w:rsidRDefault="00916A21" w:rsidP="00D75EB1">
            <w:pPr>
              <w:pStyle w:val="ListParagraph"/>
              <w:spacing w:line="247" w:lineRule="auto"/>
              <w:ind w:left="360" w:firstLine="0"/>
              <w:rPr>
                <w:rFonts w:eastAsiaTheme="minorHAnsi"/>
                <w:szCs w:val="23"/>
              </w:rPr>
            </w:pPr>
          </w:p>
        </w:tc>
      </w:tr>
      <w:tr w:rsidR="00916A21" w14:paraId="791ADF2A" w14:textId="77777777" w:rsidTr="00FE1BBF">
        <w:trPr>
          <w:trHeight w:val="1986"/>
        </w:trPr>
        <w:tc>
          <w:tcPr>
            <w:tcW w:w="2250" w:type="dxa"/>
            <w:tcMar>
              <w:right w:w="475" w:type="dxa"/>
            </w:tcMar>
          </w:tcPr>
          <w:p w14:paraId="019F1FEB" w14:textId="77777777" w:rsidR="00916A21" w:rsidRDefault="00AE58A3">
            <w:pPr>
              <w:pStyle w:val="Heading1"/>
              <w:jc w:val="center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lastRenderedPageBreak/>
              <w:t>Education</w:t>
            </w:r>
          </w:p>
        </w:tc>
        <w:tc>
          <w:tcPr>
            <w:tcW w:w="9325" w:type="dxa"/>
          </w:tcPr>
          <w:p w14:paraId="729B4361" w14:textId="49DA78B2" w:rsidR="00556BA0" w:rsidRDefault="00556BA0" w:rsidP="00556BA0">
            <w:pPr>
              <w:spacing w:after="0" w:line="237" w:lineRule="auto"/>
              <w:ind w:right="1097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Applied Science/</w:t>
            </w:r>
            <w:r w:rsidR="00AE58A3">
              <w:rPr>
                <w:rFonts w:ascii="Bodoni MT" w:hAnsi="Bodoni MT"/>
                <w:b/>
                <w:color w:val="auto"/>
                <w:sz w:val="23"/>
                <w:szCs w:val="23"/>
              </w:rPr>
              <w:t>Networking &amp; Cybersecurity</w:t>
            </w:r>
            <w:r w:rsidR="003B7505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 Studies</w:t>
            </w:r>
          </w:p>
          <w:p w14:paraId="16C7931D" w14:textId="05492E73" w:rsidR="00556BA0" w:rsidRDefault="00556BA0" w:rsidP="00556BA0">
            <w:pPr>
              <w:spacing w:after="0" w:line="237" w:lineRule="auto"/>
              <w:ind w:right="1097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Tacoma Community College </w:t>
            </w:r>
          </w:p>
          <w:p w14:paraId="792FA522" w14:textId="77777777" w:rsidR="00C50DC8" w:rsidRDefault="00C50DC8" w:rsidP="00C50DC8">
            <w:pPr>
              <w:spacing w:after="0" w:line="238" w:lineRule="auto"/>
              <w:ind w:right="1094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</w:p>
          <w:p w14:paraId="1CC85912" w14:textId="6A94AB97" w:rsidR="00C12522" w:rsidRDefault="00AE58A3" w:rsidP="00FE1BBF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Science in </w:t>
            </w:r>
            <w:r w:rsidR="001F2240">
              <w:rPr>
                <w:rFonts w:ascii="Bodoni MT" w:hAnsi="Bodoni MT"/>
                <w:b/>
                <w:color w:val="auto"/>
                <w:sz w:val="23"/>
                <w:szCs w:val="23"/>
              </w:rPr>
              <w:t>Information Technology</w:t>
            </w:r>
            <w:r w:rsidR="00C17B6F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/Advanced </w:t>
            </w:r>
            <w:r w:rsidR="001F2240">
              <w:rPr>
                <w:rFonts w:ascii="Bodoni MT" w:hAnsi="Bodoni MT"/>
                <w:b/>
                <w:color w:val="auto"/>
                <w:sz w:val="23"/>
                <w:szCs w:val="23"/>
              </w:rPr>
              <w:t>Cyber Security</w:t>
            </w:r>
            <w:r w:rsidR="003B7505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 Studies</w:t>
            </w:r>
          </w:p>
          <w:p w14:paraId="2AF05E46" w14:textId="2742FB13" w:rsidR="003B7505" w:rsidRDefault="003B7505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 w:rsidRPr="003B7505">
              <w:rPr>
                <w:rFonts w:ascii="Bodoni MT" w:hAnsi="Bodoni MT"/>
                <w:b/>
                <w:color w:val="auto"/>
                <w:sz w:val="23"/>
                <w:szCs w:val="23"/>
              </w:rPr>
              <w:t xml:space="preserve">University of Phoenix </w:t>
            </w:r>
          </w:p>
          <w:p w14:paraId="1D00F248" w14:textId="665C2875" w:rsidR="009E450B" w:rsidRDefault="009E450B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March 2015-2017</w:t>
            </w:r>
          </w:p>
          <w:p w14:paraId="5BAB440C" w14:textId="545E6F7A" w:rsidR="009E450B" w:rsidRDefault="009E450B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</w:p>
          <w:p w14:paraId="45E78378" w14:textId="6E515E84" w:rsidR="009E450B" w:rsidRDefault="009E450B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Western Governors University</w:t>
            </w:r>
          </w:p>
          <w:p w14:paraId="42A3EA7C" w14:textId="7D75E554" w:rsidR="009E450B" w:rsidRDefault="009E450B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Bachelor of Science, Network Operations and Security</w:t>
            </w:r>
          </w:p>
          <w:p w14:paraId="2EEBC0D3" w14:textId="743F75D8" w:rsidR="009E450B" w:rsidRPr="003B7505" w:rsidRDefault="009E450B" w:rsidP="003B7505">
            <w:pPr>
              <w:spacing w:after="0" w:line="239" w:lineRule="auto"/>
              <w:jc w:val="both"/>
              <w:rPr>
                <w:rFonts w:ascii="Bodoni MT" w:hAnsi="Bodoni MT"/>
                <w:b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b/>
                <w:color w:val="auto"/>
                <w:sz w:val="23"/>
                <w:szCs w:val="23"/>
              </w:rPr>
              <w:t>August 2020-July 2024</w:t>
            </w:r>
          </w:p>
          <w:p w14:paraId="61579C7A" w14:textId="2654C2F8" w:rsidR="003B7505" w:rsidRPr="00FE1BBF" w:rsidRDefault="003B7505" w:rsidP="00FE1BBF">
            <w:pPr>
              <w:spacing w:after="0" w:line="239" w:lineRule="auto"/>
              <w:jc w:val="both"/>
              <w:rPr>
                <w:rFonts w:ascii="Bodoni MT" w:hAnsi="Bodoni MT"/>
                <w:color w:val="auto"/>
                <w:sz w:val="23"/>
                <w:szCs w:val="23"/>
              </w:rPr>
            </w:pPr>
          </w:p>
        </w:tc>
      </w:tr>
      <w:tr w:rsidR="00916A21" w14:paraId="0B8E5639" w14:textId="77777777" w:rsidTr="00FE1BBF">
        <w:trPr>
          <w:trHeight w:val="1310"/>
        </w:trPr>
        <w:tc>
          <w:tcPr>
            <w:tcW w:w="2250" w:type="dxa"/>
            <w:tcMar>
              <w:right w:w="475" w:type="dxa"/>
            </w:tcMar>
          </w:tcPr>
          <w:p w14:paraId="16F04F36" w14:textId="77777777" w:rsidR="00916A21" w:rsidRDefault="00AE58A3">
            <w:pPr>
              <w:pStyle w:val="Heading1"/>
              <w:jc w:val="center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Leadership</w:t>
            </w:r>
          </w:p>
          <w:p w14:paraId="1C1B9553" w14:textId="77777777" w:rsidR="00916A21" w:rsidRDefault="00916A21">
            <w:pPr>
              <w:pStyle w:val="Heading1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</w:p>
        </w:tc>
        <w:tc>
          <w:tcPr>
            <w:tcW w:w="9325" w:type="dxa"/>
          </w:tcPr>
          <w:p w14:paraId="693C484C" w14:textId="77777777" w:rsidR="00916A21" w:rsidRDefault="00AE58A3">
            <w:pPr>
              <w:pStyle w:val="ResumeText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Belmont III Homeowners Association Board President 2015</w:t>
            </w:r>
          </w:p>
          <w:p w14:paraId="48AE7FD3" w14:textId="26FAC575" w:rsidR="00916A21" w:rsidRDefault="00AE58A3">
            <w:pPr>
              <w:pStyle w:val="ResumeText"/>
              <w:numPr>
                <w:ilvl w:val="0"/>
                <w:numId w:val="9"/>
              </w:numPr>
              <w:spacing w:line="240" w:lineRule="auto"/>
              <w:ind w:left="360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Supervises </w:t>
            </w:r>
            <w:r w:rsidR="009E450B">
              <w:rPr>
                <w:rFonts w:ascii="Bodoni MT" w:hAnsi="Bodoni MT"/>
                <w:color w:val="auto"/>
                <w:sz w:val="23"/>
                <w:szCs w:val="23"/>
              </w:rPr>
              <w:t>all</w:t>
            </w: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 the </w:t>
            </w:r>
            <w:r w:rsidR="009E450B">
              <w:rPr>
                <w:rFonts w:ascii="Bodoni MT" w:hAnsi="Bodoni MT"/>
                <w:color w:val="auto"/>
                <w:sz w:val="23"/>
                <w:szCs w:val="23"/>
              </w:rPr>
              <w:t>homeowner’s</w:t>
            </w:r>
            <w:r>
              <w:rPr>
                <w:rFonts w:ascii="Bodoni MT" w:hAnsi="Bodoni MT"/>
                <w:color w:val="auto"/>
                <w:sz w:val="23"/>
                <w:szCs w:val="23"/>
              </w:rPr>
              <w:t xml:space="preserve"> association activities</w:t>
            </w:r>
          </w:p>
          <w:p w14:paraId="696A90ED" w14:textId="77777777" w:rsidR="00916A21" w:rsidRDefault="00AE58A3">
            <w:pPr>
              <w:pStyle w:val="ResumeText"/>
              <w:numPr>
                <w:ilvl w:val="0"/>
                <w:numId w:val="9"/>
              </w:numPr>
              <w:spacing w:line="240" w:lineRule="auto"/>
              <w:ind w:left="360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Preside at board and member meetings</w:t>
            </w:r>
          </w:p>
          <w:p w14:paraId="3846B4AE" w14:textId="77777777" w:rsidR="00916A21" w:rsidRDefault="00AE58A3">
            <w:pPr>
              <w:pStyle w:val="ResumeText"/>
              <w:numPr>
                <w:ilvl w:val="0"/>
                <w:numId w:val="9"/>
              </w:numPr>
              <w:spacing w:line="240" w:lineRule="auto"/>
              <w:ind w:left="360"/>
              <w:contextualSpacing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Execute contracts, orders, and other documents</w:t>
            </w:r>
          </w:p>
        </w:tc>
      </w:tr>
      <w:tr w:rsidR="00916A21" w14:paraId="7BA08196" w14:textId="77777777" w:rsidTr="00FE1BBF">
        <w:trPr>
          <w:trHeight w:val="664"/>
        </w:trPr>
        <w:tc>
          <w:tcPr>
            <w:tcW w:w="2250" w:type="dxa"/>
            <w:tcMar>
              <w:right w:w="475" w:type="dxa"/>
            </w:tcMar>
          </w:tcPr>
          <w:p w14:paraId="6E8E8878" w14:textId="21436815" w:rsidR="00916A21" w:rsidRDefault="00AE58A3">
            <w:pPr>
              <w:pStyle w:val="Heading1"/>
              <w:jc w:val="center"/>
              <w:outlineLvl w:val="0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Community Experi</w:t>
            </w:r>
            <w:r w:rsidR="00AF625B">
              <w:rPr>
                <w:rFonts w:ascii="Bodoni MT" w:hAnsi="Bodoni MT"/>
                <w:color w:val="auto"/>
                <w:sz w:val="23"/>
                <w:szCs w:val="23"/>
              </w:rPr>
              <w:t>EN</w:t>
            </w:r>
            <w:r>
              <w:rPr>
                <w:rFonts w:ascii="Bodoni MT" w:hAnsi="Bodoni MT"/>
                <w:color w:val="auto"/>
                <w:sz w:val="23"/>
                <w:szCs w:val="23"/>
              </w:rPr>
              <w:t>ce</w:t>
            </w:r>
          </w:p>
        </w:tc>
        <w:tc>
          <w:tcPr>
            <w:tcW w:w="9325" w:type="dxa"/>
          </w:tcPr>
          <w:p w14:paraId="6D165389" w14:textId="77777777" w:rsidR="00916A21" w:rsidRDefault="00AE58A3">
            <w:pPr>
              <w:pStyle w:val="ResumeText"/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Peace Lutheran, Write253 Volunteer, Motivational Speaker, 2015</w:t>
            </w:r>
          </w:p>
          <w:p w14:paraId="0C8F9700" w14:textId="77777777" w:rsidR="00916A21" w:rsidRDefault="00AE58A3">
            <w:pPr>
              <w:pStyle w:val="ResumeText"/>
              <w:numPr>
                <w:ilvl w:val="0"/>
                <w:numId w:val="11"/>
              </w:numPr>
              <w:spacing w:line="240" w:lineRule="auto"/>
              <w:rPr>
                <w:rFonts w:ascii="Bodoni MT" w:hAnsi="Bodoni MT"/>
                <w:color w:val="auto"/>
                <w:sz w:val="23"/>
                <w:szCs w:val="23"/>
              </w:rPr>
            </w:pPr>
            <w:r>
              <w:rPr>
                <w:rFonts w:ascii="Bodoni MT" w:hAnsi="Bodoni MT"/>
                <w:color w:val="auto"/>
                <w:sz w:val="23"/>
                <w:szCs w:val="23"/>
              </w:rPr>
              <w:t>Pierce County Library, Tech Help Volunteer, 2015</w:t>
            </w:r>
          </w:p>
        </w:tc>
      </w:tr>
    </w:tbl>
    <w:p w14:paraId="5798463C" w14:textId="5745AD18" w:rsidR="00916A21" w:rsidRPr="00894D79" w:rsidRDefault="00916A21" w:rsidP="00C50DC8">
      <w:pPr>
        <w:rPr>
          <w:rFonts w:ascii="Bodoni MT" w:hAnsi="Bodoni MT"/>
          <w:sz w:val="23"/>
          <w:szCs w:val="23"/>
          <w:vertAlign w:val="subscript"/>
        </w:rPr>
      </w:pPr>
    </w:p>
    <w:sectPr w:rsidR="00916A21" w:rsidRPr="00894D79" w:rsidSect="00C50DC8">
      <w:footerReference w:type="default" r:id="rId8"/>
      <w:pgSz w:w="12240" w:h="15840" w:code="1"/>
      <w:pgMar w:top="187" w:right="1440" w:bottom="187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2810" w14:textId="77777777" w:rsidR="00D31AFB" w:rsidRDefault="00D31AFB">
      <w:pPr>
        <w:spacing w:after="0" w:line="240" w:lineRule="auto"/>
      </w:pPr>
      <w:r>
        <w:separator/>
      </w:r>
    </w:p>
  </w:endnote>
  <w:endnote w:type="continuationSeparator" w:id="0">
    <w:p w14:paraId="4A0BBAAD" w14:textId="77777777" w:rsidR="00D31AFB" w:rsidRDefault="00D3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00872" w14:textId="350AFC76" w:rsidR="009644C6" w:rsidRDefault="009644C6" w:rsidP="009644C6">
    <w:pPr>
      <w:pStyle w:val="Footer"/>
      <w:pBdr>
        <w:top w:val="single" w:sz="4" w:space="16" w:color="A8A8AB" w:themeColor="accent1" w:themeTint="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BA9C3" w14:textId="77777777" w:rsidR="00D31AFB" w:rsidRDefault="00D31AFB">
      <w:pPr>
        <w:spacing w:after="0" w:line="240" w:lineRule="auto"/>
      </w:pPr>
      <w:r>
        <w:separator/>
      </w:r>
    </w:p>
  </w:footnote>
  <w:footnote w:type="continuationSeparator" w:id="0">
    <w:p w14:paraId="525B4638" w14:textId="77777777" w:rsidR="00D31AFB" w:rsidRDefault="00D31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C4E"/>
    <w:multiLevelType w:val="hybridMultilevel"/>
    <w:tmpl w:val="5DEC883A"/>
    <w:lvl w:ilvl="0" w:tplc="BE5A04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74F86"/>
    <w:multiLevelType w:val="hybridMultilevel"/>
    <w:tmpl w:val="ED289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11D7"/>
    <w:multiLevelType w:val="hybridMultilevel"/>
    <w:tmpl w:val="FC061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7E54"/>
    <w:multiLevelType w:val="hybridMultilevel"/>
    <w:tmpl w:val="799E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084D"/>
    <w:multiLevelType w:val="hybridMultilevel"/>
    <w:tmpl w:val="4B16E214"/>
    <w:lvl w:ilvl="0" w:tplc="BC8CB6D8">
      <w:start w:val="1"/>
      <w:numFmt w:val="bullet"/>
      <w:lvlText w:val=""/>
      <w:lvlJc w:val="left"/>
      <w:pPr>
        <w:ind w:left="3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B21D00">
      <w:start w:val="1"/>
      <w:numFmt w:val="bullet"/>
      <w:lvlText w:val="o"/>
      <w:lvlJc w:val="left"/>
      <w:pPr>
        <w:ind w:left="2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BE967E">
      <w:start w:val="1"/>
      <w:numFmt w:val="bullet"/>
      <w:lvlText w:val="▪"/>
      <w:lvlJc w:val="left"/>
      <w:pPr>
        <w:ind w:left="3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F22D30">
      <w:start w:val="1"/>
      <w:numFmt w:val="bullet"/>
      <w:lvlText w:val="•"/>
      <w:lvlJc w:val="left"/>
      <w:pPr>
        <w:ind w:left="3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7099D6">
      <w:start w:val="1"/>
      <w:numFmt w:val="bullet"/>
      <w:lvlText w:val="o"/>
      <w:lvlJc w:val="left"/>
      <w:pPr>
        <w:ind w:left="4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606204">
      <w:start w:val="1"/>
      <w:numFmt w:val="bullet"/>
      <w:lvlText w:val="▪"/>
      <w:lvlJc w:val="left"/>
      <w:pPr>
        <w:ind w:left="5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5E3E4C">
      <w:start w:val="1"/>
      <w:numFmt w:val="bullet"/>
      <w:lvlText w:val="•"/>
      <w:lvlJc w:val="left"/>
      <w:pPr>
        <w:ind w:left="5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8ADF72">
      <w:start w:val="1"/>
      <w:numFmt w:val="bullet"/>
      <w:lvlText w:val="o"/>
      <w:lvlJc w:val="left"/>
      <w:pPr>
        <w:ind w:left="6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448702">
      <w:start w:val="1"/>
      <w:numFmt w:val="bullet"/>
      <w:lvlText w:val="▪"/>
      <w:lvlJc w:val="left"/>
      <w:pPr>
        <w:ind w:left="7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F0943"/>
    <w:multiLevelType w:val="hybridMultilevel"/>
    <w:tmpl w:val="13FAE33E"/>
    <w:lvl w:ilvl="0" w:tplc="448410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5417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0214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8853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BC12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A850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78E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D88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5ADE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56182"/>
    <w:multiLevelType w:val="hybridMultilevel"/>
    <w:tmpl w:val="767E3B98"/>
    <w:lvl w:ilvl="0" w:tplc="FC20DA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5E2"/>
    <w:multiLevelType w:val="hybridMultilevel"/>
    <w:tmpl w:val="5F4C5BA0"/>
    <w:lvl w:ilvl="0" w:tplc="990036BC">
      <w:start w:val="1"/>
      <w:numFmt w:val="bullet"/>
      <w:lvlText w:val=""/>
      <w:lvlJc w:val="left"/>
      <w:pPr>
        <w:ind w:left="3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29A9642">
      <w:start w:val="1"/>
      <w:numFmt w:val="bullet"/>
      <w:lvlText w:val="o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D8EB7C">
      <w:start w:val="1"/>
      <w:numFmt w:val="bullet"/>
      <w:lvlText w:val="▪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70D542">
      <w:start w:val="1"/>
      <w:numFmt w:val="bullet"/>
      <w:lvlText w:val="•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7ECE334">
      <w:start w:val="1"/>
      <w:numFmt w:val="bullet"/>
      <w:lvlText w:val="o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0C75CE">
      <w:start w:val="1"/>
      <w:numFmt w:val="bullet"/>
      <w:lvlText w:val="▪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3C2498">
      <w:start w:val="1"/>
      <w:numFmt w:val="bullet"/>
      <w:lvlText w:val="•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EA5086">
      <w:start w:val="1"/>
      <w:numFmt w:val="bullet"/>
      <w:lvlText w:val="o"/>
      <w:lvlJc w:val="left"/>
      <w:pPr>
        <w:ind w:left="7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92CB36">
      <w:start w:val="1"/>
      <w:numFmt w:val="bullet"/>
      <w:lvlText w:val="▪"/>
      <w:lvlJc w:val="left"/>
      <w:pPr>
        <w:ind w:left="7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8D6F8E"/>
    <w:multiLevelType w:val="hybridMultilevel"/>
    <w:tmpl w:val="02BA0C42"/>
    <w:lvl w:ilvl="0" w:tplc="E6F25D56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C5223"/>
    <w:multiLevelType w:val="hybridMultilevel"/>
    <w:tmpl w:val="3F80A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33C11"/>
    <w:multiLevelType w:val="hybridMultilevel"/>
    <w:tmpl w:val="395ABF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5E24A8"/>
    <w:multiLevelType w:val="hybridMultilevel"/>
    <w:tmpl w:val="46C45C90"/>
    <w:lvl w:ilvl="0" w:tplc="CB46F8FA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B025E"/>
    <w:multiLevelType w:val="hybridMultilevel"/>
    <w:tmpl w:val="06241058"/>
    <w:lvl w:ilvl="0" w:tplc="3C2CF7FC">
      <w:start w:val="1"/>
      <w:numFmt w:val="bullet"/>
      <w:lvlText w:val="•"/>
      <w:lvlJc w:val="left"/>
      <w:pPr>
        <w:ind w:left="3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C1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843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5616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821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CCC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F4D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08D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43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2D2308"/>
    <w:multiLevelType w:val="multilevel"/>
    <w:tmpl w:val="BCD4B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40B1D"/>
    <w:multiLevelType w:val="hybridMultilevel"/>
    <w:tmpl w:val="D4CAD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250B5"/>
    <w:multiLevelType w:val="hybridMultilevel"/>
    <w:tmpl w:val="01929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6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MzY2tjSzNDc1MTJU0lEKTi0uzszPAykwqgUAwd3adCwAAAA="/>
  </w:docVars>
  <w:rsids>
    <w:rsidRoot w:val="00916A21"/>
    <w:rsid w:val="001F2240"/>
    <w:rsid w:val="00207DE9"/>
    <w:rsid w:val="002255DA"/>
    <w:rsid w:val="00226DD3"/>
    <w:rsid w:val="00226EC1"/>
    <w:rsid w:val="00300328"/>
    <w:rsid w:val="003B7505"/>
    <w:rsid w:val="0042696D"/>
    <w:rsid w:val="0048774D"/>
    <w:rsid w:val="00520E20"/>
    <w:rsid w:val="0054365D"/>
    <w:rsid w:val="00556BA0"/>
    <w:rsid w:val="0062370C"/>
    <w:rsid w:val="006308E9"/>
    <w:rsid w:val="00640BE8"/>
    <w:rsid w:val="006F0758"/>
    <w:rsid w:val="00733398"/>
    <w:rsid w:val="007B6173"/>
    <w:rsid w:val="007F284C"/>
    <w:rsid w:val="00881F4B"/>
    <w:rsid w:val="00894D79"/>
    <w:rsid w:val="008E3A92"/>
    <w:rsid w:val="00916A21"/>
    <w:rsid w:val="009644C6"/>
    <w:rsid w:val="0099071F"/>
    <w:rsid w:val="009E450B"/>
    <w:rsid w:val="00A279F9"/>
    <w:rsid w:val="00AE58A3"/>
    <w:rsid w:val="00AF625B"/>
    <w:rsid w:val="00B15011"/>
    <w:rsid w:val="00C12522"/>
    <w:rsid w:val="00C17B6F"/>
    <w:rsid w:val="00C50DC8"/>
    <w:rsid w:val="00C60D26"/>
    <w:rsid w:val="00C82E74"/>
    <w:rsid w:val="00CB225B"/>
    <w:rsid w:val="00CE1C1B"/>
    <w:rsid w:val="00D31AFB"/>
    <w:rsid w:val="00D75EB1"/>
    <w:rsid w:val="00D828A9"/>
    <w:rsid w:val="00DD4D3C"/>
    <w:rsid w:val="00E5056A"/>
    <w:rsid w:val="00E61927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BEB6B"/>
  <w15:docId w15:val="{DC574AEE-7635-4382-A51A-141172D5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35356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9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F6F74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35356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A8A8A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6F6F7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6F6F74" w:themeColor="accent1"/>
        <w:left w:val="single" w:sz="4" w:space="6" w:color="6F6F74" w:themeColor="accent1"/>
        <w:bottom w:val="single" w:sz="4" w:space="2" w:color="6F6F74" w:themeColor="accent1"/>
        <w:right w:val="single" w:sz="4" w:space="6" w:color="6F6F74" w:themeColor="accent1"/>
      </w:pBdr>
      <w:shd w:val="clear" w:color="auto" w:fill="535356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35356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73739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3535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3535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7373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7373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spacing w:after="15" w:line="248" w:lineRule="auto"/>
      <w:ind w:left="720" w:hanging="370"/>
      <w:contextualSpacing/>
    </w:pPr>
    <w:rPr>
      <w:rFonts w:ascii="Bodoni MT" w:eastAsia="Bodoni MT" w:hAnsi="Bodoni MT" w:cs="Bodoni MT"/>
      <w:color w:val="000000"/>
      <w:sz w:val="23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F632-7CC2-4AEF-A95C-C8156869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39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Penton 253.820.1381</dc:creator>
  <cp:lastModifiedBy>Ethan Penton</cp:lastModifiedBy>
  <cp:revision>14</cp:revision>
  <cp:lastPrinted>2015-12-31T01:37:00Z</cp:lastPrinted>
  <dcterms:created xsi:type="dcterms:W3CDTF">2020-12-17T07:20:00Z</dcterms:created>
  <dcterms:modified xsi:type="dcterms:W3CDTF">2020-12-17T07:58:00Z</dcterms:modified>
</cp:coreProperties>
</file>