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rPr>
      </w:pPr>
      <w:r>
        <w:rPr>
          <w:rFonts w:ascii="Calibri" w:hAnsi="Calibri"/>
        </w:rPr>
        <w:t>Robert Findley</w:t>
      </w:r>
    </w:p>
    <w:p>
      <w:pPr>
        <w:pStyle w:val="Normal"/>
        <w:bidi w:val="0"/>
        <w:jc w:val="left"/>
        <w:rPr>
          <w:rFonts w:ascii="Calibri" w:hAnsi="Calibri"/>
        </w:rPr>
      </w:pPr>
      <w:r>
        <w:rPr>
          <w:rFonts w:ascii="Calibri" w:hAnsi="Calibri"/>
        </w:rPr>
        <w:t>2980 NE Division St. Unit 53</w:t>
      </w:r>
    </w:p>
    <w:p>
      <w:pPr>
        <w:pStyle w:val="Normal"/>
        <w:bidi w:val="0"/>
        <w:jc w:val="left"/>
        <w:rPr>
          <w:rFonts w:ascii="Calibri" w:hAnsi="Calibri"/>
        </w:rPr>
      </w:pPr>
      <w:r>
        <w:rPr>
          <w:rFonts w:ascii="Calibri" w:hAnsi="Calibri"/>
        </w:rPr>
        <w:t>Gresham, OR. 97030</w:t>
      </w:r>
    </w:p>
    <w:p>
      <w:pPr>
        <w:pStyle w:val="Normal"/>
        <w:bidi w:val="0"/>
        <w:jc w:val="left"/>
        <w:rPr>
          <w:rFonts w:ascii="Calibri" w:hAnsi="Calibri"/>
        </w:rPr>
      </w:pPr>
      <w:r>
        <w:rPr>
          <w:rFonts w:ascii="Calibri" w:hAnsi="Calibri"/>
        </w:rPr>
        <w:t>(971) 396-8471</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p>
      <w:pPr>
        <w:pStyle w:val="Normal"/>
        <w:widowControl w:val="false"/>
        <w:tabs>
          <w:tab w:val="clear" w:pos="709"/>
          <w:tab w:val="left" w:pos="2160" w:leader="none"/>
          <w:tab w:val="right" w:pos="6480" w:leader="none"/>
        </w:tabs>
        <w:spacing w:before="240" w:after="40"/>
        <w:rPr/>
      </w:pPr>
      <w:r>
        <w:rPr>
          <w:b/>
        </w:rPr>
        <w:t xml:space="preserve"> </w:t>
      </w:r>
      <w:r>
        <w:rPr/>
        <w:t xml:space="preserve">July 2007- </w:t>
      </w:r>
      <w:r>
        <w:rPr>
          <w:rFonts w:eastAsia="NSimSun" w:cs="Lucida Sans"/>
          <w:color w:val="auto"/>
          <w:kern w:val="2"/>
          <w:sz w:val="24"/>
          <w:szCs w:val="24"/>
          <w:lang w:val="en-US" w:eastAsia="zh-CN" w:bidi="hi-IN"/>
        </w:rPr>
        <w:t>October 2021</w:t>
      </w:r>
      <w:r>
        <w:rPr/>
        <w:t xml:space="preserve"> RMLS Portland Oregon</w:t>
      </w:r>
    </w:p>
    <w:p>
      <w:pPr>
        <w:pStyle w:val="Normal"/>
        <w:widowControl w:val="false"/>
        <w:tabs>
          <w:tab w:val="clear" w:pos="709"/>
          <w:tab w:val="left" w:pos="2160" w:leader="none"/>
          <w:tab w:val="right" w:pos="6480" w:leader="none"/>
        </w:tabs>
        <w:spacing w:before="240" w:after="40"/>
        <w:jc w:val="both"/>
        <w:rPr>
          <w:b/>
          <w:b/>
        </w:rPr>
      </w:pPr>
      <w:r>
        <w:rPr>
          <w:b/>
        </w:rPr>
        <w:t xml:space="preserve"> </w:t>
      </w:r>
      <w:r>
        <w:rPr>
          <w:b/>
        </w:rPr>
        <w:t>Systems and Network Administrator</w:t>
      </w:r>
    </w:p>
    <w:p>
      <w:pPr>
        <w:pStyle w:val="Normal"/>
        <w:widowControl w:val="false"/>
        <w:numPr>
          <w:ilvl w:val="0"/>
          <w:numId w:val="1"/>
        </w:numPr>
        <w:tabs>
          <w:tab w:val="clear" w:pos="709"/>
          <w:tab w:val="left" w:pos="2160" w:leader="none"/>
          <w:tab w:val="right" w:pos="6480" w:leader="none"/>
        </w:tabs>
        <w:spacing w:before="240" w:after="40"/>
        <w:jc w:val="both"/>
        <w:rPr>
          <w:b/>
          <w:b/>
        </w:rPr>
      </w:pPr>
      <w:r>
        <w:rPr>
          <w:b w:val="false"/>
          <w:bCs w:val="false"/>
        </w:rPr>
        <w:t>Responsible for the built windows desk/laptops and 60 servers (stand alone and VM`s)and some time flash bios.</w:t>
      </w:r>
    </w:p>
    <w:p>
      <w:pPr>
        <w:pStyle w:val="Normal"/>
        <w:widowControl w:val="false"/>
        <w:numPr>
          <w:ilvl w:val="0"/>
          <w:numId w:val="1"/>
        </w:numPr>
        <w:tabs>
          <w:tab w:val="clear" w:pos="709"/>
          <w:tab w:val="left" w:pos="2160" w:leader="none"/>
          <w:tab w:val="right" w:pos="6480" w:leader="none"/>
        </w:tabs>
        <w:spacing w:before="240" w:after="40"/>
        <w:jc w:val="both"/>
        <w:rPr>
          <w:b/>
          <w:b/>
        </w:rPr>
      </w:pPr>
      <w:r>
        <w:rPr/>
        <w:t>General systems operations RMLS and RMLSweb domains. LAN – WAN equipment and services. Maintain disk and cloud backups, update documentation and event logs relating to system operations.</w:t>
      </w:r>
    </w:p>
    <w:p>
      <w:pPr>
        <w:pStyle w:val="Normal"/>
        <w:widowControl w:val="false"/>
        <w:numPr>
          <w:ilvl w:val="0"/>
          <w:numId w:val="1"/>
        </w:numPr>
        <w:tabs>
          <w:tab w:val="clear" w:pos="709"/>
          <w:tab w:val="left" w:pos="2160" w:leader="none"/>
          <w:tab w:val="right" w:pos="6480" w:leader="none"/>
        </w:tabs>
        <w:spacing w:before="240" w:after="40"/>
        <w:jc w:val="both"/>
        <w:rPr>
          <w:b/>
          <w:b/>
        </w:rPr>
      </w:pPr>
      <w:r>
        <w:rPr/>
        <w:t xml:space="preserve">Routinely monitor systems to ensure availability, reliability, and security consistent with company policies. Monitoring network activity to ensure stability. </w:t>
      </w:r>
    </w:p>
    <w:p>
      <w:pPr>
        <w:pStyle w:val="Normal"/>
        <w:widowControl w:val="false"/>
        <w:numPr>
          <w:ilvl w:val="0"/>
          <w:numId w:val="1"/>
        </w:numPr>
        <w:tabs>
          <w:tab w:val="clear" w:pos="709"/>
          <w:tab w:val="left" w:pos="2160" w:leader="none"/>
          <w:tab w:val="right" w:pos="6480" w:leader="none"/>
        </w:tabs>
        <w:spacing w:before="240" w:after="40"/>
        <w:jc w:val="both"/>
        <w:rPr>
          <w:b/>
          <w:b/>
        </w:rPr>
      </w:pPr>
      <w:r>
        <w:rPr/>
        <w:t>Troubleshoot system problems network and system outages on a 24/7 availability. Perform preventive maintenance consistent with manufacture’s recommendations and industry standards.</w:t>
      </w:r>
    </w:p>
    <w:p>
      <w:pPr>
        <w:pStyle w:val="Normal"/>
        <w:widowControl w:val="false"/>
        <w:numPr>
          <w:ilvl w:val="0"/>
          <w:numId w:val="1"/>
        </w:numPr>
        <w:tabs>
          <w:tab w:val="clear" w:pos="709"/>
          <w:tab w:val="left" w:pos="2160" w:leader="none"/>
          <w:tab w:val="right" w:pos="6480" w:leader="none"/>
        </w:tabs>
        <w:spacing w:before="240" w:after="40"/>
        <w:jc w:val="both"/>
        <w:rPr>
          <w:b/>
          <w:b/>
        </w:rPr>
      </w:pPr>
      <w:r>
        <w:rPr/>
        <w:t>Help provide recommendations for improving the availability and reliability of the RMLS systems. Participate in business continuance and other planning actives as directed.</w:t>
      </w:r>
    </w:p>
    <w:p>
      <w:pPr>
        <w:pStyle w:val="Normal"/>
        <w:widowControl w:val="false"/>
        <w:numPr>
          <w:ilvl w:val="0"/>
          <w:numId w:val="1"/>
        </w:numPr>
        <w:tabs>
          <w:tab w:val="clear" w:pos="709"/>
          <w:tab w:val="left" w:pos="2160" w:leader="none"/>
          <w:tab w:val="right" w:pos="6480" w:leader="none"/>
        </w:tabs>
        <w:spacing w:before="240" w:after="40"/>
        <w:jc w:val="both"/>
        <w:rPr>
          <w:b/>
          <w:b/>
        </w:rPr>
      </w:pPr>
      <w:r>
        <w:rPr>
          <w:rFonts w:ascii="Calibri" w:hAnsi="Calibri"/>
        </w:rPr>
        <w:t xml:space="preserve">Act as a point of contact with staff, vendors, supplies and contractors who work with RMLS systems, implementing internal support, follow-though and communications regarding issues. </w:t>
      </w:r>
    </w:p>
    <w:p>
      <w:pPr>
        <w:pStyle w:val="Normal"/>
        <w:widowControl w:val="false"/>
        <w:numPr>
          <w:ilvl w:val="0"/>
          <w:numId w:val="1"/>
        </w:numPr>
        <w:tabs>
          <w:tab w:val="clear" w:pos="709"/>
          <w:tab w:val="left" w:pos="2160" w:leader="none"/>
          <w:tab w:val="right" w:pos="6480" w:leader="none"/>
        </w:tabs>
        <w:spacing w:before="240" w:after="40"/>
        <w:jc w:val="both"/>
        <w:rPr>
          <w:b/>
          <w:b/>
        </w:rPr>
      </w:pPr>
      <w:r>
        <w:rPr>
          <w:rFonts w:ascii="Calibri" w:hAnsi="Calibri"/>
        </w:rPr>
        <w:t xml:space="preserve"> </w:t>
      </w:r>
      <w:r>
        <w:rPr>
          <w:rFonts w:ascii="Calibri" w:hAnsi="Calibri"/>
        </w:rPr>
        <w:t xml:space="preserve">Responsible for </w:t>
      </w:r>
      <w:r>
        <w:rPr>
          <w:rFonts w:eastAsia="NSimSun" w:cs="Lucida Sans" w:ascii="Calibri" w:hAnsi="Calibri"/>
          <w:color w:val="auto"/>
          <w:kern w:val="2"/>
          <w:sz w:val="24"/>
          <w:szCs w:val="24"/>
          <w:lang w:val="en-US" w:eastAsia="zh-CN" w:bidi="hi-IN"/>
        </w:rPr>
        <w:t>Windows Hyper-V installs, exports, imports updates on 40 M servers.</w:t>
      </w:r>
      <w:r>
        <w:rPr>
          <w:rFonts w:ascii="Calibri" w:hAnsi="Calibri"/>
        </w:rPr>
        <w:t xml:space="preserve"> </w:t>
      </w:r>
    </w:p>
    <w:p>
      <w:pPr>
        <w:pStyle w:val="Normal"/>
        <w:widowControl w:val="false"/>
        <w:numPr>
          <w:ilvl w:val="0"/>
          <w:numId w:val="1"/>
        </w:numPr>
        <w:tabs>
          <w:tab w:val="clear" w:pos="709"/>
          <w:tab w:val="left" w:pos="2160" w:leader="none"/>
          <w:tab w:val="right" w:pos="6480" w:leader="none"/>
        </w:tabs>
        <w:spacing w:before="240" w:after="40"/>
        <w:jc w:val="both"/>
        <w:rPr>
          <w:b/>
          <w:b/>
        </w:rPr>
      </w:pPr>
      <w:r>
        <w:rPr>
          <w:rFonts w:ascii="Calibri" w:hAnsi="Calibri"/>
        </w:rPr>
        <w:t>Responsible for VPN and Network set up, Network up grades and up dates.</w:t>
      </w:r>
    </w:p>
    <w:p>
      <w:pPr>
        <w:pStyle w:val="Normal"/>
        <w:widowControl w:val="false"/>
        <w:numPr>
          <w:ilvl w:val="0"/>
          <w:numId w:val="1"/>
        </w:numPr>
        <w:tabs>
          <w:tab w:val="clear" w:pos="709"/>
          <w:tab w:val="left" w:pos="2160" w:leader="none"/>
          <w:tab w:val="right" w:pos="6480" w:leader="none"/>
        </w:tabs>
        <w:spacing w:before="240" w:after="40"/>
        <w:jc w:val="both"/>
        <w:rPr>
          <w:b/>
          <w:b/>
        </w:rPr>
      </w:pPr>
      <w:r>
        <w:rPr>
          <w:rFonts w:ascii="Calibri" w:hAnsi="Calibri"/>
        </w:rPr>
        <w:t>Responsible for all Software updates and upgrades for windows desktop and notworks.</w:t>
      </w:r>
    </w:p>
    <w:p>
      <w:pPr>
        <w:pStyle w:val="Normal"/>
        <w:bidi w:val="0"/>
        <w:jc w:val="left"/>
        <w:rPr>
          <w:b/>
          <w:b/>
        </w:rPr>
      </w:pPr>
      <w:r>
        <w:rPr>
          <w:b/>
        </w:rPr>
      </w:r>
    </w:p>
    <w:p>
      <w:pPr>
        <w:pStyle w:val="Normal"/>
        <w:widowControl w:val="false"/>
        <w:tabs>
          <w:tab w:val="clear" w:pos="709"/>
          <w:tab w:val="left" w:pos="360" w:leader="none"/>
          <w:tab w:val="left" w:pos="720" w:leader="none"/>
        </w:tabs>
        <w:spacing w:lineRule="atLeast" w:line="220" w:before="0" w:after="60"/>
        <w:ind w:right="245" w:hanging="0"/>
        <w:jc w:val="both"/>
        <w:rPr>
          <w:b/>
          <w:b/>
        </w:rPr>
      </w:pPr>
      <w:r>
        <w:rPr>
          <w:b/>
        </w:rPr>
        <w:t>Certificates:</w:t>
      </w:r>
    </w:p>
    <w:p>
      <w:pPr>
        <w:pStyle w:val="Normal"/>
        <w:widowControl w:val="false"/>
        <w:tabs>
          <w:tab w:val="clear" w:pos="709"/>
          <w:tab w:val="left" w:pos="360" w:leader="none"/>
          <w:tab w:val="left" w:pos="720" w:leader="none"/>
        </w:tabs>
        <w:spacing w:before="0" w:after="60"/>
        <w:ind w:left="720" w:right="245" w:hanging="360"/>
        <w:rPr/>
      </w:pPr>
      <w:r>
        <w:rPr>
          <w:rFonts w:cs="Wingdings" w:ascii="Wingdings" w:hAnsi="Wingdings"/>
        </w:rPr>
        <w:t></w:t>
      </w:r>
      <w:r>
        <w:rPr>
          <w:b/>
          <w:bCs/>
        </w:rPr>
        <w:t>CompTIA:</w:t>
      </w:r>
      <w:r>
        <w:rPr/>
        <w:t xml:space="preserve"> Network Plus.</w:t>
      </w:r>
    </w:p>
    <w:p>
      <w:pPr>
        <w:pStyle w:val="Normal"/>
        <w:widowControl w:val="false"/>
        <w:tabs>
          <w:tab w:val="clear" w:pos="709"/>
          <w:tab w:val="left" w:pos="360" w:leader="none"/>
          <w:tab w:val="left" w:pos="720" w:leader="none"/>
        </w:tabs>
        <w:spacing w:before="0" w:after="60"/>
        <w:ind w:left="720" w:right="245" w:hanging="360"/>
        <w:rPr/>
      </w:pPr>
      <w:r>
        <w:rPr>
          <w:rFonts w:cs="Wingdings" w:ascii="Wingdings" w:hAnsi="Wingdings"/>
        </w:rPr>
        <w:t></w:t>
      </w:r>
      <w:r>
        <w:rPr>
          <w:b/>
          <w:bCs/>
        </w:rPr>
        <w:t>Nortel Networks:</w:t>
      </w:r>
      <w:r>
        <w:rPr/>
        <w:t xml:space="preserve"> Broadband Site Team Leader, OPTera Long Haul Release 3 Optical Transport Platform, System Line Up and Test (SLAT), Universal SLAT, OC192, OC48, OC12, OC3 Transports, Field Technician 3 and Network Technician 3.</w:t>
      </w:r>
    </w:p>
    <w:p>
      <w:pPr>
        <w:pStyle w:val="Normal"/>
        <w:widowControl w:val="false"/>
        <w:tabs>
          <w:tab w:val="clear" w:pos="709"/>
          <w:tab w:val="left" w:pos="360" w:leader="none"/>
          <w:tab w:val="left" w:pos="720" w:leader="none"/>
        </w:tabs>
        <w:spacing w:before="0" w:after="60"/>
        <w:ind w:left="720" w:right="245" w:hanging="360"/>
        <w:rPr/>
      </w:pPr>
      <w:r>
        <w:rPr>
          <w:rFonts w:cs="Wingdings" w:ascii="Wingdings" w:hAnsi="Wingdings"/>
        </w:rPr>
        <w:t></w:t>
      </w:r>
      <w:r>
        <w:rPr>
          <w:b/>
          <w:bCs/>
        </w:rPr>
        <w:t>Bay Networks:</w:t>
      </w:r>
      <w:r>
        <w:rPr/>
        <w:t xml:space="preserve"> Ethernet Basics, Transmission Control Protocol/ Internet Protocol (TCP/IP) Support, Network Essentials.</w:t>
      </w:r>
    </w:p>
    <w:p>
      <w:pPr>
        <w:pStyle w:val="Normal"/>
        <w:widowControl w:val="false"/>
        <w:tabs>
          <w:tab w:val="clear" w:pos="709"/>
          <w:tab w:val="left" w:pos="360" w:leader="none"/>
          <w:tab w:val="left" w:pos="720" w:leader="none"/>
        </w:tabs>
        <w:spacing w:before="0" w:after="60"/>
        <w:ind w:right="245" w:hanging="0"/>
        <w:rPr>
          <w:rFonts w:ascii="Arial Black" w:hAnsi="Arial Black" w:cs="Arial Black"/>
          <w:sz w:val="20"/>
          <w:szCs w:val="20"/>
        </w:rPr>
      </w:pPr>
      <w:r>
        <w:rPr>
          <w:rFonts w:cs="Arial Black" w:ascii="Arial Black" w:hAnsi="Arial Black"/>
          <w:sz w:val="20"/>
          <w:szCs w:val="20"/>
        </w:rPr>
        <w:t>Skills</w:t>
      </w:r>
    </w:p>
    <w:p>
      <w:pPr>
        <w:pStyle w:val="Normal"/>
        <w:widowControl w:val="false"/>
        <w:tabs>
          <w:tab w:val="clear" w:pos="709"/>
          <w:tab w:val="left" w:pos="360" w:leader="none"/>
          <w:tab w:val="left" w:pos="720" w:leader="none"/>
        </w:tabs>
        <w:bidi w:val="0"/>
        <w:spacing w:before="0" w:after="60"/>
        <w:ind w:right="245" w:hanging="0"/>
        <w:jc w:val="left"/>
        <w:rPr>
          <w:rFonts w:ascii="Calibri" w:hAnsi="Calibri"/>
        </w:rPr>
      </w:pPr>
      <w:r>
        <w:rPr>
          <w:rFonts w:ascii="Calibri" w:hAnsi="Calibri"/>
        </w:rPr>
        <w:t>Virtual Private Network (VPN), Voice over Internet Protocol (VoIP) Dynamic Host Configuration Protocol (DHCP), Domain Name System (DNS), Windows Internet Name Service (WINS). Digital Signal (DS0, DS1, DS3), Transmission Signal (T1, T3), Frame Relay, X.25, Simple Network Management Protocol (SNMP)</w:t>
      </w:r>
    </w:p>
    <w:p>
      <w:pPr>
        <w:pStyle w:val="Normal"/>
        <w:bidi w:val="0"/>
        <w:jc w:val="left"/>
        <w:rPr>
          <w:rFonts w:ascii="Calibri" w:hAnsi="Calibri"/>
        </w:rPr>
      </w:pPr>
      <w:r>
        <w:rPr>
          <w:rFonts w:ascii="Calibri" w:hAnsi="Calibri"/>
        </w:rPr>
      </w:r>
    </w:p>
    <w:p>
      <w:pPr>
        <w:pStyle w:val="Normal"/>
        <w:bidi w:val="0"/>
        <w:jc w:val="left"/>
        <w:rPr>
          <w:rFonts w:ascii="Calibri" w:hAnsi="Calibri"/>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Arial Black">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WW8Num3">
    <w:name w:val="WW8Num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LibreOffice/7.2.2.2$Windows_X86_64 LibreOffice_project/02b2acce88a210515b4a5bb2e46cbfb63fe97d56</Application>
  <AppVersion>15.0000</AppVersion>
  <Pages>2</Pages>
  <Words>299</Words>
  <Characters>1807</Characters>
  <CharactersWithSpaces>2077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2021-11-16T11:28:15Z</dcterms:created>
  <dc:creator/>
  <dc:description/>
  <dc:language>en-US</dc:language>
  <cp:lastModifiedBy/>
  <dcterms:modified xsi:type="dcterms:W3CDTF">2021-11-17T06:50:17Z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