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Theo Maiyo</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101 S 339TH CIR APT D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FEDERAL WAY WA 98003</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theokmaiyo@gmail.com</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913-289-2982.</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 Maiyo</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SQL Server DBA/Systems Admin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Summary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Certified Systems Engineer (MCSE) and computer support professional skilled in all facets of desktop and network systems planning/design, programming, installation, configuration and maintenance. Skilled supervisor, highly proficient in database modeling, implementing network security protocols, and evaluating/monitoring system and network performance. Innovative and analytical individual with exceptional project management, organizational and communication skills. Solid interpersonal and communication skills as well as a demonstrated ability to manage multiple projects.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Certified Database Administrator (MCDBA)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Certified Systems Administrator (MCSA)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Certified Systems Engineer (MCSE)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Cisco Certified Network Associate (CCNA)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Certified Professional (MCP)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Citrix Certified Administrator (CCA)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Technical Skills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Deployment: Mass deployment of windows XP using Remote Installation services.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Protocols: TCP/IP, IPX/SPX, Net BIOS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Systems: MS-DOS, Windows 3.1, Windows for Workgroups, Windows 95/98, Windows NT 3.51/4.0Novell Netware, Windows XP,Windows 10, IBM OS/400, Windows Server 2012,2016,2019 &amp; 2020.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Languages: Visual Basic, Hypertext Markup Language (HTML)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Software: MS Office (Word, Excel, PowerPoint), Proxy software, Trading Applications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Networking Experience: TCP/IP Configuration, TCP/IP Troubleshooting, Internet Mail Routing, Network Configuration,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 Troubleshooting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PC Experience: Software installations, Hardware Configuration, PC Repair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NT Experience: Enterprise Networking, Domain Model Planning, Workstation Troubleshooting, Server Troubleshooting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Business support: Customer Technical Support, Quality Assurance, Disaster Recovery, Staff Technical training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Databases: SQL6.5/7.0, SQL 2000,2008,2014,2016,2019 Oracle 8i, 9i and 10g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Experience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SQL Server Consulting                                                                      Feb 2017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Present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Senior Consultant &amp; DBA</w:t>
      </w:r>
    </w:p>
    <w:p>
      <w:pPr>
        <w:spacing w:before="0" w:after="0" w:line="240"/>
        <w:ind w:right="0" w:left="0" w:firstLine="0"/>
        <w:jc w:val="left"/>
        <w:rPr>
          <w:rFonts w:ascii="Times New Roman" w:hAnsi="Times New Roman" w:cs="Times New Roman" w:eastAsia="Times New Roman"/>
          <w:color w:val="494949"/>
          <w:spacing w:val="0"/>
          <w:position w:val="0"/>
          <w:sz w:val="22"/>
          <w:shd w:fill="FFFFFF" w:val="clear"/>
        </w:rPr>
      </w:pPr>
      <w:r>
        <w:rPr>
          <w:rFonts w:ascii="Times New Roman" w:hAnsi="Times New Roman" w:cs="Times New Roman" w:eastAsia="Times New Roman"/>
          <w:b/>
          <w:color w:val="auto"/>
          <w:spacing w:val="0"/>
          <w:position w:val="0"/>
          <w:sz w:val="40"/>
          <w:shd w:fill="auto" w:val="clear"/>
        </w:rPr>
        <w:t xml:space="preserve">.</w:t>
      </w:r>
      <w:r>
        <w:rPr>
          <w:rFonts w:ascii="Helvetica" w:hAnsi="Helvetica" w:cs="Helvetica" w:eastAsia="Helvetica"/>
          <w:color w:val="494949"/>
          <w:spacing w:val="0"/>
          <w:position w:val="0"/>
          <w:sz w:val="40"/>
          <w:shd w:fill="FFFFFF" w:val="clear"/>
        </w:rPr>
        <w:t xml:space="preserve">  </w:t>
      </w:r>
      <w:r>
        <w:rPr>
          <w:rFonts w:ascii="Times New Roman" w:hAnsi="Times New Roman" w:cs="Times New Roman" w:eastAsia="Times New Roman"/>
          <w:color w:val="494949"/>
          <w:spacing w:val="0"/>
          <w:position w:val="0"/>
          <w:sz w:val="22"/>
          <w:shd w:fill="FFFFFF" w:val="clear"/>
        </w:rPr>
        <w:t xml:space="preserve">Working as a consultant to provide on-going support for multiple SQL server databases for clients.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Working on different client projects while providing consulting services to meet their varied needs.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Installed and configured First Community Bank’s Banking and processing software and configured it           to interface with Fiserv’s network and servers.</w:t>
      </w:r>
    </w:p>
    <w:p>
      <w:pPr>
        <w:spacing w:before="0" w:after="0" w:line="240"/>
        <w:ind w:right="0" w:left="0" w:firstLine="0"/>
        <w:jc w:val="left"/>
        <w:rPr>
          <w:rFonts w:ascii="Helvetica" w:hAnsi="Helvetica" w:cs="Helvetica" w:eastAsia="Helvetica"/>
          <w:color w:val="494949"/>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Help prepare financial institutions (Banks) get ready for FDIC audits by auditing their networks   and applying remediation measures.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color w:val="auto"/>
          <w:spacing w:val="0"/>
          <w:position w:val="0"/>
          <w:sz w:val="22"/>
          <w:shd w:fill="auto" w:val="clear"/>
        </w:rPr>
        <w:t xml:space="preserve"> Installed, build from the ground up and configured a new network for Farmers State Bank.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Helped Sunshine Technologies install new Microsoft SQL 2016 servers and SQL server 2019 and migrate SQL 2014 databases to the new platform.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Experience with Industry Regulatory Compliance Requirements (PCI,HIPAA, etc).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Responsible for SQL server upgrades and migrations.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In-depth knowledge of cloud technologies and platforms.Experience with integrated and multi-cloud databases (Azure &amp; AWS).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EPIQ Systems                                                                                            May 2015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December 2016</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Senior SQL server DBA</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5"/>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administration and support of a large complex environment with 500+ Microsoft SQL Server instances on a variety of Windows, Linux and Unix versions.</w:t>
      </w:r>
    </w:p>
    <w:p>
      <w:pPr>
        <w:spacing w:before="100" w:after="100" w:line="240"/>
        <w:ind w:right="0" w:left="720" w:firstLine="0"/>
        <w:jc w:val="left"/>
        <w:rPr>
          <w:rFonts w:ascii="Times New Roman" w:hAnsi="Times New Roman" w:cs="Times New Roman" w:eastAsia="Times New Roman"/>
          <w:color w:val="000000"/>
          <w:spacing w:val="0"/>
          <w:position w:val="0"/>
          <w:sz w:val="22"/>
          <w:shd w:fill="FFFFFF" w:val="clear"/>
        </w:rPr>
      </w:pPr>
    </w:p>
    <w:p>
      <w:pPr>
        <w:numPr>
          <w:ilvl w:val="0"/>
          <w:numId w:val="7"/>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administration, optimization and maintainenance of SQL Server 2008 r2,SQL 2012,SQL 2014 and newer database environments running on Windows platforms;</w:t>
      </w:r>
    </w:p>
    <w:p>
      <w:pPr>
        <w:spacing w:before="0" w:after="200" w:line="276"/>
        <w:ind w:right="0" w:left="720" w:firstLine="0"/>
        <w:jc w:val="left"/>
        <w:rPr>
          <w:rFonts w:ascii="Calibri" w:hAnsi="Calibri" w:cs="Calibri" w:eastAsia="Calibri"/>
          <w:color w:val="000000"/>
          <w:spacing w:val="0"/>
          <w:position w:val="0"/>
          <w:sz w:val="22"/>
          <w:shd w:fill="auto" w:val="clear"/>
        </w:rPr>
      </w:pP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managing high transaction OLAP SQL database systems, including backup and index management systems.Duties also included performance monitoring, capacity planning and troubleshooting performance issues.</w:t>
      </w: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Support internal and external clients using our kCura Relativity infrastructure and database servers.</w:t>
      </w: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providing technical support for the database environment including overseeing the development and organization of the databases, assessment, optimization and implementation of new technologies.</w:t>
      </w: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Diagnose SQL Server database issues, including performance and data integrity issues.</w:t>
      </w: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Planning/advisory/validation of all database installations, patches and upgrades.</w:t>
      </w:r>
    </w:p>
    <w:p>
      <w:pPr>
        <w:numPr>
          <w:ilvl w:val="0"/>
          <w:numId w:val="9"/>
        </w:numPr>
        <w:tabs>
          <w:tab w:val="left" w:pos="540" w:leader="none"/>
        </w:tabs>
        <w:spacing w:before="100" w:after="100" w:line="240"/>
        <w:ind w:right="0" w:left="54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Responsible for after hours support for SQL server related issues by taking part in on-call rotation.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CSC Corporation                                                                                    September 2012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January 2015</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Senior SQL Server DBA </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Senior database administrator responsible for installation, configuration and maintenance of over 300 SQL servers in five different sites. These servers range from SQL server 2000, SQL server 2005, SQL server 2008, SQL server 2012 and SQL server 2014.</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Experienced in Logical modeling using the Dimensional Modeling techniques such as    Star Schema and Snow Flake Schema. Experience in creating multidimensional cubes using SSAS (SQL Server Analytical Services) and OLAP (Creating Cubes) including interfaces with BIDS.</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Participate in On Call rotation for SQL server issues after hours.</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Installed and Configured Always On High Availabilty Groups and SQL server Clusters on SQL server using SQL server 2012 and SQL server 2014.</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Disaster Recovery Planning, Execution and Testing at remote sides.</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with data partitioning, data archiving and scalability.</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Encryption of sensitive client data using TDE.</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Solid knowledge of Windows environments.</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Technical documentation of SQL server processes and procedures.</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Configuring and managing Clustered SQL server environments, database mirroring, performance tuning and replication.</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Extracting, Transforming and Loading (ETL) data from Excel, Flat file, Oracle to MS SQL Server by using BCP utility, DTS and SSIS services.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Brotherhood Bank and Trust                                                 September 2010 - September 2012</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Senior Network Engineer </w:t>
      </w:r>
    </w:p>
    <w:p>
      <w:pPr>
        <w:numPr>
          <w:ilvl w:val="0"/>
          <w:numId w:val="1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manage VMware ESX/ESXi 3.5/4.1/5.0 environments</w:t>
      </w:r>
    </w:p>
    <w:p>
      <w:pPr>
        <w:numPr>
          <w:ilvl w:val="0"/>
          <w:numId w:val="1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maintain Dell MD3000i and EMC Clariion CX SAN systems.</w:t>
      </w:r>
    </w:p>
    <w:p>
      <w:pPr>
        <w:numPr>
          <w:ilvl w:val="0"/>
          <w:numId w:val="1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 and maintain Active Directory environment comprising eight geographical sites</w:t>
      </w:r>
    </w:p>
    <w:p>
      <w:pPr>
        <w:numPr>
          <w:ilvl w:val="0"/>
          <w:numId w:val="1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Exchange 2007/2010 installation, configuration and maintenance including routing, switching, Ironport devices and Cisco ASA firewall management.</w:t>
      </w:r>
    </w:p>
    <w:p>
      <w:pPr>
        <w:numPr>
          <w:ilvl w:val="0"/>
          <w:numId w:val="1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installation, configuration and maintenance of </w:t>
      </w:r>
      <w:r>
        <w:rPr>
          <w:rFonts w:ascii="Arial" w:hAnsi="Arial" w:cs="Arial" w:eastAsia="Arial"/>
          <w:color w:val="333333"/>
          <w:spacing w:val="0"/>
          <w:position w:val="0"/>
          <w:sz w:val="21"/>
          <w:shd w:fill="FFFFFF" w:val="clear"/>
        </w:rPr>
        <w:t xml:space="preserve">Citrix XenApp and XenDesktop platforms and Active Directory intergration.</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Disaster Recovery planning, testing and implementation for all Bank IT   services and deliverables.</w:t>
      </w:r>
    </w:p>
    <w:p>
      <w:pPr>
        <w:numPr>
          <w:ilvl w:val="0"/>
          <w:numId w:val="1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(SAN) Storage Administration including provisioning, fabric switch zoning and performance monitoring.</w:t>
      </w:r>
    </w:p>
    <w:p>
      <w:pPr>
        <w:numPr>
          <w:ilvl w:val="0"/>
          <w:numId w:val="1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Active Directory Group Policy implementation.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Service Management Group - K.C., Mo.                                     November 2008 - September 2010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SQL Server DBA </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40+ SQL Servers with over 40 terabytes of data. Responsible for SSAS, SSRS and SSIS setup and management.</w:t>
      </w:r>
    </w:p>
    <w:p>
      <w:pPr>
        <w:numPr>
          <w:ilvl w:val="0"/>
          <w:numId w:val="17"/>
        </w:numPr>
        <w:spacing w:before="0" w:after="0" w:line="294"/>
        <w:ind w:right="0" w:left="360" w:hanging="360"/>
        <w:jc w:val="left"/>
        <w:rPr>
          <w:rFonts w:ascii="Times New Roman" w:hAnsi="Times New Roman" w:cs="Times New Roman" w:eastAsia="Times New Roman"/>
          <w:color w:val="333333"/>
          <w:spacing w:val="0"/>
          <w:position w:val="0"/>
          <w:sz w:val="22"/>
          <w:shd w:fill="FDFDFD" w:val="clear"/>
        </w:rPr>
      </w:pPr>
      <w:r>
        <w:rPr>
          <w:rFonts w:ascii="Times New Roman" w:hAnsi="Times New Roman" w:cs="Times New Roman" w:eastAsia="Times New Roman"/>
          <w:color w:val="333333"/>
          <w:spacing w:val="0"/>
          <w:position w:val="0"/>
          <w:sz w:val="22"/>
          <w:shd w:fill="FDFDFD" w:val="clear"/>
        </w:rPr>
        <w:t xml:space="preserve">Conducted ETL development in the Netezza environment using standard design methodologies.</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disaster recovery planning for SQL Servers including SQL Server.</w:t>
      </w:r>
    </w:p>
    <w:p>
      <w:pPr>
        <w:numPr>
          <w:ilvl w:val="0"/>
          <w:numId w:val="17"/>
        </w:numPr>
        <w:spacing w:before="0" w:after="0" w:line="294"/>
        <w:ind w:right="0" w:left="360" w:hanging="360"/>
        <w:jc w:val="left"/>
        <w:rPr>
          <w:rFonts w:ascii="Times New Roman" w:hAnsi="Times New Roman" w:cs="Times New Roman" w:eastAsia="Times New Roman"/>
          <w:color w:val="333333"/>
          <w:spacing w:val="0"/>
          <w:position w:val="0"/>
          <w:sz w:val="22"/>
          <w:shd w:fill="FDFDFD" w:val="clear"/>
        </w:rPr>
      </w:pPr>
      <w:r>
        <w:rPr>
          <w:rFonts w:ascii="Times New Roman" w:hAnsi="Times New Roman" w:cs="Times New Roman" w:eastAsia="Times New Roman"/>
          <w:color w:val="333333"/>
          <w:spacing w:val="0"/>
          <w:position w:val="0"/>
          <w:sz w:val="22"/>
          <w:shd w:fill="FDFDFD" w:val="clear"/>
        </w:rPr>
        <w:t xml:space="preserve">Collaborated with software architects to ensure alignment of the Netezza environment.</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Replication to Disaster Recovery (DR) sites, Database mirroring, SAN to SAN Replication.</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Installed configured and managed SQL 2005 and SQL 2008 Clusters running on Windows Server 2008 and 2003 enterprise systems.</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Reviewed and optimized SQL queries, stored procedures, views and triggers from other developers to achieve maximum efficiency and scalability.</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Storage provisioning and administration of EMC SAN (CX-240) Clariion Array units.</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Fabric zoning, Brocade switches management</w:t>
      </w: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backups/restores, monitoring SQL uptime, designing, maintaining SSIS packages, index tuning and query optimization.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Unified Gov’t of Wyandotte County - K.C., KS                               March 2008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September 2008</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Systems Engineer </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maintain Active Directory infrastructure.</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understanding of Storage Area Networking (SAN) technology, including storage provisioning, LUN management, zoning, performance management, and volume management.</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manage both P-class and C-class chassis HP blade systems.</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maintain VMware ESX 3.0/4.0 environment and virtual servers.</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manage Windows hyper-v and their Virtual servers.</w:t>
      </w: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and configure Microsoft System Center Operations Manager and Office   Communications server suite.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Tallgrass Technologies, Lenexa, KS                                                          April 2006 - August 2007</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Systems Engineer/SQL DBA </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designing, installing and maintaining enterprise network infrastructure comprising Windows 2000,XP, 2003,Cisco routers and switches, Microsoft SQL 2000&amp; 2005, Microsoft Exchange 2000 and 2003 servers.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Advanced skill sets dealing with the setup, configuration, security, deployment and troubleshooting of Windows 2000 and 2003 servers.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and build solutions utilizing DTS as an enterprise ETL tool. Build DTS packages that populate critical systems reporting marts and exception engines.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 DBA responsibilities including database backups and restores, performance tuning and monitoring, database scalability, redundancy and integrity, replication.</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the Evaluation, supervision and mentoring of junior staff.</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all call center IT operations involving 3000 plus employees.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Participated in several SQL server upgrades.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Convergys Corporation and Encore Receivable Management network integration projects.</w:t>
      </w:r>
    </w:p>
    <w:p>
      <w:pPr>
        <w:numPr>
          <w:ilvl w:val="0"/>
          <w:numId w:val="25"/>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FCB Consulting - Overland Park, KS                                         October 2003 - March 2007</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SQL Server DBA </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implement and support data warehousing and reporting services for all databases.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 data modeling and design appropriate data structures for datamarts and data warehouses for SQL server databases.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Upgraded a troublesome 15-server NT 4.0 network to a robust windows 2003 system employing terminal servers, routing and remote access, group policies, IP Sec policies, firewalls, SQL and Exchange servers.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tables, databases, create and optimize queries and stored procedures for more efficient database access.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 front end applications for optimal and secure database access using SSL encryption.</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Developing and managing DTS packages and perform disaster recovery operations.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Analyze query execution plans and execute queries against linked servers.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optimize and administer oracle 8i, 9i and DB2 database servers.</w:t>
      </w:r>
    </w:p>
    <w:p>
      <w:pPr>
        <w:numPr>
          <w:ilvl w:val="0"/>
          <w:numId w:val="27"/>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stored procedures, DTS, UDFs, aggregates, replication, indexing, backup/recovery, DRI, SQL, XML, tables, views, linked servers, SQL Agent Jobs, cursors, and data modeling.</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Compunet Engineering - Overland Park, KS                               July 2002 - October 2003</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SQL DBA/ Systems Engineer </w:t>
      </w:r>
    </w:p>
    <w:p>
      <w:pPr>
        <w:numPr>
          <w:ilvl w:val="0"/>
          <w:numId w:val="2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Designed, build and maintained an offsite Disaster Recovery center for the entire Gold Bank network that covers Kansas, Missouri, Oklahoma and Florida states.</w:t>
      </w:r>
    </w:p>
    <w:p>
      <w:pPr>
        <w:numPr>
          <w:ilvl w:val="0"/>
          <w:numId w:val="2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Configured and implemented    transactional SQL server replication from all Gold Bank branches to the Disaster Recovery center.</w:t>
      </w:r>
    </w:p>
    <w:p>
      <w:pPr>
        <w:numPr>
          <w:ilvl w:val="0"/>
          <w:numId w:val="2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Designed, tested and implemented a database system to record and audit entire Gold Bank’s software and application licensing, version and patch-level monitoring.</w:t>
      </w:r>
    </w:p>
    <w:p>
      <w:pPr>
        <w:numPr>
          <w:ilvl w:val="0"/>
          <w:numId w:val="2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Administer mission-critical payroll and billing databases.</w:t>
      </w:r>
    </w:p>
    <w:p>
      <w:pPr>
        <w:numPr>
          <w:ilvl w:val="0"/>
          <w:numId w:val="2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SQL profiler to analyze database performance and manage replication services.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 &amp; R Block - Kansas City, MO                                                             January - June 2002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IT Specialist </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monitor and backup/restore Microsoft SQL 2000 database servers.   </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reporting, maintenance and performance turning of databases to ensure high availability.</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Support all company SQL Server databases</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configure .and troubleshoot file and print servers and Exchange servers on /off site.</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testing and evaluating new hardware and software to ensure compliance with established company operational and security requirements.</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LAN/WAN interconnectivity and monitor network resources, build user groups and establish network permissions.</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Coordinated and configured network services for implementation of WINS replication, DNS, DHCP, RRAS and VPNs.</w:t>
      </w:r>
    </w:p>
    <w:p>
      <w:pPr>
        <w:numPr>
          <w:ilvl w:val="0"/>
          <w:numId w:val="31"/>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database integrity and availability by designing database maintenance plans.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Kori Systems Consulting - Kansas City, MO                                             July 1999 - January 2002</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Systems Engineer </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Architect SQL Server data structures, database schemas, database standards</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and implemented effective SQL server and client solutions with expertise in system design, development and planning.</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Created, tested and tune data loading and cleansing processes, using a combination of Business Objects Data Integrator, Oracle and SQL Server views, functions and stored procedures, and Microsoft SQL Server replication.</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Designed and built, from the ground up, an NT Network consisting of 45 NT Domain controllers, 7 Exchange 5.5 servers, 10 Exchange 2000, 19 file and print servers, 27Win 2000 servers, 11 Win 2000 RRAS servers, 14 SQL6.5/7.0 2000 servers.</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development and implementation of comprehensive back-up procedure for LANs.</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network infrastructure consisting of Cisco hubs, switches, routers, firewalls plus links and patch panels. </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 configure and maintain laptop and desktop computers running Windows 95/98, NT 4.0, 2000, and XP.</w:t>
      </w:r>
    </w:p>
    <w:p>
      <w:pPr>
        <w:numPr>
          <w:ilvl w:val="0"/>
          <w:numId w:val="33"/>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troubleshooting all end user problems with applications, operating systems, hardware, network cards and cables, network printers, remote access and routing.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Bachelor’s Degree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Management Information Systems (MIS) 2002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Moi University, Eldoret Kenya.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Abilene Christian University, Abilene, TX,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Risk Assessment and Business Continuity (Web School) 2000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7">
    <w:abstractNumId w:val="66"/>
  </w:num>
  <w:num w:numId="9">
    <w:abstractNumId w:val="60"/>
  </w:num>
  <w:num w:numId="11">
    <w:abstractNumId w:val="54"/>
  </w:num>
  <w:num w:numId="13">
    <w:abstractNumId w:val="48"/>
  </w:num>
  <w:num w:numId="15">
    <w:abstractNumId w:val="42"/>
  </w:num>
  <w:num w:numId="17">
    <w:abstractNumId w:val="36"/>
  </w:num>
  <w:num w:numId="23">
    <w:abstractNumId w:val="30"/>
  </w:num>
  <w:num w:numId="25">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