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rPr>
          <w:rFonts w:ascii="Calibri" w:hAnsi="Calibri" w:cs="Calibri"/>
          <w:b/>
          <w:b/>
          <w:vanish/>
          <w:color w:val="000000"/>
          <w:sz w:val="22"/>
          <w:szCs w:val="22"/>
        </w:rPr>
      </w:pPr>
      <w:r>
        <w:rPr>
          <w:rFonts w:cs="Calibri" w:ascii="Calibri" w:hAnsi="Calibri"/>
          <w:b/>
          <w:vanish/>
          <w:color w:val="000000"/>
          <w:sz w:val="22"/>
          <w:szCs w:val="22"/>
        </w:rPr>
        <w:t>Top of Form</w:t>
      </w:r>
    </w:p>
    <w:p>
      <w:pPr>
        <w:pStyle w:val="Normal"/>
        <w:jc w:val="right"/>
        <w:rPr/>
      </w:pPr>
      <w:r>
        <w:rPr>
          <w:rFonts w:cs="Calibri" w:ascii="Calibri" w:hAnsi="Calibri"/>
          <w:b/>
          <w:color w:val="000000"/>
          <w:sz w:val="22"/>
          <w:szCs w:val="22"/>
        </w:rPr>
        <w:t>Chad W. Swanson</w:t>
      </w:r>
    </w:p>
    <w:p>
      <w:pPr>
        <w:pStyle w:val="Normal"/>
        <w:jc w:val="right"/>
        <w:rPr/>
      </w:pPr>
      <w:r>
        <w:rPr>
          <w:rFonts w:cs="Calibri" w:ascii="Calibri" w:hAnsi="Calibri"/>
          <w:b/>
          <w:color w:val="000000"/>
          <w:sz w:val="22"/>
          <w:szCs w:val="22"/>
        </w:rPr>
        <w:t>780 Lehigh Rd Venice, FL 34293</w:t>
      </w:r>
    </w:p>
    <w:p>
      <w:pPr>
        <w:pStyle w:val="Normal"/>
        <w:jc w:val="right"/>
        <w:rPr/>
      </w:pPr>
      <w:r>
        <w:rPr>
          <w:rFonts w:cs="Calibri" w:ascii="Calibri" w:hAnsi="Calibri"/>
          <w:b/>
          <w:color w:val="000000"/>
          <w:sz w:val="22"/>
          <w:szCs w:val="22"/>
        </w:rPr>
        <w:t>chad.whalen.swanson@gmail.com</w:t>
      </w:r>
    </w:p>
    <w:p>
      <w:pPr>
        <w:pStyle w:val="Normal"/>
        <w:jc w:val="right"/>
        <w:rPr/>
      </w:pPr>
      <w:r>
        <w:rPr>
          <w:rFonts w:cs="Calibri" w:ascii="Calibri" w:hAnsi="Calibri"/>
          <w:b/>
          <w:color w:val="000000"/>
          <w:sz w:val="22"/>
          <w:szCs w:val="22"/>
        </w:rPr>
        <w:t>615-946-3424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Profile"/>
        <w:spacing w:before="0" w:after="0"/>
        <w:ind w:left="0" w:hanging="0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Over 29 years in a broad range of highly technical and security-focused career fields such as Operations Manager, and Site Surveyor in combat zones; most recently as an IT Technical Support Manager.</w:t>
      </w:r>
    </w:p>
    <w:p>
      <w:pPr>
        <w:pStyle w:val="Normal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WORK EXPERIENCE</w:t>
      </w:r>
    </w:p>
    <w:p>
      <w:pPr>
        <w:pStyle w:val="Normal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Member Service Representative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Planet Fitness, 4141 S Tamiami Tr, Venice, FL 34293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November 2020 – present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</w:r>
    </w:p>
    <w:p>
      <w:pPr>
        <w:pStyle w:val="TextBody"/>
        <w:numPr>
          <w:ilvl w:val="0"/>
          <w:numId w:val="0"/>
        </w:numPr>
        <w:ind w:left="0" w:hanging="0"/>
        <w:rPr>
          <w:rFonts w:ascii="Helvetica Neue;Helvetica;Arial;Liberation Sans;Roboto;Noto;sans-serif" w:hAnsi="Helvetica Neue;Helvetica;Arial;Liberation Sans;Roboto;Noto;sans-serif" w:cs="Calibri"/>
          <w:b w:val="false"/>
          <w:b w:val="false"/>
          <w:bCs w:val="false"/>
          <w:i w:val="false"/>
          <w:caps w:val="false"/>
          <w:smallCaps w:val="false"/>
          <w:color w:val="2D2D2D"/>
          <w:spacing w:val="0"/>
          <w:sz w:val="21"/>
          <w:szCs w:val="22"/>
        </w:rPr>
      </w:pPr>
      <w:r>
        <w:rPr>
          <w:rFonts w:cs="Calibri" w:ascii="Helvetica Neue;Helvetica;Arial;Liberation Sans;Roboto;Noto;sans-serif" w:hAnsi="Helvetica Neue;Helvetica;Arial;Liberation Sans;Roboto;Noto;sans-serif"/>
          <w:b w:val="false"/>
          <w:bCs w:val="false"/>
          <w:i w:val="false"/>
          <w:caps w:val="false"/>
          <w:smallCaps w:val="false"/>
          <w:color w:val="2D2D2D"/>
          <w:spacing w:val="0"/>
          <w:sz w:val="21"/>
          <w:szCs w:val="22"/>
        </w:rPr>
        <w:t>Greet members, prospective members, and guests, providing exceptional customer service.</w:t>
      </w:r>
    </w:p>
    <w:p>
      <w:pPr>
        <w:pStyle w:val="TextBody"/>
        <w:widowControl/>
        <w:numPr>
          <w:ilvl w:val="0"/>
          <w:numId w:val="0"/>
        </w:numPr>
        <w:pBdr/>
        <w:spacing w:before="60" w:after="60"/>
        <w:ind w:left="0" w:right="0" w:hanging="0"/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</w:pPr>
      <w:r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  <w:t>Handle all front desk related activities including, but not limited to:</w:t>
      </w:r>
    </w:p>
    <w:p>
      <w:pPr>
        <w:pStyle w:val="TextBody"/>
        <w:widowControl/>
        <w:numPr>
          <w:ilvl w:val="0"/>
          <w:numId w:val="0"/>
        </w:numPr>
        <w:pBdr/>
        <w:spacing w:before="60" w:after="60"/>
        <w:ind w:left="0" w:right="0" w:hanging="0"/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</w:pPr>
      <w:r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  <w:t>Answering phones in a friendly manner and assisting callers with a variety of questions.</w:t>
      </w:r>
    </w:p>
    <w:p>
      <w:pPr>
        <w:pStyle w:val="TextBody"/>
        <w:widowControl/>
        <w:numPr>
          <w:ilvl w:val="0"/>
          <w:numId w:val="0"/>
        </w:numPr>
        <w:pBdr/>
        <w:spacing w:before="60" w:after="60"/>
        <w:ind w:left="0" w:right="0" w:hanging="0"/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</w:pPr>
      <w:r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  <w:t>Checking members into the system.</w:t>
      </w:r>
    </w:p>
    <w:p>
      <w:pPr>
        <w:pStyle w:val="TextBody"/>
        <w:widowControl/>
        <w:numPr>
          <w:ilvl w:val="0"/>
          <w:numId w:val="0"/>
        </w:numPr>
        <w:pBdr/>
        <w:spacing w:before="60" w:after="60"/>
        <w:ind w:left="0" w:right="0" w:hanging="0"/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</w:pPr>
      <w:r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  <w:t>Providing prospective members tours of the facility.</w:t>
      </w:r>
    </w:p>
    <w:p>
      <w:pPr>
        <w:pStyle w:val="TextBody"/>
        <w:widowControl/>
        <w:numPr>
          <w:ilvl w:val="0"/>
          <w:numId w:val="0"/>
        </w:numPr>
        <w:pBdr/>
        <w:spacing w:before="60" w:after="60"/>
        <w:ind w:left="0" w:right="0" w:hanging="0"/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</w:pPr>
      <w:r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  <w:t>Signing-up new members.</w:t>
      </w:r>
    </w:p>
    <w:p>
      <w:pPr>
        <w:pStyle w:val="TextBody"/>
        <w:widowControl/>
        <w:numPr>
          <w:ilvl w:val="0"/>
          <w:numId w:val="0"/>
        </w:numPr>
        <w:pBdr/>
        <w:spacing w:before="60" w:after="60"/>
        <w:ind w:left="0" w:right="0" w:hanging="0"/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</w:pPr>
      <w:r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  <w:t>Keep the gym and all equipment extremely clean and in good working order</w:t>
      </w:r>
    </w:p>
    <w:p>
      <w:pPr>
        <w:pStyle w:val="TextBody"/>
        <w:widowControl/>
        <w:numPr>
          <w:ilvl w:val="0"/>
          <w:numId w:val="0"/>
        </w:numPr>
        <w:pBdr/>
        <w:spacing w:before="60" w:after="60"/>
        <w:ind w:left="0" w:right="0" w:hanging="0"/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</w:pPr>
      <w:r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  <w:t>Facilitate needed updates to member’s accounts.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</w:pPr>
      <w:r>
        <w:rPr>
          <w:rFonts w:ascii="Helvetica Neue;Helvetica;Arial;Liberation Sans;Roboto;Noto;sans-serif" w:hAnsi="Helvetica Neue;Helvetica;Arial;Liberation Sans;Roboto;Noto;sans-serif"/>
          <w:b w:val="false"/>
          <w:i w:val="false"/>
          <w:caps w:val="false"/>
          <w:smallCaps w:val="false"/>
          <w:color w:val="2D2D2D"/>
          <w:spacing w:val="0"/>
          <w:sz w:val="21"/>
        </w:rPr>
        <w:t>Respond to member questions and concerns in a timely and professional manner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Help Desk Manager, Retail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Smile Direct Club, 414 Union St Ste 800 Nashville,  TN 37219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June 2018 to July 2020</w:t>
      </w:r>
    </w:p>
    <w:p>
      <w:pPr>
        <w:pStyle w:val="Paragraph"/>
        <w:shd w:val="clear" w:color="auto" w:fill="FFFFFF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/>
      </w:r>
    </w:p>
    <w:p>
      <w:pPr>
        <w:pStyle w:val="Paragraph"/>
        <w:shd w:val="clear" w:color="auto" w:fill="FFFFFF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color w:val="000000"/>
          <w:sz w:val="22"/>
          <w:szCs w:val="22"/>
        </w:rPr>
        <w:t xml:space="preserve">Lead team members to ensure timely resolution to problems across the organization, assigns work as needed, and </w:t>
      </w:r>
      <w:r>
        <w:rPr>
          <w:rStyle w:val="Normaltextrun"/>
          <w:rFonts w:cs="Calibri" w:ascii="Calibri" w:hAnsi="Calibri"/>
          <w:bCs/>
          <w:color w:val="000000"/>
          <w:sz w:val="22"/>
          <w:szCs w:val="22"/>
        </w:rPr>
        <w:t xml:space="preserve">tracks trends and issues </w:t>
      </w:r>
      <w:r>
        <w:rPr>
          <w:rStyle w:val="Normaltextrun"/>
          <w:rFonts w:cs="Calibri" w:ascii="Calibri" w:hAnsi="Calibri"/>
          <w:color w:val="000000"/>
          <w:sz w:val="22"/>
          <w:szCs w:val="22"/>
        </w:rPr>
        <w:t xml:space="preserve">that may need to be escalated to upper management. </w:t>
      </w:r>
      <w:r>
        <w:rPr>
          <w:rStyle w:val="Normaltextrun"/>
          <w:rFonts w:cs="Calibri" w:ascii="Calibri" w:hAnsi="Calibri"/>
          <w:bCs/>
          <w:color w:val="000000"/>
          <w:sz w:val="22"/>
          <w:szCs w:val="22"/>
        </w:rPr>
        <w:t xml:space="preserve">Develop and present support metrics reports </w:t>
      </w:r>
      <w:r>
        <w:rPr>
          <w:rStyle w:val="Normaltextrun"/>
          <w:rFonts w:cs="Calibri" w:ascii="Calibri" w:hAnsi="Calibri"/>
          <w:color w:val="000000"/>
          <w:sz w:val="22"/>
          <w:szCs w:val="22"/>
        </w:rPr>
        <w:t>on a regular basis.</w:t>
      </w:r>
    </w:p>
    <w:p>
      <w:pPr>
        <w:pStyle w:val="Paragraph"/>
        <w:shd w:val="clear" w:color="auto" w:fill="FFFFFF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color w:val="000000"/>
          <w:sz w:val="22"/>
          <w:szCs w:val="22"/>
        </w:rPr>
        <w:t>Oversee the technical deployment and support of a fast growing retail environment; from 35 shops in 2017 nationally to over 400 globally in 2020; a 2.5 year period.</w:t>
      </w:r>
    </w:p>
    <w:p>
      <w:pPr>
        <w:pStyle w:val="Paragraph"/>
        <w:shd w:val="clear" w:color="auto" w:fill="FFFFFF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color w:val="000000"/>
          <w:sz w:val="22"/>
          <w:szCs w:val="22"/>
        </w:rPr>
        <w:t>Oversee work schedules and on-call rotations to ensure all operational hours are supported.</w:t>
      </w:r>
    </w:p>
    <w:p>
      <w:pPr>
        <w:pStyle w:val="Paragraph"/>
        <w:shd w:val="clear" w:color="auto" w:fill="FFFFFF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color w:val="000000"/>
          <w:sz w:val="22"/>
          <w:szCs w:val="22"/>
        </w:rPr>
        <w:t xml:space="preserve">Manage team members development for optimal performance through </w:t>
      </w:r>
      <w:r>
        <w:rPr>
          <w:rStyle w:val="Normaltextrun"/>
          <w:rFonts w:cs="Calibri" w:ascii="Calibri" w:hAnsi="Calibri"/>
          <w:bCs/>
          <w:color w:val="000000"/>
          <w:sz w:val="22"/>
          <w:szCs w:val="22"/>
        </w:rPr>
        <w:t>mentoring, training, and ongoing development plans and encourage continuous service improvement initiatives.</w:t>
      </w:r>
    </w:p>
    <w:p>
      <w:pPr>
        <w:pStyle w:val="Paragraph"/>
        <w:shd w:val="clear" w:color="auto" w:fill="FFFFFF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color w:val="000000"/>
          <w:sz w:val="22"/>
          <w:szCs w:val="22"/>
        </w:rPr>
        <w:t>Manage the help desk support knowledge base and knowledge management best practices.</w:t>
      </w:r>
    </w:p>
    <w:p>
      <w:pPr>
        <w:pStyle w:val="Paragraph"/>
        <w:shd w:val="clear" w:color="auto" w:fill="FFFFFF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Cs/>
          <w:color w:val="000000"/>
          <w:sz w:val="22"/>
          <w:szCs w:val="22"/>
        </w:rPr>
        <w:t xml:space="preserve">Establish and monitor Service Level Agreements </w:t>
      </w:r>
      <w:r>
        <w:rPr>
          <w:rStyle w:val="Normaltextrun"/>
          <w:rFonts w:cs="Calibri" w:ascii="Calibri" w:hAnsi="Calibri"/>
          <w:color w:val="000000"/>
          <w:sz w:val="22"/>
          <w:szCs w:val="22"/>
        </w:rPr>
        <w:t>for all elements of help desk services.</w:t>
      </w:r>
    </w:p>
    <w:p>
      <w:pPr>
        <w:pStyle w:val="Paragraph"/>
        <w:shd w:val="clear" w:color="auto" w:fill="FFFFFF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color w:val="000000"/>
          <w:sz w:val="22"/>
          <w:szCs w:val="22"/>
        </w:rPr>
        <w:t>Ensure technicians serve as the customer's advocate and liaison with other support teams and tiers, and assist as a member of the support team in resolving technical issues.</w:t>
      </w:r>
    </w:p>
    <w:p>
      <w:pPr>
        <w:pStyle w:val="Paragraph"/>
        <w:shd w:val="clear" w:color="auto" w:fill="FFFFFF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Cs/>
          <w:color w:val="000000"/>
          <w:sz w:val="22"/>
          <w:szCs w:val="22"/>
        </w:rPr>
        <w:t>Work with Talent Acquisition to address staffing needs and interviews during the hiring process.</w:t>
      </w:r>
    </w:p>
    <w:p>
      <w:pPr>
        <w:pStyle w:val="Normal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Help Desk Team Lead (Retail)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Smile Direct Club, 414 Union St Ste 800 Nashville,  TN 37219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December 2017 to June 2018</w:t>
      </w:r>
    </w:p>
    <w:p>
      <w:pPr>
        <w:pStyle w:val="Normal"/>
        <w:rPr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1224"/>
          <w:tab w:val="left" w:pos="720" w:leader="none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>
          <w:rFonts w:cs="Calibri" w:ascii="Calibri" w:hAnsi="Calibri"/>
          <w:color w:val="000000"/>
          <w:szCs w:val="22"/>
        </w:rPr>
        <w:t>Escalation point for Help Desk Technicians and provide technical guidance</w:t>
      </w:r>
    </w:p>
    <w:p>
      <w:pPr>
        <w:pStyle w:val="ListParagraph"/>
        <w:numPr>
          <w:ilvl w:val="0"/>
          <w:numId w:val="0"/>
        </w:numPr>
        <w:tabs>
          <w:tab w:val="clear" w:pos="1224"/>
          <w:tab w:val="left" w:pos="720" w:leader="none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>
          <w:rFonts w:cs="Calibri" w:ascii="Calibri" w:hAnsi="Calibri"/>
          <w:color w:val="000000"/>
          <w:szCs w:val="22"/>
        </w:rPr>
        <w:t>Assist in identifying and documenting resolution gaps within the help desk</w:t>
      </w:r>
    </w:p>
    <w:p>
      <w:pPr>
        <w:pStyle w:val="ListParagraph"/>
        <w:numPr>
          <w:ilvl w:val="0"/>
          <w:numId w:val="0"/>
        </w:numPr>
        <w:tabs>
          <w:tab w:val="clear" w:pos="1224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>
          <w:rFonts w:cs="Calibri" w:ascii="Calibri" w:hAnsi="Calibri"/>
          <w:color w:val="000000"/>
          <w:szCs w:val="22"/>
        </w:rPr>
        <w:t>Ticketing Systems: Atlassian Jira with Confluence Knowledge Base</w:t>
      </w:r>
    </w:p>
    <w:p>
      <w:pPr>
        <w:pStyle w:val="Normal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Information Technology Support Technician</w:t>
      </w: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ab/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Essex Technology Group, 455 Industrial Blvd, Laverne, TN 37086</w:t>
        <w:tab/>
      </w:r>
      <w:r>
        <w:rPr>
          <w:rFonts w:cs="Calibri" w:ascii="Calibri" w:hAnsi="Calibri"/>
          <w:b/>
          <w:color w:val="000000"/>
          <w:sz w:val="22"/>
          <w:szCs w:val="22"/>
        </w:rPr>
        <w:tab/>
        <w:tab/>
        <w:t xml:space="preserve">      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October 2015 to November 2017</w:t>
      </w:r>
    </w:p>
    <w:p>
      <w:pPr>
        <w:pStyle w:val="Normal"/>
        <w:rPr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1224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>
          <w:rFonts w:cs="Calibri" w:ascii="Calibri" w:hAnsi="Calibri"/>
          <w:color w:val="000000"/>
          <w:szCs w:val="22"/>
        </w:rPr>
        <w:t>Provide Tech Support to 80 regional Bargain Hunt retail stores</w:t>
      </w:r>
    </w:p>
    <w:p>
      <w:pPr>
        <w:pStyle w:val="ListParagraph"/>
        <w:numPr>
          <w:ilvl w:val="0"/>
          <w:numId w:val="0"/>
        </w:numPr>
        <w:tabs>
          <w:tab w:val="clear" w:pos="1224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>
          <w:rFonts w:cs="Calibri" w:ascii="Calibri" w:hAnsi="Calibri"/>
          <w:color w:val="000000"/>
          <w:szCs w:val="22"/>
        </w:rPr>
        <w:t>Ticketing Systems: Service Now and Atlassian Jira</w:t>
      </w:r>
    </w:p>
    <w:p>
      <w:pPr>
        <w:pStyle w:val="ListParagraph"/>
        <w:numPr>
          <w:ilvl w:val="0"/>
          <w:numId w:val="0"/>
        </w:numPr>
        <w:tabs>
          <w:tab w:val="clear" w:pos="1224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>
          <w:rFonts w:cs="Calibri" w:ascii="Calibri" w:hAnsi="Calibri"/>
          <w:color w:val="000000"/>
          <w:szCs w:val="22"/>
        </w:rPr>
        <w:t>Installation of retail store information systems: Point-of-Sale (POS) computers and credit card readers, server, firewall appliance, all associated networking equipment</w:t>
      </w:r>
    </w:p>
    <w:p>
      <w:pPr>
        <w:pStyle w:val="ListParagraph"/>
        <w:numPr>
          <w:ilvl w:val="0"/>
          <w:numId w:val="0"/>
        </w:numPr>
        <w:tabs>
          <w:tab w:val="clear" w:pos="1224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>
          <w:rFonts w:cs="Calibri" w:ascii="Calibri" w:hAnsi="Calibri"/>
          <w:color w:val="000000"/>
          <w:szCs w:val="22"/>
        </w:rPr>
        <w:t>Administrator: Kaspersky Security Center, Dell Sonicwall firewalls, Nagios, credit card readers</w:t>
      </w:r>
    </w:p>
    <w:p>
      <w:pPr>
        <w:pStyle w:val="ListParagraph"/>
        <w:tabs>
          <w:tab w:val="clear" w:pos="1224"/>
        </w:tabs>
        <w:spacing w:before="0" w:after="0"/>
        <w:ind w:hanging="0"/>
        <w:contextualSpacing/>
        <w:jc w:val="left"/>
        <w:rPr>
          <w:rFonts w:ascii="Calibri" w:hAnsi="Calibri" w:cs="Calibri"/>
          <w:color w:val="000000"/>
          <w:szCs w:val="22"/>
        </w:rPr>
      </w:pPr>
      <w:r>
        <w:rPr/>
      </w:r>
    </w:p>
    <w:p>
      <w:pPr>
        <w:pStyle w:val="ListParagraph"/>
        <w:tabs>
          <w:tab w:val="clear" w:pos="1224"/>
        </w:tabs>
        <w:spacing w:before="0" w:after="0"/>
        <w:ind w:hanging="0"/>
        <w:contextualSpacing/>
        <w:jc w:val="left"/>
        <w:rPr>
          <w:rFonts w:ascii="Calibri" w:hAnsi="Calibri" w:cs="Calibri"/>
          <w:color w:val="000000"/>
          <w:szCs w:val="22"/>
        </w:rPr>
      </w:pPr>
      <w:r>
        <w:rPr>
          <w:rFonts w:cs="Calibri" w:ascii="Calibri" w:hAnsi="Calibri"/>
          <w:b/>
          <w:bCs/>
          <w:color w:val="000000"/>
          <w:szCs w:val="22"/>
        </w:rPr>
        <w:t xml:space="preserve">PC Technician, </w:t>
      </w:r>
      <w:r>
        <w:rPr>
          <w:rFonts w:cs="Calibri" w:ascii="Calibri" w:hAnsi="Calibri"/>
          <w:b w:val="false"/>
          <w:bCs/>
          <w:color w:val="000000"/>
          <w:szCs w:val="22"/>
        </w:rPr>
        <w:t>August – October 2015</w:t>
      </w:r>
    </w:p>
    <w:p>
      <w:pPr>
        <w:pStyle w:val="ResumeSections"/>
        <w:spacing w:before="0" w:after="0"/>
        <w:rPr/>
      </w:pPr>
      <w:r>
        <w:rPr>
          <w:rFonts w:cs="Calibri" w:ascii="Calibri" w:hAnsi="Calibri"/>
          <w:b w:val="false"/>
          <w:bCs w:val="false"/>
          <w:color w:val="000000"/>
          <w:szCs w:val="22"/>
        </w:rPr>
        <w:t>Insight Global (Genco)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rFonts w:cs="Calibri" w:ascii="Calibri" w:hAnsi="Calibri"/>
          <w:b w:val="false"/>
          <w:color w:val="000000"/>
          <w:sz w:val="22"/>
          <w:szCs w:val="22"/>
        </w:rPr>
        <w:t>PC technician configuring Dell devices according to work orders</w:t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 xml:space="preserve">Force Protection Advisor, </w:t>
      </w: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September 2011 – April 2015, Afghanistan</w:t>
      </w:r>
    </w:p>
    <w:p>
      <w:pPr>
        <w:pStyle w:val="Normal"/>
        <w:rPr/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SAIC, 6725 Odyssey Dr, Huntsville, AL 35086</w:t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/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Provide direct technical and logistical support to Army commanders.</w:t>
      </w:r>
    </w:p>
    <w:p>
      <w:pPr>
        <w:pStyle w:val="Normal"/>
        <w:ind w:left="450" w:hanging="0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 xml:space="preserve">Field Service Representative, </w:t>
      </w: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February – September 2011, Iraq and Afghanistan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Raytheon, 401 Jan Davis Drive, Huntsville, AL 35086</w:t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/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Maintain tactical optical sensor systems on mast assemblies and AEROSTAT aerial platforms. </w:t>
      </w:r>
    </w:p>
    <w:p>
      <w:pPr>
        <w:pStyle w:val="Normal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PlainText"/>
        <w:rPr>
          <w:color w:val="000000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Operations Manager, </w:t>
      </w: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March 2008 to June 2010, Iraq</w:t>
      </w:r>
    </w:p>
    <w:p>
      <w:pPr>
        <w:pStyle w:val="Normal"/>
        <w:rPr/>
      </w:pPr>
      <w:r>
        <w:rPr>
          <w:rFonts w:eastAsia="Times New Roman" w:cs="Calibri" w:ascii="Calibri" w:hAnsi="Calibr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Computer Sciences Corp., 310 The Bridge St, Huntsville, AL 35086</w:t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/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Managed a multi-disciplined team to include FSR's (Field Service Reps), Generator Mechanics, Logisticians, and subordinate managers; m</w:t>
      </w: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aintain tactical optical sensor systems on mast assemblies and AEROSTAT aerial platforms.</w:t>
      </w:r>
    </w:p>
    <w:p>
      <w:pPr>
        <w:pStyle w:val="PlainText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Air National Guard</w:t>
      </w:r>
      <w:r>
        <w:rPr>
          <w:rFonts w:cs="Calibri" w:ascii="Calibri" w:hAnsi="Calibri"/>
          <w:color w:val="000000"/>
          <w:sz w:val="22"/>
          <w:szCs w:val="22"/>
        </w:rPr>
        <w:t>, Robins AFB, GA, November 2005 to April 2008</w:t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/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 xml:space="preserve">Performed the duties of flight line Communication/Navigation technician </w:t>
      </w:r>
    </w:p>
    <w:p>
      <w:pPr>
        <w:pStyle w:val="Normal"/>
        <w:numPr>
          <w:ilvl w:val="0"/>
          <w:numId w:val="0"/>
        </w:numPr>
        <w:ind w:left="153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Engineering Technician III, </w:t>
      </w: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January 2005 to January 2008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Support Systems Assoc. Inc.(SSAI), 800 Park Dr, Warner Robins, GA 31088</w:t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/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Direct Special Operations Forces aircraft support: intermediate and depot level avionics technician.</w:t>
      </w:r>
    </w:p>
    <w:p>
      <w:pPr>
        <w:pStyle w:val="Normal"/>
        <w:numPr>
          <w:ilvl w:val="0"/>
          <w:numId w:val="0"/>
        </w:numPr>
        <w:ind w:left="153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F-16 Equipment Specialist, GS-1670-11, </w:t>
      </w: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January 2001 to December 2004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Department of the Air Force</w:t>
      </w:r>
    </w:p>
    <w:p>
      <w:pPr>
        <w:pStyle w:val="ListParagraph"/>
        <w:numPr>
          <w:ilvl w:val="0"/>
          <w:numId w:val="0"/>
        </w:numPr>
        <w:tabs>
          <w:tab w:val="clear" w:pos="1224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1224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Support Major Command and subordinate units with technical expert advice, informal and over-the shoulder on-the-job training, technical assistance and training in troubleshooting faulty avionics and weapons systems on F-16 fighter aircraft</w:t>
      </w:r>
    </w:p>
    <w:p>
      <w:pPr>
        <w:pStyle w:val="ListParagraph"/>
        <w:numPr>
          <w:ilvl w:val="0"/>
          <w:numId w:val="0"/>
        </w:numPr>
        <w:tabs>
          <w:tab w:val="clear" w:pos="1224"/>
        </w:tabs>
        <w:spacing w:before="0" w:after="0"/>
        <w:ind w:left="720" w:hanging="0"/>
        <w:contextualSpacing/>
        <w:jc w:val="left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Subject matter expert while assigned to F-16 military units.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br/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Avionics Technician, Journeyman, </w:t>
      </w: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March 1991 to December 2000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United States Air Force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Intermediate and organizational (flight line)maintenance and repair technician on: C-141B aircraft assigned to McGuire AFB, NJ, MC-130H Combat Talon II and MH-53J PAVE LOW III at RAF Mildenhall, UK, C-130Es at Pope AFB, NC, F-16C/D aircraft at Cannon AFB, NM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FORMAL EDUCATION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Associate in Arts, General Studies, University of Maryland, 1998, GPA 3.43, 60 semester hours.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Associate in Science, Avionic Systems Technology, CCAF, 1997, GPA 3.43, 60 semester hours.</w:t>
      </w:r>
    </w:p>
    <w:p>
      <w:pPr>
        <w:pStyle w:val="Normal"/>
        <w:ind w:left="450" w:hanging="0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ResumeSections"/>
        <w:spacing w:before="0" w:after="0"/>
        <w:rPr>
          <w:color w:val="000000"/>
        </w:rPr>
      </w:pPr>
      <w:r>
        <w:rPr>
          <w:rFonts w:cs="Calibri" w:ascii="Calibri" w:hAnsi="Calibri"/>
          <w:color w:val="000000"/>
          <w:szCs w:val="22"/>
        </w:rPr>
        <w:t xml:space="preserve">TECHNOLOGY CERTIFICATIONS </w:t>
      </w:r>
    </w:p>
    <w:p>
      <w:pPr>
        <w:pStyle w:val="Normal"/>
        <w:numPr>
          <w:ilvl w:val="0"/>
          <w:numId w:val="0"/>
        </w:numPr>
        <w:ind w:left="1170" w:hanging="0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Microsoft Certified Professional: #F139-8879, Installing/Configuring, Administering Windows Server 2012 R2; 27 December 2014</w:t>
      </w:r>
    </w:p>
    <w:p>
      <w:pPr>
        <w:pStyle w:val="Normal"/>
        <w:numPr>
          <w:ilvl w:val="0"/>
          <w:numId w:val="0"/>
        </w:numPr>
        <w:ind w:left="1170" w:hanging="0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ITIL, Information Technology Infrastructure Library: #5251638.20354976, 29 December 2014</w:t>
      </w:r>
    </w:p>
    <w:p>
      <w:pPr>
        <w:pStyle w:val="Normal"/>
        <w:numPr>
          <w:ilvl w:val="0"/>
          <w:numId w:val="0"/>
        </w:numPr>
        <w:ind w:left="153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SPECIALIZED TRAINING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USAF Special Operations School, Introduction to Special Operations, diploma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Professional Military Education, Airman Leadership School, diploma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Hazardous Waste Management Training, Resource Conservation and Recovery Act, certificate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Total Quality Management, Quality Air Force Leaders Course, 24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Avionics Work Center Advanced Management Course (7-level school), 80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Technical Training, Avionics Guidance and Control Systems Specialist, 1086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Automatic Flight Control Test Station Operator, 36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C-141 (back-shop) Instrument System Technician, 52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Fuel Savings Advisory System (back-shop), 50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C-141 Automatic Flight Controls Technician, 108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MC-130H Avionic Guidance and Control Systems Technician, 72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H-53 Helicopter Automatic Flight Control System Technician, 42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C-130E/H Instrument Systems Technician, 60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C-130 E-4 Automatic Flight Control System Technician, 48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AN/ARC-186 (back shop) VHF Communication System, 42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F-16C/D Integrated Avionic Attack and Fire Control, 184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F-16C/D Integrated Avionic Instruments and Flight Control, 102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F-16C/D Integrated Avionic Comm/Navigation Penetration Aids, 154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F-16C/D Common Configuration Implementation Program, 80 hours</w:t>
      </w:r>
    </w:p>
    <w:p>
      <w:pPr>
        <w:pStyle w:val="Normal"/>
        <w:rPr>
          <w:color w:val="000000"/>
        </w:rPr>
      </w:pPr>
      <w:r>
        <w:rPr>
          <w:rFonts w:cs="Calibri" w:ascii="Calibri" w:hAnsi="Calibri"/>
          <w:color w:val="000000"/>
          <w:sz w:val="22"/>
          <w:szCs w:val="22"/>
        </w:rPr>
        <w:t>Field Training, E-8C J-STARS Communication/Navigation, 192 hrs</w:t>
      </w:r>
    </w:p>
    <w:p>
      <w:pPr>
        <w:pStyle w:val="Normal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rPr>
          <w:color w:val="00000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Garamond">
    <w:charset w:val="00"/>
    <w:family w:val="roman"/>
    <w:pitch w:val="variable"/>
  </w:font>
  <w:font w:name="Arial Narro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Helvetica Neue">
    <w:altName w:val="Helvetica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21"/>
        </w:tabs>
        <w:ind w:left="2121" w:hanging="283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828"/>
        </w:tabs>
        <w:ind w:left="2828" w:hanging="283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3535"/>
        </w:tabs>
        <w:ind w:left="3535" w:hanging="283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4242"/>
        </w:tabs>
        <w:ind w:left="4242" w:hanging="283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4949"/>
        </w:tabs>
        <w:ind w:left="4949" w:hanging="283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5656"/>
        </w:tabs>
        <w:ind w:left="5656" w:hanging="283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6363"/>
        </w:tabs>
        <w:ind w:left="6363" w:hanging="283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a2e9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62edd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3">
    <w:name w:val="Heading 3"/>
    <w:basedOn w:val="Normal"/>
    <w:qFormat/>
    <w:rsid w:val="00d74ca0"/>
    <w:pPr>
      <w:spacing w:beforeAutospacing="1" w:afterAutospacing="1"/>
      <w:outlineLvl w:val="2"/>
    </w:pPr>
    <w:rPr>
      <w:b/>
      <w:bCs/>
      <w:color w:val="000000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97635f"/>
    <w:rPr>
      <w:color w:val="0000FF"/>
      <w:u w:val="single"/>
    </w:rPr>
  </w:style>
  <w:style w:type="character" w:styleId="PlainTextChar" w:customStyle="1">
    <w:name w:val="Plain Text Char"/>
    <w:link w:val="PlainText"/>
    <w:uiPriority w:val="99"/>
    <w:qFormat/>
    <w:rsid w:val="00cc0c60"/>
    <w:rPr>
      <w:rFonts w:ascii="Consolas" w:hAnsi="Consolas" w:eastAsia="Calibri" w:cs="Times New Roman"/>
      <w:sz w:val="21"/>
      <w:szCs w:val="21"/>
    </w:rPr>
  </w:style>
  <w:style w:type="character" w:styleId="ProfileCharChar" w:customStyle="1">
    <w:name w:val="Profile Char Char"/>
    <w:link w:val="Profile"/>
    <w:uiPriority w:val="34"/>
    <w:qFormat/>
    <w:rsid w:val="00d62edd"/>
    <w:rPr>
      <w:rFonts w:ascii="Garamond" w:hAnsi="Garamond"/>
    </w:rPr>
  </w:style>
  <w:style w:type="character" w:styleId="ListParagraphChar" w:customStyle="1">
    <w:name w:val="List Paragraph Char"/>
    <w:link w:val="ListParagraph"/>
    <w:uiPriority w:val="34"/>
    <w:qFormat/>
    <w:rsid w:val="00d62edd"/>
    <w:rPr>
      <w:rFonts w:ascii="Arial Narrow" w:hAnsi="Arial Narrow"/>
      <w:sz w:val="22"/>
    </w:rPr>
  </w:style>
  <w:style w:type="character" w:styleId="Heading1Char" w:customStyle="1">
    <w:name w:val="Heading 1 Char"/>
    <w:link w:val="Heading1"/>
    <w:qFormat/>
    <w:rsid w:val="00d62edd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Normaltextrun" w:customStyle="1">
    <w:name w:val="normaltextrun"/>
    <w:qFormat/>
    <w:rsid w:val="008e7c0d"/>
    <w:rPr/>
  </w:style>
  <w:style w:type="character" w:styleId="Eop" w:customStyle="1">
    <w:name w:val="eop"/>
    <w:qFormat/>
    <w:rsid w:val="008e7c0d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d74ca0"/>
    <w:pPr>
      <w:spacing w:beforeAutospacing="1" w:afterAutospacing="1"/>
    </w:pPr>
    <w:rPr>
      <w:color w:val="000000"/>
    </w:rPr>
  </w:style>
  <w:style w:type="paragraph" w:styleId="HTMLTopofForm">
    <w:name w:val="HTML Top of Form"/>
    <w:basedOn w:val="Normal"/>
    <w:next w:val="Normal"/>
    <w:qFormat/>
    <w:rsid w:val="00d74ca0"/>
    <w:pPr>
      <w:pBdr>
        <w:bottom w:val="single" w:sz="6" w:space="1" w:color="000000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paragraph" w:styleId="HTMLBottomofForm">
    <w:name w:val="HTML Bottom of Form"/>
    <w:basedOn w:val="Normal"/>
    <w:next w:val="Normal"/>
    <w:qFormat/>
    <w:rsid w:val="00d74ca0"/>
    <w:pPr>
      <w:pBdr>
        <w:top w:val="single" w:sz="6" w:space="1" w:color="000000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8668e9"/>
    <w:pPr>
      <w:tabs>
        <w:tab w:val="clear" w:pos="720"/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ColorfulListAccent11" w:customStyle="1">
    <w:name w:val="Colorful List - Accent 11"/>
    <w:basedOn w:val="Normal"/>
    <w:uiPriority w:val="34"/>
    <w:qFormat/>
    <w:rsid w:val="00022a13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qFormat/>
    <w:rsid w:val="00cc0c60"/>
    <w:pPr/>
    <w:rPr>
      <w:rFonts w:ascii="Consolas" w:hAnsi="Consolas" w:eastAsia="Calibri"/>
      <w:sz w:val="21"/>
      <w:szCs w:val="21"/>
    </w:rPr>
  </w:style>
  <w:style w:type="paragraph" w:styleId="Profile" w:customStyle="1">
    <w:name w:val="Profile"/>
    <w:basedOn w:val="Normal"/>
    <w:link w:val="ProfileCharChar"/>
    <w:uiPriority w:val="34"/>
    <w:qFormat/>
    <w:rsid w:val="00d62edd"/>
    <w:pPr>
      <w:spacing w:before="0" w:after="100"/>
      <w:ind w:left="446" w:hanging="0"/>
    </w:pPr>
    <w:rPr>
      <w:rFonts w:ascii="Garamond" w:hAnsi="Garamond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62edd"/>
    <w:pPr>
      <w:tabs>
        <w:tab w:val="clear" w:pos="720"/>
        <w:tab w:val="left" w:pos="1224" w:leader="none"/>
      </w:tabs>
      <w:spacing w:before="0" w:after="60"/>
      <w:ind w:left="720" w:hanging="0"/>
      <w:contextualSpacing/>
      <w:jc w:val="both"/>
    </w:pPr>
    <w:rPr>
      <w:rFonts w:ascii="Arial Narrow" w:hAnsi="Arial Narrow"/>
      <w:sz w:val="22"/>
      <w:szCs w:val="20"/>
    </w:rPr>
  </w:style>
  <w:style w:type="paragraph" w:styleId="ResumeSections" w:customStyle="1">
    <w:name w:val="Resume Sections"/>
    <w:basedOn w:val="Heading1"/>
    <w:qFormat/>
    <w:rsid w:val="00d62edd"/>
    <w:pPr>
      <w:tabs>
        <w:tab w:val="clear" w:pos="720"/>
        <w:tab w:val="right" w:pos="9360" w:leader="underscore"/>
      </w:tabs>
      <w:spacing w:before="0" w:after="100"/>
    </w:pPr>
    <w:rPr>
      <w:rFonts w:ascii="Garamond" w:hAnsi="Garamond"/>
      <w:bCs w:val="false"/>
      <w:kern w:val="0"/>
      <w:sz w:val="22"/>
      <w:szCs w:val="20"/>
    </w:rPr>
  </w:style>
  <w:style w:type="paragraph" w:styleId="Paragraph" w:customStyle="1">
    <w:name w:val="paragraph"/>
    <w:basedOn w:val="Normal"/>
    <w:qFormat/>
    <w:rsid w:val="008e7c0d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LibreOffice/7.0.0.3$Windows_X86_64 LibreOffice_project/8061b3e9204bef6b321a21033174034a5e2ea88e</Application>
  <Pages>3</Pages>
  <Words>998</Words>
  <Characters>6062</Characters>
  <CharactersWithSpaces>6953</CharactersWithSpaces>
  <Paragraphs>101</Paragraphs>
  <Company>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2019-04-16T01:44:00Z</dcterms:created>
  <dc:creator>chad.swanson</dc:creator>
  <dc:description/>
  <dc:language>en-US</dc:language>
  <cp:lastModifiedBy/>
  <dcterms:modified xsi:type="dcterms:W3CDTF">2020-12-28T14:07:17Z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