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5 -->
  <w:background w:color="ffffff">
    <v:background id="_x0000_s1025" filled="t" fillcolor="white"/>
  </w:background>
  <w:body>
    <w:p>
      <w:pPr>
        <w:pStyle w:val="divdocumentdivname"/>
        <w:pBdr>
          <w:top w:val="none" w:sz="0" w:space="0" w:color="auto"/>
          <w:left w:val="none" w:sz="0" w:space="0" w:color="auto"/>
          <w:bottom w:val="none" w:sz="0" w:space="0" w:color="auto"/>
          <w:right w:val="none" w:sz="0" w:space="0" w:color="auto"/>
        </w:pBdr>
        <w:spacing w:before="200" w:after="0" w:line="700" w:lineRule="exact"/>
        <w:ind w:left="0" w:right="0"/>
        <w:jc w:val="center"/>
        <w:rPr>
          <w:rFonts w:ascii="Hind Bold" w:eastAsia="Hind Bold" w:hAnsi="Hind Bold" w:cs="Hind Bold"/>
          <w:b/>
          <w:bCs/>
          <w:color w:val="6DA8BA"/>
          <w:sz w:val="60"/>
          <w:szCs w:val="60"/>
          <w:bdr w:val="none" w:sz="0" w:space="0" w:color="auto"/>
          <w:vertAlign w:val="baseline"/>
        </w:rPr>
      </w:pPr>
      <w:r>
        <w:rPr>
          <w:rStyle w:val="span"/>
          <w:rFonts w:ascii="Hind Bold" w:eastAsia="Hind Bold" w:hAnsi="Hind Bold" w:cs="Hind Bold"/>
          <w:b/>
          <w:bCs/>
          <w:sz w:val="60"/>
          <w:szCs w:val="60"/>
        </w:rPr>
        <w:t>Sailija</w:t>
      </w:r>
      <w:r>
        <w:rPr>
          <w:rFonts w:ascii="Hind Bold" w:eastAsia="Hind Bold" w:hAnsi="Hind Bold" w:cs="Hind Bold"/>
          <w:b/>
          <w:bCs/>
          <w:sz w:val="60"/>
          <w:szCs w:val="60"/>
          <w:bdr w:val="none" w:sz="0" w:space="0" w:color="auto"/>
          <w:vertAlign w:val="baseline"/>
        </w:rPr>
        <w:t xml:space="preserve"> </w:t>
      </w:r>
      <w:r>
        <w:rPr>
          <w:rStyle w:val="span"/>
          <w:rFonts w:ascii="Hind Bold" w:eastAsia="Hind Bold" w:hAnsi="Hind Bold" w:cs="Hind Bold"/>
          <w:b/>
          <w:bCs/>
          <w:sz w:val="60"/>
          <w:szCs w:val="60"/>
        </w:rPr>
        <w:t>Staria</w:t>
      </w:r>
    </w:p>
    <w:p>
      <w:pPr>
        <w:pStyle w:val="divaddress"/>
        <w:pBdr>
          <w:top w:val="none" w:sz="0" w:space="0" w:color="auto"/>
          <w:left w:val="none" w:sz="0" w:space="0" w:color="auto"/>
          <w:bottom w:val="none" w:sz="0" w:space="0" w:color="auto"/>
          <w:right w:val="none" w:sz="0" w:space="0" w:color="auto"/>
        </w:pBdr>
        <w:spacing w:before="0" w:after="0"/>
        <w:ind w:left="100" w:right="100"/>
        <w:rPr>
          <w:rFonts w:ascii="Hind" w:eastAsia="Hind" w:hAnsi="Hind" w:cs="Hind"/>
          <w:b w:val="0"/>
          <w:bCs w:val="0"/>
          <w:color w:val="767673"/>
          <w:sz w:val="18"/>
          <w:szCs w:val="18"/>
          <w:bdr w:val="none" w:sz="0" w:space="0" w:color="auto"/>
          <w:vertAlign w:val="baseline"/>
        </w:rPr>
      </w:pPr>
      <w:r>
        <w:rPr>
          <w:rStyle w:val="span"/>
          <w:rFonts w:ascii="Hind" w:eastAsia="Hind" w:hAnsi="Hind" w:cs="Hind"/>
          <w:sz w:val="18"/>
          <w:szCs w:val="18"/>
        </w:rPr>
        <w:t>sailijastaria@gmail.com</w:t>
      </w:r>
      <w:r>
        <w:rPr>
          <w:rStyle w:val="span"/>
          <w:rFonts w:ascii="Hind" w:eastAsia="Hind" w:hAnsi="Hind" w:cs="Hind"/>
          <w:sz w:val="18"/>
          <w:szCs w:val="18"/>
        </w:rPr>
        <w:t xml:space="preserve"> | </w:t>
      </w:r>
      <w:r>
        <w:rPr>
          <w:rStyle w:val="span"/>
          <w:rFonts w:ascii="Hind" w:eastAsia="Hind" w:hAnsi="Hind" w:cs="Hind"/>
          <w:sz w:val="18"/>
          <w:szCs w:val="18"/>
        </w:rPr>
        <w:t>6316818481</w:t>
      </w:r>
      <w:r>
        <w:rPr>
          <w:rFonts w:ascii="Hind" w:eastAsia="Hind" w:hAnsi="Hind" w:cs="Hind"/>
          <w:sz w:val="18"/>
          <w:szCs w:val="18"/>
          <w:bdr w:val="none" w:sz="0" w:space="0" w:color="auto"/>
          <w:vertAlign w:val="baseline"/>
        </w:rPr>
        <w:t xml:space="preserve"> </w:t>
      </w:r>
      <w:r>
        <w:rPr>
          <w:rFonts w:ascii="Hind" w:eastAsia="Hind" w:hAnsi="Hind" w:cs="Hind"/>
          <w:sz w:val="18"/>
          <w:szCs w:val="18"/>
          <w:bdr w:val="none" w:sz="0" w:space="0" w:color="auto"/>
          <w:vertAlign w:val="baseline"/>
        </w:rPr>
        <w:br/>
      </w:r>
      <w:r>
        <w:rPr>
          <w:rStyle w:val="span"/>
          <w:rFonts w:ascii="Hind" w:eastAsia="Hind" w:hAnsi="Hind" w:cs="Hind"/>
          <w:sz w:val="18"/>
          <w:szCs w:val="18"/>
        </w:rPr>
        <w:t>10925 Southern Highlands Pkwy, Apt 2099</w:t>
      </w:r>
      <w:r>
        <w:rPr>
          <w:rStyle w:val="span"/>
          <w:rFonts w:ascii="Hind" w:eastAsia="Hind" w:hAnsi="Hind" w:cs="Hind"/>
          <w:sz w:val="18"/>
          <w:szCs w:val="18"/>
        </w:rPr>
        <w:t xml:space="preserve">, </w:t>
      </w:r>
      <w:r>
        <w:rPr>
          <w:rStyle w:val="span"/>
          <w:rFonts w:ascii="Hind" w:eastAsia="Hind" w:hAnsi="Hind" w:cs="Hind"/>
          <w:sz w:val="18"/>
          <w:szCs w:val="18"/>
        </w:rPr>
        <w:t>Las Vegas</w:t>
      </w:r>
      <w:r>
        <w:rPr>
          <w:rStyle w:val="span"/>
          <w:rFonts w:ascii="Hind" w:eastAsia="Hind" w:hAnsi="Hind" w:cs="Hind"/>
          <w:sz w:val="18"/>
          <w:szCs w:val="18"/>
        </w:rPr>
        <w:t xml:space="preserve">, </w:t>
      </w:r>
      <w:r>
        <w:rPr>
          <w:rStyle w:val="span"/>
          <w:rFonts w:ascii="Hind" w:eastAsia="Hind" w:hAnsi="Hind" w:cs="Hind"/>
          <w:sz w:val="18"/>
          <w:szCs w:val="18"/>
        </w:rPr>
        <w:t>NV</w:t>
      </w:r>
      <w:r>
        <w:rPr>
          <w:rStyle w:val="span"/>
          <w:rFonts w:ascii="Hind" w:eastAsia="Hind" w:hAnsi="Hind" w:cs="Hind"/>
          <w:sz w:val="18"/>
          <w:szCs w:val="18"/>
        </w:rPr>
        <w:t xml:space="preserve"> </w:t>
      </w:r>
      <w:r>
        <w:rPr>
          <w:rStyle w:val="span"/>
          <w:rFonts w:ascii="Hind" w:eastAsia="Hind" w:hAnsi="Hind" w:cs="Hind"/>
          <w:sz w:val="18"/>
          <w:szCs w:val="18"/>
        </w:rPr>
        <w:t>89141</w:t>
      </w:r>
      <w:r>
        <w:rPr>
          <w:rFonts w:ascii="Hind" w:eastAsia="Hind" w:hAnsi="Hind" w:cs="Hind"/>
          <w:sz w:val="18"/>
          <w:szCs w:val="18"/>
          <w:bdr w:val="none" w:sz="0" w:space="0" w:color="auto"/>
          <w:vertAlign w:val="baseline"/>
        </w:rPr>
        <w:t xml:space="preserve"> </w:t>
      </w:r>
    </w:p>
    <w:tbl>
      <w:tblPr>
        <w:tblStyle w:val="divdocumentdivheading"/>
        <w:tblW w:w="5000" w:type="pct"/>
        <w:tblCellSpacing w:w="0" w:type="dxa"/>
        <w:tblBorders>
          <w:bottom w:val="single" w:sz="8" w:space="0" w:color="000000"/>
        </w:tblBorders>
        <w:tblCellMar>
          <w:top w:w="0" w:type="dxa"/>
          <w:left w:w="0" w:type="dxa"/>
          <w:bottom w:w="0" w:type="dxa"/>
          <w:right w:w="0" w:type="dxa"/>
        </w:tblCellMar>
        <w:tblLook w:val="05E0"/>
      </w:tblPr>
      <w:tblGrid>
        <w:gridCol w:w="9360"/>
      </w:tblGrid>
      <w:tr>
        <w:tblPrEx>
          <w:tblW w:w="5000" w:type="pct"/>
          <w:tblCellSpacing w:w="0" w:type="dxa"/>
          <w:tblBorders>
            <w:bottom w:val="single" w:sz="8" w:space="0" w:color="000000"/>
          </w:tblBorders>
          <w:tblCellMar>
            <w:top w:w="0" w:type="dxa"/>
            <w:left w:w="0" w:type="dxa"/>
            <w:bottom w:w="0" w:type="dxa"/>
            <w:right w:w="0" w:type="dxa"/>
          </w:tblCellMar>
          <w:tblLook w:val="05E0"/>
        </w:tblPrEx>
        <w:trPr>
          <w:trHeight w:val="375"/>
          <w:tblCellSpacing w:w="0" w:type="dxa"/>
        </w:trPr>
        <w:tc>
          <w:tcPr>
            <w:tcW w:w="9360" w:type="dxa"/>
            <w:tcMar>
              <w:top w:w="400" w:type="dxa"/>
              <w:left w:w="0" w:type="dxa"/>
              <w:bottom w:w="100" w:type="dxa"/>
              <w:right w:w="0" w:type="dxa"/>
            </w:tcMar>
            <w:vAlign w:val="center"/>
            <w:hideMark/>
          </w:tcPr>
          <w:p>
            <w:pPr>
              <w:pStyle w:val="divdocumentbottomborderdivheadingCelldivsectiontitle"/>
              <w:pBdr>
                <w:top w:val="none" w:sz="0" w:space="0" w:color="auto"/>
                <w:left w:val="none" w:sz="0" w:space="0" w:color="auto"/>
                <w:bottom w:val="none" w:sz="0" w:space="0" w:color="auto"/>
                <w:right w:val="none" w:sz="0" w:space="0" w:color="auto"/>
              </w:pBdr>
              <w:spacing w:before="0" w:after="0" w:line="375" w:lineRule="atLeast"/>
              <w:ind w:left="0" w:right="0"/>
              <w:rPr>
                <w:rStyle w:val="divdocumentbottomborderdivheadingCell"/>
                <w:color w:val="333333"/>
                <w:sz w:val="22"/>
                <w:szCs w:val="22"/>
                <w:bdr w:val="none" w:sz="0" w:space="0" w:color="auto"/>
                <w:vertAlign w:val="baseline"/>
              </w:rPr>
            </w:pPr>
            <w:r>
              <w:rPr>
                <w:rStyle w:val="divdocumentbottomborderdivheadingCell"/>
                <w:color w:val="333333"/>
                <w:sz w:val="22"/>
                <w:szCs w:val="22"/>
                <w:bdr w:val="none" w:sz="0" w:space="0" w:color="auto"/>
                <w:vertAlign w:val="baseline"/>
              </w:rPr>
              <w:t>Experience</w:t>
            </w:r>
          </w:p>
        </w:tc>
      </w:tr>
    </w:tbl>
    <w:p>
      <w:pPr>
        <w:pStyle w:val="divdocumentsinglecolumn"/>
        <w:pBdr>
          <w:top w:val="none" w:sz="0" w:space="0" w:color="auto"/>
          <w:left w:val="none" w:sz="0" w:space="0" w:color="auto"/>
          <w:bottom w:val="none" w:sz="0" w:space="0" w:color="auto"/>
          <w:right w:val="none" w:sz="0" w:space="0" w:color="auto"/>
        </w:pBdr>
        <w:spacing w:before="100"/>
        <w:ind w:left="0" w:right="0"/>
        <w:rPr>
          <w:rFonts w:ascii="Hind" w:eastAsia="Hind" w:hAnsi="Hind" w:cs="Hind"/>
          <w:b w:val="0"/>
          <w:bCs w:val="0"/>
          <w:color w:val="333333"/>
          <w:sz w:val="18"/>
          <w:szCs w:val="18"/>
          <w:bdr w:val="none" w:sz="0" w:space="0" w:color="auto"/>
          <w:vertAlign w:val="baseline"/>
        </w:rPr>
      </w:pPr>
      <w:r>
        <w:rPr>
          <w:rStyle w:val="spanjobtitle"/>
          <w:color w:val="333333"/>
          <w:sz w:val="18"/>
          <w:szCs w:val="18"/>
        </w:rPr>
        <w:t>Retention Specialist</w:t>
      </w:r>
      <w:r>
        <w:rPr>
          <w:rStyle w:val="singlecolumnspanpaddedlinenth-child1"/>
          <w:rFonts w:ascii="Hind" w:eastAsia="Hind" w:hAnsi="Hind" w:cs="Hind"/>
          <w:color w:val="333333"/>
          <w:sz w:val="18"/>
          <w:szCs w:val="18"/>
        </w:rPr>
        <w:t xml:space="preserve"> </w:t>
      </w:r>
    </w:p>
    <w:p>
      <w:pPr>
        <w:pStyle w:val="spanpaddedline"/>
        <w:spacing w:before="0" w:after="0"/>
        <w:ind w:left="0" w:right="0"/>
        <w:rPr>
          <w:rFonts w:ascii="Hind" w:eastAsia="Hind" w:hAnsi="Hind" w:cs="Hind"/>
          <w:b w:val="0"/>
          <w:bCs w:val="0"/>
          <w:color w:val="333333"/>
          <w:sz w:val="18"/>
          <w:szCs w:val="18"/>
          <w:bdr w:val="none" w:sz="0" w:space="0" w:color="auto"/>
          <w:vertAlign w:val="baseline"/>
        </w:rPr>
      </w:pPr>
      <w:r>
        <w:rPr>
          <w:rStyle w:val="spancompanyname"/>
          <w:color w:val="333333"/>
          <w:sz w:val="18"/>
          <w:szCs w:val="18"/>
        </w:rPr>
        <w:t>Sutherland Global</w:t>
      </w:r>
      <w:r>
        <w:rPr>
          <w:rStyle w:val="span"/>
          <w:rFonts w:ascii="Hind" w:eastAsia="Hind" w:hAnsi="Hind" w:cs="Hind"/>
          <w:color w:val="333333"/>
          <w:sz w:val="18"/>
          <w:szCs w:val="18"/>
        </w:rPr>
        <w:t xml:space="preserve"> – </w:t>
      </w:r>
      <w:r>
        <w:rPr>
          <w:rStyle w:val="spanjoblocation"/>
          <w:color w:val="333333"/>
          <w:sz w:val="18"/>
          <w:szCs w:val="18"/>
        </w:rPr>
        <w:t>Las Vegas</w:t>
      </w:r>
      <w:r>
        <w:rPr>
          <w:rStyle w:val="span"/>
          <w:rFonts w:ascii="Hind" w:eastAsia="Hind" w:hAnsi="Hind" w:cs="Hind"/>
          <w:color w:val="333333"/>
          <w:sz w:val="18"/>
          <w:szCs w:val="18"/>
        </w:rPr>
        <w:t xml:space="preserve">, </w:t>
      </w:r>
      <w:r>
        <w:rPr>
          <w:rStyle w:val="spanjoblocation"/>
          <w:color w:val="333333"/>
          <w:sz w:val="18"/>
          <w:szCs w:val="18"/>
        </w:rPr>
        <w:t>NV</w:t>
      </w:r>
      <w:r>
        <w:rPr>
          <w:rFonts w:ascii="Hind" w:eastAsia="Hind" w:hAnsi="Hind" w:cs="Hind"/>
          <w:color w:val="333333"/>
          <w:sz w:val="18"/>
          <w:szCs w:val="18"/>
          <w:bdr w:val="none" w:sz="0" w:space="0" w:color="auto"/>
          <w:vertAlign w:val="baseline"/>
        </w:rPr>
        <w:t xml:space="preserve"> </w:t>
      </w:r>
      <w:r>
        <w:rPr>
          <w:rStyle w:val="span"/>
          <w:rFonts w:ascii="Hind" w:eastAsia="Hind" w:hAnsi="Hind" w:cs="Hind"/>
          <w:color w:val="333333"/>
          <w:sz w:val="18"/>
          <w:szCs w:val="18"/>
        </w:rPr>
        <w:t xml:space="preserve">| </w:t>
      </w:r>
      <w:r>
        <w:rPr>
          <w:rStyle w:val="span"/>
          <w:rFonts w:ascii="Hind" w:eastAsia="Hind" w:hAnsi="Hind" w:cs="Hind"/>
          <w:color w:val="333333"/>
          <w:sz w:val="18"/>
          <w:szCs w:val="18"/>
        </w:rPr>
        <w:t>January 2021</w:t>
      </w:r>
      <w:r>
        <w:rPr>
          <w:rStyle w:val="span"/>
          <w:rFonts w:ascii="Hind" w:eastAsia="Hind" w:hAnsi="Hind" w:cs="Hind"/>
          <w:color w:val="333333"/>
          <w:sz w:val="18"/>
          <w:szCs w:val="18"/>
        </w:rPr>
        <w:t xml:space="preserve"> - </w:t>
      </w:r>
      <w:r>
        <w:rPr>
          <w:rStyle w:val="span"/>
          <w:rFonts w:ascii="Hind" w:eastAsia="Hind" w:hAnsi="Hind" w:cs="Hind"/>
          <w:color w:val="333333"/>
          <w:sz w:val="18"/>
          <w:szCs w:val="18"/>
        </w:rPr>
        <w:t>Current</w:t>
      </w:r>
      <w:r>
        <w:rPr>
          <w:rStyle w:val="datesWrapper"/>
          <w:rFonts w:ascii="Hind" w:eastAsia="Hind" w:hAnsi="Hind" w:cs="Hind"/>
          <w:color w:val="333333"/>
          <w:sz w:val="18"/>
          <w:szCs w:val="18"/>
        </w:rPr>
        <w:t xml:space="preserve"> </w:t>
      </w:r>
    </w:p>
    <w:p>
      <w:pPr>
        <w:pStyle w:val="ulli"/>
        <w:numPr>
          <w:ilvl w:val="0"/>
          <w:numId w:val="1"/>
        </w:numPr>
        <w:spacing w:before="0" w:after="100"/>
        <w:ind w:left="540" w:right="0" w:hanging="263"/>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Communicated effectively with employees about issues to gain complete picture of problems, recording responses with accuracy.</w:t>
      </w:r>
    </w:p>
    <w:p>
      <w:pPr>
        <w:pStyle w:val="ulli"/>
        <w:numPr>
          <w:ilvl w:val="0"/>
          <w:numId w:val="1"/>
        </w:numPr>
        <w:spacing w:before="0" w:after="100"/>
        <w:ind w:left="540" w:right="0" w:hanging="263"/>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Considered organizational and departmental needs and capacity when developing strategic resolutions.</w:t>
      </w:r>
    </w:p>
    <w:p>
      <w:pPr>
        <w:pStyle w:val="ulli"/>
        <w:numPr>
          <w:ilvl w:val="0"/>
          <w:numId w:val="1"/>
        </w:numPr>
        <w:spacing w:before="0" w:after="100"/>
        <w:ind w:left="540" w:right="0" w:hanging="263"/>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Elevated job satisfaction by implementing employee recognition and appreciation programs.</w:t>
      </w:r>
    </w:p>
    <w:p>
      <w:pPr>
        <w:pStyle w:val="divdocumentsinglecolumn"/>
        <w:pBdr>
          <w:top w:val="none" w:sz="0" w:space="0" w:color="auto"/>
          <w:left w:val="none" w:sz="0" w:space="0" w:color="auto"/>
          <w:bottom w:val="none" w:sz="0" w:space="0" w:color="auto"/>
          <w:right w:val="none" w:sz="0" w:space="0" w:color="auto"/>
        </w:pBdr>
        <w:spacing w:before="200"/>
        <w:ind w:left="0" w:right="0"/>
        <w:rPr>
          <w:rFonts w:ascii="Hind" w:eastAsia="Hind" w:hAnsi="Hind" w:cs="Hind"/>
          <w:b w:val="0"/>
          <w:bCs w:val="0"/>
          <w:color w:val="333333"/>
          <w:sz w:val="18"/>
          <w:szCs w:val="18"/>
          <w:bdr w:val="none" w:sz="0" w:space="0" w:color="auto"/>
          <w:vertAlign w:val="baseline"/>
        </w:rPr>
      </w:pPr>
      <w:r>
        <w:rPr>
          <w:rStyle w:val="spanjobtitle"/>
          <w:color w:val="333333"/>
          <w:sz w:val="18"/>
          <w:szCs w:val="18"/>
        </w:rPr>
        <w:t xml:space="preserve">Census Enumerators </w:t>
      </w:r>
    </w:p>
    <w:p>
      <w:pPr>
        <w:pStyle w:val="spanpaddedline"/>
        <w:spacing w:before="0" w:after="0"/>
        <w:ind w:left="0" w:right="0"/>
        <w:rPr>
          <w:rFonts w:ascii="Hind" w:eastAsia="Hind" w:hAnsi="Hind" w:cs="Hind"/>
          <w:b w:val="0"/>
          <w:bCs w:val="0"/>
          <w:color w:val="333333"/>
          <w:sz w:val="18"/>
          <w:szCs w:val="18"/>
          <w:bdr w:val="none" w:sz="0" w:space="0" w:color="auto"/>
          <w:vertAlign w:val="baseline"/>
        </w:rPr>
      </w:pPr>
      <w:r>
        <w:rPr>
          <w:rStyle w:val="spancompanyname"/>
          <w:color w:val="333333"/>
          <w:sz w:val="18"/>
          <w:szCs w:val="18"/>
        </w:rPr>
        <w:t>United States Census Bureau</w:t>
      </w:r>
      <w:r>
        <w:rPr>
          <w:rStyle w:val="span"/>
          <w:rFonts w:ascii="Hind" w:eastAsia="Hind" w:hAnsi="Hind" w:cs="Hind"/>
          <w:color w:val="333333"/>
          <w:sz w:val="18"/>
          <w:szCs w:val="18"/>
        </w:rPr>
        <w:t xml:space="preserve"> – </w:t>
      </w:r>
      <w:r>
        <w:rPr>
          <w:rStyle w:val="spanjoblocation"/>
          <w:color w:val="333333"/>
          <w:sz w:val="18"/>
          <w:szCs w:val="18"/>
        </w:rPr>
        <w:t>Las Vegas</w:t>
      </w:r>
      <w:r>
        <w:rPr>
          <w:rStyle w:val="span"/>
          <w:rFonts w:ascii="Hind" w:eastAsia="Hind" w:hAnsi="Hind" w:cs="Hind"/>
          <w:color w:val="333333"/>
          <w:sz w:val="18"/>
          <w:szCs w:val="18"/>
        </w:rPr>
        <w:t xml:space="preserve">, </w:t>
      </w:r>
      <w:r>
        <w:rPr>
          <w:rStyle w:val="spanjoblocation"/>
          <w:color w:val="333333"/>
          <w:sz w:val="18"/>
          <w:szCs w:val="18"/>
        </w:rPr>
        <w:t>NV</w:t>
      </w:r>
      <w:r>
        <w:rPr>
          <w:rFonts w:ascii="Hind" w:eastAsia="Hind" w:hAnsi="Hind" w:cs="Hind"/>
          <w:color w:val="333333"/>
          <w:sz w:val="18"/>
          <w:szCs w:val="18"/>
          <w:bdr w:val="none" w:sz="0" w:space="0" w:color="auto"/>
          <w:vertAlign w:val="baseline"/>
        </w:rPr>
        <w:t xml:space="preserve"> </w:t>
      </w:r>
      <w:r>
        <w:rPr>
          <w:rStyle w:val="span"/>
          <w:rFonts w:ascii="Hind" w:eastAsia="Hind" w:hAnsi="Hind" w:cs="Hind"/>
          <w:color w:val="333333"/>
          <w:sz w:val="18"/>
          <w:szCs w:val="18"/>
        </w:rPr>
        <w:t xml:space="preserve">| </w:t>
      </w:r>
      <w:r>
        <w:rPr>
          <w:rStyle w:val="span"/>
          <w:rFonts w:ascii="Hind" w:eastAsia="Hind" w:hAnsi="Hind" w:cs="Hind"/>
          <w:color w:val="333333"/>
          <w:sz w:val="18"/>
          <w:szCs w:val="18"/>
        </w:rPr>
        <w:t>December 2019</w:t>
      </w:r>
      <w:r>
        <w:rPr>
          <w:rStyle w:val="span"/>
          <w:rFonts w:ascii="Hind" w:eastAsia="Hind" w:hAnsi="Hind" w:cs="Hind"/>
          <w:color w:val="333333"/>
          <w:sz w:val="18"/>
          <w:szCs w:val="18"/>
        </w:rPr>
        <w:t xml:space="preserve"> - </w:t>
      </w:r>
      <w:r>
        <w:rPr>
          <w:rStyle w:val="span"/>
          <w:rFonts w:ascii="Hind" w:eastAsia="Hind" w:hAnsi="Hind" w:cs="Hind"/>
          <w:color w:val="333333"/>
          <w:sz w:val="18"/>
          <w:szCs w:val="18"/>
        </w:rPr>
        <w:t>January 2021</w:t>
      </w:r>
      <w:r>
        <w:rPr>
          <w:rStyle w:val="datesWrapper"/>
          <w:rFonts w:ascii="Hind" w:eastAsia="Hind" w:hAnsi="Hind" w:cs="Hind"/>
          <w:color w:val="333333"/>
          <w:sz w:val="18"/>
          <w:szCs w:val="18"/>
        </w:rPr>
        <w:t xml:space="preserve"> </w:t>
      </w:r>
    </w:p>
    <w:p>
      <w:pPr>
        <w:pStyle w:val="ulli"/>
        <w:numPr>
          <w:ilvl w:val="0"/>
          <w:numId w:val="2"/>
        </w:numPr>
        <w:spacing w:before="0" w:after="100"/>
        <w:ind w:left="540" w:right="0" w:hanging="263"/>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Communicated clearly and listened attentively throughout the interview process to facilitate the exchange of information.</w:t>
      </w:r>
    </w:p>
    <w:p>
      <w:pPr>
        <w:pStyle w:val="ulli"/>
        <w:numPr>
          <w:ilvl w:val="0"/>
          <w:numId w:val="2"/>
        </w:numPr>
        <w:spacing w:before="0" w:after="100"/>
        <w:ind w:left="540" w:right="0" w:hanging="263"/>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Checked all contact information from research subjects for accuracy and implemented it into the company's computer system.</w:t>
      </w:r>
    </w:p>
    <w:p>
      <w:pPr>
        <w:pStyle w:val="ulli"/>
        <w:numPr>
          <w:ilvl w:val="0"/>
          <w:numId w:val="2"/>
        </w:numPr>
        <w:spacing w:before="0" w:after="100"/>
        <w:ind w:left="540" w:right="0" w:hanging="263"/>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Interacted sensitively, effectively, and professionally with individuals from diverse cultural, socioeconomic and educational, sexual, gender and religious orientations and backgrounds.</w:t>
      </w:r>
    </w:p>
    <w:p>
      <w:pPr>
        <w:pStyle w:val="divdocumentsinglecolumn"/>
        <w:pBdr>
          <w:top w:val="none" w:sz="0" w:space="0" w:color="auto"/>
          <w:left w:val="none" w:sz="0" w:space="0" w:color="auto"/>
          <w:bottom w:val="none" w:sz="0" w:space="0" w:color="auto"/>
          <w:right w:val="none" w:sz="0" w:space="0" w:color="auto"/>
        </w:pBdr>
        <w:spacing w:before="200"/>
        <w:ind w:left="0" w:right="0"/>
        <w:rPr>
          <w:rFonts w:ascii="Hind" w:eastAsia="Hind" w:hAnsi="Hind" w:cs="Hind"/>
          <w:b w:val="0"/>
          <w:bCs w:val="0"/>
          <w:color w:val="333333"/>
          <w:sz w:val="18"/>
          <w:szCs w:val="18"/>
          <w:bdr w:val="none" w:sz="0" w:space="0" w:color="auto"/>
          <w:vertAlign w:val="baseline"/>
        </w:rPr>
      </w:pPr>
      <w:r>
        <w:rPr>
          <w:rStyle w:val="spanjobtitle"/>
          <w:color w:val="333333"/>
          <w:sz w:val="18"/>
          <w:szCs w:val="18"/>
        </w:rPr>
        <w:t>Accounts Payable Specialist</w:t>
      </w:r>
      <w:r>
        <w:rPr>
          <w:rStyle w:val="singlecolumnspanpaddedlinenth-child1"/>
          <w:rFonts w:ascii="Hind" w:eastAsia="Hind" w:hAnsi="Hind" w:cs="Hind"/>
          <w:color w:val="333333"/>
          <w:sz w:val="18"/>
          <w:szCs w:val="18"/>
        </w:rPr>
        <w:t xml:space="preserve"> </w:t>
      </w:r>
    </w:p>
    <w:p>
      <w:pPr>
        <w:pStyle w:val="spanpaddedline"/>
        <w:spacing w:before="0" w:after="0"/>
        <w:ind w:left="0" w:right="0"/>
        <w:rPr>
          <w:rFonts w:ascii="Hind" w:eastAsia="Hind" w:hAnsi="Hind" w:cs="Hind"/>
          <w:b w:val="0"/>
          <w:bCs w:val="0"/>
          <w:color w:val="333333"/>
          <w:sz w:val="18"/>
          <w:szCs w:val="18"/>
          <w:bdr w:val="none" w:sz="0" w:space="0" w:color="auto"/>
          <w:vertAlign w:val="baseline"/>
        </w:rPr>
      </w:pPr>
      <w:r>
        <w:rPr>
          <w:rStyle w:val="spancompanyname"/>
          <w:color w:val="333333"/>
          <w:sz w:val="18"/>
          <w:szCs w:val="18"/>
        </w:rPr>
        <w:t>Go Wireless Inc</w:t>
      </w:r>
      <w:r>
        <w:rPr>
          <w:rStyle w:val="span"/>
          <w:rFonts w:ascii="Hind" w:eastAsia="Hind" w:hAnsi="Hind" w:cs="Hind"/>
          <w:color w:val="333333"/>
          <w:sz w:val="18"/>
          <w:szCs w:val="18"/>
        </w:rPr>
        <w:t xml:space="preserve"> – </w:t>
      </w:r>
      <w:r>
        <w:rPr>
          <w:rStyle w:val="spanjoblocation"/>
          <w:color w:val="333333"/>
          <w:sz w:val="18"/>
          <w:szCs w:val="18"/>
        </w:rPr>
        <w:t>Las Vegas</w:t>
      </w:r>
      <w:r>
        <w:rPr>
          <w:rStyle w:val="span"/>
          <w:rFonts w:ascii="Hind" w:eastAsia="Hind" w:hAnsi="Hind" w:cs="Hind"/>
          <w:color w:val="333333"/>
          <w:sz w:val="18"/>
          <w:szCs w:val="18"/>
        </w:rPr>
        <w:t xml:space="preserve">, </w:t>
      </w:r>
      <w:r>
        <w:rPr>
          <w:rStyle w:val="spanjoblocation"/>
          <w:color w:val="333333"/>
          <w:sz w:val="18"/>
          <w:szCs w:val="18"/>
        </w:rPr>
        <w:t>Nevada</w:t>
      </w:r>
      <w:r>
        <w:rPr>
          <w:rFonts w:ascii="Hind" w:eastAsia="Hind" w:hAnsi="Hind" w:cs="Hind"/>
          <w:color w:val="333333"/>
          <w:sz w:val="18"/>
          <w:szCs w:val="18"/>
          <w:bdr w:val="none" w:sz="0" w:space="0" w:color="auto"/>
          <w:vertAlign w:val="baseline"/>
        </w:rPr>
        <w:t xml:space="preserve"> </w:t>
      </w:r>
      <w:r>
        <w:rPr>
          <w:rStyle w:val="span"/>
          <w:rFonts w:ascii="Hind" w:eastAsia="Hind" w:hAnsi="Hind" w:cs="Hind"/>
          <w:color w:val="333333"/>
          <w:sz w:val="18"/>
          <w:szCs w:val="18"/>
        </w:rPr>
        <w:t xml:space="preserve">| </w:t>
      </w:r>
      <w:r>
        <w:rPr>
          <w:rStyle w:val="span"/>
          <w:rFonts w:ascii="Hind" w:eastAsia="Hind" w:hAnsi="Hind" w:cs="Hind"/>
          <w:color w:val="333333"/>
          <w:sz w:val="18"/>
          <w:szCs w:val="18"/>
        </w:rPr>
        <w:t>December 2017</w:t>
      </w:r>
      <w:r>
        <w:rPr>
          <w:rStyle w:val="span"/>
          <w:rFonts w:ascii="Hind" w:eastAsia="Hind" w:hAnsi="Hind" w:cs="Hind"/>
          <w:color w:val="333333"/>
          <w:sz w:val="18"/>
          <w:szCs w:val="18"/>
        </w:rPr>
        <w:t xml:space="preserve"> - </w:t>
      </w:r>
      <w:r>
        <w:rPr>
          <w:rStyle w:val="span"/>
          <w:rFonts w:ascii="Hind" w:eastAsia="Hind" w:hAnsi="Hind" w:cs="Hind"/>
          <w:color w:val="333333"/>
          <w:sz w:val="18"/>
          <w:szCs w:val="18"/>
        </w:rPr>
        <w:t>November 2019</w:t>
      </w:r>
      <w:r>
        <w:rPr>
          <w:rStyle w:val="datesWrapper"/>
          <w:rFonts w:ascii="Hind" w:eastAsia="Hind" w:hAnsi="Hind" w:cs="Hind"/>
          <w:color w:val="333333"/>
          <w:sz w:val="18"/>
          <w:szCs w:val="18"/>
        </w:rPr>
        <w:t xml:space="preserve"> </w:t>
      </w:r>
    </w:p>
    <w:p>
      <w:pPr>
        <w:pStyle w:val="ulli"/>
        <w:numPr>
          <w:ilvl w:val="0"/>
          <w:numId w:val="3"/>
        </w:numPr>
        <w:spacing w:before="0" w:after="100"/>
        <w:ind w:left="540" w:right="0" w:hanging="263"/>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Reconcile vendor invoices and allocate costs to the proper general ledger accounts.</w:t>
      </w:r>
    </w:p>
    <w:p>
      <w:pPr>
        <w:pStyle w:val="ulli"/>
        <w:numPr>
          <w:ilvl w:val="0"/>
          <w:numId w:val="3"/>
        </w:numPr>
        <w:spacing w:before="0" w:after="100"/>
        <w:ind w:left="540" w:right="0" w:hanging="263"/>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Maintained current understanding of state and federal accounting procedures to prevent any legal or compliance issues.</w:t>
      </w:r>
    </w:p>
    <w:p>
      <w:pPr>
        <w:pStyle w:val="ulli"/>
        <w:numPr>
          <w:ilvl w:val="0"/>
          <w:numId w:val="3"/>
        </w:numPr>
        <w:spacing w:before="0" w:after="100"/>
        <w:ind w:left="540" w:right="0" w:hanging="263"/>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Prepared and updated vendor files, including tax and insurance information.</w:t>
      </w:r>
      <w:r>
        <w:rPr>
          <w:rFonts w:ascii="Hind" w:eastAsia="Hind" w:hAnsi="Hind" w:cs="Hind"/>
          <w:b w:val="0"/>
          <w:bCs w:val="0"/>
          <w:color w:val="333333"/>
          <w:sz w:val="18"/>
          <w:szCs w:val="18"/>
          <w:bdr w:val="none" w:sz="0" w:space="0" w:color="auto"/>
          <w:vertAlign w:val="baseline"/>
        </w:rPr>
        <w:br/>
      </w:r>
      <w:r>
        <w:rPr>
          <w:rFonts w:ascii="Hind" w:eastAsia="Hind" w:hAnsi="Hind" w:cs="Hind"/>
          <w:b w:val="0"/>
          <w:bCs w:val="0"/>
          <w:color w:val="333333"/>
          <w:sz w:val="18"/>
          <w:szCs w:val="18"/>
          <w:bdr w:val="none" w:sz="0" w:space="0" w:color="auto"/>
          <w:vertAlign w:val="baseline"/>
        </w:rPr>
        <w:t>Analyzed invoice and expense reports, identified variances and researched issues to correct problems and maintain financial compliance.</w:t>
      </w:r>
    </w:p>
    <w:p>
      <w:pPr>
        <w:pStyle w:val="divdocumentsinglecolumn"/>
        <w:pBdr>
          <w:top w:val="none" w:sz="0" w:space="0" w:color="auto"/>
          <w:left w:val="none" w:sz="0" w:space="0" w:color="auto"/>
          <w:bottom w:val="none" w:sz="0" w:space="0" w:color="auto"/>
          <w:right w:val="none" w:sz="0" w:space="0" w:color="auto"/>
        </w:pBdr>
        <w:spacing w:before="200"/>
        <w:ind w:left="0" w:right="0"/>
        <w:rPr>
          <w:rFonts w:ascii="Hind" w:eastAsia="Hind" w:hAnsi="Hind" w:cs="Hind"/>
          <w:b w:val="0"/>
          <w:bCs w:val="0"/>
          <w:color w:val="333333"/>
          <w:sz w:val="18"/>
          <w:szCs w:val="18"/>
          <w:bdr w:val="none" w:sz="0" w:space="0" w:color="auto"/>
          <w:vertAlign w:val="baseline"/>
        </w:rPr>
      </w:pPr>
      <w:r>
        <w:rPr>
          <w:rStyle w:val="spanjobtitle"/>
          <w:color w:val="333333"/>
          <w:sz w:val="18"/>
          <w:szCs w:val="18"/>
        </w:rPr>
        <w:t>Accounts Payable Specialist</w:t>
      </w:r>
      <w:r>
        <w:rPr>
          <w:rStyle w:val="singlecolumnspanpaddedlinenth-child1"/>
          <w:rFonts w:ascii="Hind" w:eastAsia="Hind" w:hAnsi="Hind" w:cs="Hind"/>
          <w:color w:val="333333"/>
          <w:sz w:val="18"/>
          <w:szCs w:val="18"/>
        </w:rPr>
        <w:t xml:space="preserve"> </w:t>
      </w:r>
    </w:p>
    <w:p>
      <w:pPr>
        <w:pStyle w:val="spanpaddedline"/>
        <w:spacing w:before="0" w:after="0"/>
        <w:ind w:left="0" w:right="0"/>
        <w:rPr>
          <w:rFonts w:ascii="Hind" w:eastAsia="Hind" w:hAnsi="Hind" w:cs="Hind"/>
          <w:b w:val="0"/>
          <w:bCs w:val="0"/>
          <w:color w:val="333333"/>
          <w:sz w:val="18"/>
          <w:szCs w:val="18"/>
          <w:bdr w:val="none" w:sz="0" w:space="0" w:color="auto"/>
          <w:vertAlign w:val="baseline"/>
        </w:rPr>
      </w:pPr>
      <w:r>
        <w:rPr>
          <w:rStyle w:val="spancompanyname"/>
          <w:color w:val="333333"/>
          <w:sz w:val="18"/>
          <w:szCs w:val="18"/>
        </w:rPr>
        <w:t>Bonotel Exclusive Travel</w:t>
      </w:r>
      <w:r>
        <w:rPr>
          <w:rStyle w:val="span"/>
          <w:rFonts w:ascii="Hind" w:eastAsia="Hind" w:hAnsi="Hind" w:cs="Hind"/>
          <w:color w:val="333333"/>
          <w:sz w:val="18"/>
          <w:szCs w:val="18"/>
        </w:rPr>
        <w:t xml:space="preserve"> – </w:t>
      </w:r>
      <w:r>
        <w:rPr>
          <w:rStyle w:val="spanjoblocation"/>
          <w:color w:val="333333"/>
          <w:sz w:val="18"/>
          <w:szCs w:val="18"/>
        </w:rPr>
        <w:t>Las Vegas</w:t>
      </w:r>
      <w:r>
        <w:rPr>
          <w:rStyle w:val="span"/>
          <w:rFonts w:ascii="Hind" w:eastAsia="Hind" w:hAnsi="Hind" w:cs="Hind"/>
          <w:color w:val="333333"/>
          <w:sz w:val="18"/>
          <w:szCs w:val="18"/>
        </w:rPr>
        <w:t xml:space="preserve">, </w:t>
      </w:r>
      <w:r>
        <w:rPr>
          <w:rStyle w:val="spanjoblocation"/>
          <w:color w:val="333333"/>
          <w:sz w:val="18"/>
          <w:szCs w:val="18"/>
        </w:rPr>
        <w:t>NV</w:t>
      </w:r>
      <w:r>
        <w:rPr>
          <w:rFonts w:ascii="Hind" w:eastAsia="Hind" w:hAnsi="Hind" w:cs="Hind"/>
          <w:color w:val="333333"/>
          <w:sz w:val="18"/>
          <w:szCs w:val="18"/>
          <w:bdr w:val="none" w:sz="0" w:space="0" w:color="auto"/>
          <w:vertAlign w:val="baseline"/>
        </w:rPr>
        <w:t xml:space="preserve"> </w:t>
      </w:r>
      <w:r>
        <w:rPr>
          <w:rStyle w:val="span"/>
          <w:rFonts w:ascii="Hind" w:eastAsia="Hind" w:hAnsi="Hind" w:cs="Hind"/>
          <w:color w:val="333333"/>
          <w:sz w:val="18"/>
          <w:szCs w:val="18"/>
        </w:rPr>
        <w:t xml:space="preserve">| </w:t>
      </w:r>
      <w:r>
        <w:rPr>
          <w:rStyle w:val="span"/>
          <w:rFonts w:ascii="Hind" w:eastAsia="Hind" w:hAnsi="Hind" w:cs="Hind"/>
          <w:color w:val="333333"/>
          <w:sz w:val="18"/>
          <w:szCs w:val="18"/>
        </w:rPr>
        <w:t>July 2016</w:t>
      </w:r>
      <w:r>
        <w:rPr>
          <w:rStyle w:val="span"/>
          <w:rFonts w:ascii="Hind" w:eastAsia="Hind" w:hAnsi="Hind" w:cs="Hind"/>
          <w:color w:val="333333"/>
          <w:sz w:val="18"/>
          <w:szCs w:val="18"/>
        </w:rPr>
        <w:t xml:space="preserve"> - </w:t>
      </w:r>
      <w:r>
        <w:rPr>
          <w:rStyle w:val="span"/>
          <w:rFonts w:ascii="Hind" w:eastAsia="Hind" w:hAnsi="Hind" w:cs="Hind"/>
          <w:color w:val="333333"/>
          <w:sz w:val="18"/>
          <w:szCs w:val="18"/>
        </w:rPr>
        <w:t>December 2017</w:t>
      </w:r>
      <w:r>
        <w:rPr>
          <w:rStyle w:val="datesWrapper"/>
          <w:rFonts w:ascii="Hind" w:eastAsia="Hind" w:hAnsi="Hind" w:cs="Hind"/>
          <w:color w:val="333333"/>
          <w:sz w:val="18"/>
          <w:szCs w:val="18"/>
        </w:rPr>
        <w:t xml:space="preserve"> </w:t>
      </w:r>
    </w:p>
    <w:p>
      <w:pPr>
        <w:pStyle w:val="ulli"/>
        <w:numPr>
          <w:ilvl w:val="0"/>
          <w:numId w:val="4"/>
        </w:numPr>
        <w:spacing w:before="0" w:after="100"/>
        <w:ind w:left="540" w:right="0" w:hanging="263"/>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Input high volume of invoices in PO matching system in accordance with company policies and procedures.</w:t>
      </w:r>
    </w:p>
    <w:p>
      <w:pPr>
        <w:pStyle w:val="ulli"/>
        <w:numPr>
          <w:ilvl w:val="0"/>
          <w:numId w:val="4"/>
        </w:numPr>
        <w:spacing w:before="0" w:after="100"/>
        <w:ind w:left="540" w:right="0" w:hanging="263"/>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Prepare vendor payments and facilitate mailing of checks</w:t>
      </w:r>
      <w:r>
        <w:rPr>
          <w:rFonts w:ascii="Hind" w:eastAsia="Hind" w:hAnsi="Hind" w:cs="Hind"/>
          <w:b w:val="0"/>
          <w:bCs w:val="0"/>
          <w:color w:val="333333"/>
          <w:sz w:val="18"/>
          <w:szCs w:val="18"/>
          <w:bdr w:val="none" w:sz="0" w:space="0" w:color="auto"/>
          <w:vertAlign w:val="baseline"/>
        </w:rPr>
        <w:br/>
      </w:r>
      <w:r>
        <w:rPr>
          <w:rFonts w:ascii="Hind" w:eastAsia="Hind" w:hAnsi="Hind" w:cs="Hind"/>
          <w:b w:val="0"/>
          <w:bCs w:val="0"/>
          <w:color w:val="333333"/>
          <w:sz w:val="18"/>
          <w:szCs w:val="18"/>
          <w:bdr w:val="none" w:sz="0" w:space="0" w:color="auto"/>
          <w:vertAlign w:val="baseline"/>
        </w:rPr>
        <w:t>Actively communicate with Managers and Executives to ensure timely payment invoices.</w:t>
      </w:r>
    </w:p>
    <w:p>
      <w:pPr>
        <w:pStyle w:val="ulli"/>
        <w:numPr>
          <w:ilvl w:val="0"/>
          <w:numId w:val="4"/>
        </w:numPr>
        <w:spacing w:before="0" w:after="100"/>
        <w:ind w:left="540" w:right="0" w:hanging="263"/>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Enter daily Accounts Receivable deposits into the accounting system. </w:t>
      </w:r>
    </w:p>
    <w:p>
      <w:pPr>
        <w:pStyle w:val="divdocumentsinglecolumn"/>
        <w:pBdr>
          <w:top w:val="none" w:sz="0" w:space="0" w:color="auto"/>
          <w:left w:val="none" w:sz="0" w:space="0" w:color="auto"/>
          <w:bottom w:val="none" w:sz="0" w:space="0" w:color="auto"/>
          <w:right w:val="none" w:sz="0" w:space="0" w:color="auto"/>
        </w:pBdr>
        <w:spacing w:before="200"/>
        <w:ind w:left="0" w:right="0"/>
        <w:rPr>
          <w:rFonts w:ascii="Hind" w:eastAsia="Hind" w:hAnsi="Hind" w:cs="Hind"/>
          <w:b w:val="0"/>
          <w:bCs w:val="0"/>
          <w:color w:val="333333"/>
          <w:sz w:val="18"/>
          <w:szCs w:val="18"/>
          <w:bdr w:val="none" w:sz="0" w:space="0" w:color="auto"/>
          <w:vertAlign w:val="baseline"/>
        </w:rPr>
      </w:pPr>
      <w:r>
        <w:rPr>
          <w:rStyle w:val="spanjobtitle"/>
          <w:color w:val="333333"/>
          <w:sz w:val="18"/>
          <w:szCs w:val="18"/>
        </w:rPr>
        <w:t>Accounts Payable Specialist</w:t>
      </w:r>
      <w:r>
        <w:rPr>
          <w:rStyle w:val="singlecolumnspanpaddedlinenth-child1"/>
          <w:rFonts w:ascii="Hind" w:eastAsia="Hind" w:hAnsi="Hind" w:cs="Hind"/>
          <w:color w:val="333333"/>
          <w:sz w:val="18"/>
          <w:szCs w:val="18"/>
        </w:rPr>
        <w:t xml:space="preserve"> </w:t>
      </w:r>
    </w:p>
    <w:p>
      <w:pPr>
        <w:pStyle w:val="spanpaddedline"/>
        <w:spacing w:before="0" w:after="0"/>
        <w:ind w:left="0" w:right="0"/>
        <w:rPr>
          <w:rFonts w:ascii="Hind" w:eastAsia="Hind" w:hAnsi="Hind" w:cs="Hind"/>
          <w:b w:val="0"/>
          <w:bCs w:val="0"/>
          <w:color w:val="333333"/>
          <w:sz w:val="18"/>
          <w:szCs w:val="18"/>
          <w:bdr w:val="none" w:sz="0" w:space="0" w:color="auto"/>
          <w:vertAlign w:val="baseline"/>
        </w:rPr>
      </w:pPr>
      <w:r>
        <w:rPr>
          <w:rStyle w:val="spancompanyname"/>
          <w:color w:val="333333"/>
          <w:sz w:val="18"/>
          <w:szCs w:val="18"/>
        </w:rPr>
        <w:t>Diamond Resorts International</w:t>
      </w:r>
      <w:r>
        <w:rPr>
          <w:rStyle w:val="span"/>
          <w:rFonts w:ascii="Hind" w:eastAsia="Hind" w:hAnsi="Hind" w:cs="Hind"/>
          <w:color w:val="333333"/>
          <w:sz w:val="18"/>
          <w:szCs w:val="18"/>
        </w:rPr>
        <w:t xml:space="preserve"> – </w:t>
      </w:r>
      <w:r>
        <w:rPr>
          <w:rStyle w:val="spanjoblocation"/>
          <w:color w:val="333333"/>
          <w:sz w:val="18"/>
          <w:szCs w:val="18"/>
        </w:rPr>
        <w:t>Las Vegas</w:t>
      </w:r>
      <w:r>
        <w:rPr>
          <w:rStyle w:val="span"/>
          <w:rFonts w:ascii="Hind" w:eastAsia="Hind" w:hAnsi="Hind" w:cs="Hind"/>
          <w:color w:val="333333"/>
          <w:sz w:val="18"/>
          <w:szCs w:val="18"/>
        </w:rPr>
        <w:t xml:space="preserve">, </w:t>
      </w:r>
      <w:r>
        <w:rPr>
          <w:rStyle w:val="spanjoblocation"/>
          <w:color w:val="333333"/>
          <w:sz w:val="18"/>
          <w:szCs w:val="18"/>
        </w:rPr>
        <w:t>NV</w:t>
      </w:r>
      <w:r>
        <w:rPr>
          <w:rFonts w:ascii="Hind" w:eastAsia="Hind" w:hAnsi="Hind" w:cs="Hind"/>
          <w:color w:val="333333"/>
          <w:sz w:val="18"/>
          <w:szCs w:val="18"/>
          <w:bdr w:val="none" w:sz="0" w:space="0" w:color="auto"/>
          <w:vertAlign w:val="baseline"/>
        </w:rPr>
        <w:t xml:space="preserve"> </w:t>
      </w:r>
      <w:r>
        <w:rPr>
          <w:rStyle w:val="span"/>
          <w:rFonts w:ascii="Hind" w:eastAsia="Hind" w:hAnsi="Hind" w:cs="Hind"/>
          <w:color w:val="333333"/>
          <w:sz w:val="18"/>
          <w:szCs w:val="18"/>
        </w:rPr>
        <w:t xml:space="preserve">| </w:t>
      </w:r>
      <w:r>
        <w:rPr>
          <w:rStyle w:val="span"/>
          <w:rFonts w:ascii="Hind" w:eastAsia="Hind" w:hAnsi="Hind" w:cs="Hind"/>
          <w:color w:val="333333"/>
          <w:sz w:val="18"/>
          <w:szCs w:val="18"/>
        </w:rPr>
        <w:t>December 2013</w:t>
      </w:r>
      <w:r>
        <w:rPr>
          <w:rStyle w:val="span"/>
          <w:rFonts w:ascii="Hind" w:eastAsia="Hind" w:hAnsi="Hind" w:cs="Hind"/>
          <w:color w:val="333333"/>
          <w:sz w:val="18"/>
          <w:szCs w:val="18"/>
        </w:rPr>
        <w:t xml:space="preserve"> - </w:t>
      </w:r>
      <w:r>
        <w:rPr>
          <w:rStyle w:val="span"/>
          <w:rFonts w:ascii="Hind" w:eastAsia="Hind" w:hAnsi="Hind" w:cs="Hind"/>
          <w:color w:val="333333"/>
          <w:sz w:val="18"/>
          <w:szCs w:val="18"/>
        </w:rPr>
        <w:t>July 2016</w:t>
      </w:r>
      <w:r>
        <w:rPr>
          <w:rStyle w:val="datesWrapper"/>
          <w:rFonts w:ascii="Hind" w:eastAsia="Hind" w:hAnsi="Hind" w:cs="Hind"/>
          <w:color w:val="333333"/>
          <w:sz w:val="18"/>
          <w:szCs w:val="18"/>
        </w:rPr>
        <w:t xml:space="preserve"> </w:t>
      </w:r>
    </w:p>
    <w:p>
      <w:pPr>
        <w:pStyle w:val="ulli"/>
        <w:numPr>
          <w:ilvl w:val="0"/>
          <w:numId w:val="5"/>
        </w:numPr>
        <w:spacing w:before="0" w:after="100"/>
        <w:ind w:left="540" w:right="0" w:hanging="263"/>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Worked with accounting managers for approvals, budgets and billing memos.</w:t>
      </w:r>
    </w:p>
    <w:p>
      <w:pPr>
        <w:pStyle w:val="ulli"/>
        <w:numPr>
          <w:ilvl w:val="0"/>
          <w:numId w:val="5"/>
        </w:numPr>
        <w:spacing w:before="0" w:after="100"/>
        <w:ind w:left="540" w:right="0" w:hanging="263"/>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Reviewed members accounts for accuracy making approved adjustments, provided requested audits and statements.</w:t>
      </w:r>
    </w:p>
    <w:p>
      <w:pPr>
        <w:pStyle w:val="ulli"/>
        <w:numPr>
          <w:ilvl w:val="0"/>
          <w:numId w:val="5"/>
        </w:numPr>
        <w:spacing w:before="0" w:after="100"/>
        <w:ind w:left="540" w:right="0" w:hanging="263"/>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Applied mathematical skills to calculate totals, check figures and correct problems with physical and digital files.</w:t>
      </w:r>
    </w:p>
    <w:p>
      <w:pPr>
        <w:pStyle w:val="p"/>
        <w:spacing w:before="0" w:after="0"/>
        <w:ind w:left="0" w:right="0"/>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w:t>
      </w:r>
    </w:p>
    <w:p>
      <w:pPr>
        <w:pStyle w:val="div"/>
        <w:pBdr>
          <w:top w:val="none" w:sz="0" w:space="0" w:color="auto"/>
          <w:left w:val="none" w:sz="0" w:space="0" w:color="auto"/>
          <w:bottom w:val="none" w:sz="0" w:space="0" w:color="auto"/>
          <w:right w:val="none" w:sz="0" w:space="0" w:color="auto"/>
        </w:pBdr>
        <w:spacing w:before="0" w:after="0" w:line="20" w:lineRule="atLeast"/>
        <w:ind w:left="0" w:right="0"/>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 </w:t>
      </w:r>
    </w:p>
    <w:tbl>
      <w:tblPr>
        <w:tblStyle w:val="divdocumentdivheading"/>
        <w:tblW w:w="5000" w:type="pct"/>
        <w:tblCellSpacing w:w="0" w:type="dxa"/>
        <w:tblBorders>
          <w:bottom w:val="single" w:sz="8" w:space="0" w:color="000000"/>
        </w:tblBorders>
        <w:tblCellMar>
          <w:top w:w="0" w:type="dxa"/>
          <w:left w:w="0" w:type="dxa"/>
          <w:bottom w:w="0" w:type="dxa"/>
          <w:right w:w="0" w:type="dxa"/>
        </w:tblCellMar>
        <w:tblLook w:val="05E0"/>
      </w:tblPr>
      <w:tblGrid>
        <w:gridCol w:w="9360"/>
      </w:tblGrid>
      <w:tr>
        <w:tblPrEx>
          <w:tblW w:w="5000" w:type="pct"/>
          <w:tblCellSpacing w:w="0" w:type="dxa"/>
          <w:tblBorders>
            <w:bottom w:val="single" w:sz="8" w:space="0" w:color="000000"/>
          </w:tblBorders>
          <w:tblCellMar>
            <w:top w:w="0" w:type="dxa"/>
            <w:left w:w="0" w:type="dxa"/>
            <w:bottom w:w="0" w:type="dxa"/>
            <w:right w:w="0" w:type="dxa"/>
          </w:tblCellMar>
          <w:tblLook w:val="05E0"/>
        </w:tblPrEx>
        <w:trPr>
          <w:trHeight w:val="375"/>
          <w:tblCellSpacing w:w="0" w:type="dxa"/>
        </w:trPr>
        <w:tc>
          <w:tcPr>
            <w:tcW w:w="9360" w:type="dxa"/>
            <w:tcMar>
              <w:top w:w="400" w:type="dxa"/>
              <w:left w:w="0" w:type="dxa"/>
              <w:bottom w:w="100" w:type="dxa"/>
              <w:right w:w="0" w:type="dxa"/>
            </w:tcMar>
            <w:vAlign w:val="center"/>
            <w:hideMark/>
          </w:tcPr>
          <w:p>
            <w:pPr>
              <w:pStyle w:val="divdocumentbottomborderdivheadingCelldivsectiontitle"/>
              <w:pBdr>
                <w:top w:val="none" w:sz="0" w:space="0" w:color="auto"/>
                <w:left w:val="none" w:sz="0" w:space="0" w:color="auto"/>
                <w:bottom w:val="none" w:sz="0" w:space="0" w:color="auto"/>
                <w:right w:val="none" w:sz="0" w:space="0" w:color="auto"/>
              </w:pBdr>
              <w:spacing w:before="0" w:after="0" w:line="375" w:lineRule="atLeast"/>
              <w:ind w:left="0" w:right="0"/>
              <w:rPr>
                <w:rStyle w:val="divdocumentbottomborderdivheadingCell"/>
                <w:color w:val="333333"/>
                <w:sz w:val="22"/>
                <w:szCs w:val="22"/>
                <w:bdr w:val="none" w:sz="0" w:space="0" w:color="auto"/>
                <w:vertAlign w:val="baseline"/>
              </w:rPr>
            </w:pPr>
            <w:r>
              <w:rPr>
                <w:rStyle w:val="divdocumentbottomborderdivheadingCell"/>
                <w:color w:val="333333"/>
                <w:sz w:val="22"/>
                <w:szCs w:val="22"/>
                <w:bdr w:val="none" w:sz="0" w:space="0" w:color="auto"/>
                <w:vertAlign w:val="baseline"/>
              </w:rPr>
              <w:t>Education</w:t>
            </w:r>
          </w:p>
        </w:tc>
      </w:tr>
    </w:tbl>
    <w:p>
      <w:pPr>
        <w:pStyle w:val="divdocumentsinglecolumn"/>
        <w:pBdr>
          <w:top w:val="none" w:sz="0" w:space="0" w:color="auto"/>
          <w:left w:val="none" w:sz="0" w:space="0" w:color="auto"/>
          <w:bottom w:val="none" w:sz="0" w:space="0" w:color="auto"/>
          <w:right w:val="none" w:sz="0" w:space="0" w:color="auto"/>
        </w:pBdr>
        <w:spacing w:before="100"/>
        <w:ind w:left="0" w:right="0"/>
        <w:rPr>
          <w:rFonts w:ascii="Hind" w:eastAsia="Hind" w:hAnsi="Hind" w:cs="Hind"/>
          <w:b w:val="0"/>
          <w:bCs w:val="0"/>
          <w:color w:val="333333"/>
          <w:sz w:val="18"/>
          <w:szCs w:val="18"/>
          <w:bdr w:val="none" w:sz="0" w:space="0" w:color="auto"/>
          <w:vertAlign w:val="baseline"/>
        </w:rPr>
      </w:pPr>
      <w:r>
        <w:rPr>
          <w:rStyle w:val="spandegree"/>
          <w:color w:val="333333"/>
          <w:sz w:val="18"/>
          <w:szCs w:val="18"/>
        </w:rPr>
        <w:t xml:space="preserve">Associates </w:t>
      </w:r>
    </w:p>
    <w:p>
      <w:pPr>
        <w:pStyle w:val="spanpaddedline"/>
        <w:spacing w:before="0" w:after="0"/>
        <w:ind w:left="0" w:right="0"/>
        <w:rPr>
          <w:rFonts w:ascii="Hind" w:eastAsia="Hind" w:hAnsi="Hind" w:cs="Hind"/>
          <w:b w:val="0"/>
          <w:bCs w:val="0"/>
          <w:color w:val="333333"/>
          <w:sz w:val="18"/>
          <w:szCs w:val="18"/>
          <w:bdr w:val="none" w:sz="0" w:space="0" w:color="auto"/>
          <w:vertAlign w:val="baseline"/>
        </w:rPr>
      </w:pPr>
      <w:r>
        <w:rPr>
          <w:rStyle w:val="spancompanyname"/>
          <w:color w:val="333333"/>
          <w:sz w:val="18"/>
          <w:szCs w:val="18"/>
        </w:rPr>
        <w:t>Ultimate Medical Acedemy</w:t>
      </w:r>
      <w:r>
        <w:rPr>
          <w:rStyle w:val="span"/>
          <w:rFonts w:ascii="Hind" w:eastAsia="Hind" w:hAnsi="Hind" w:cs="Hind"/>
          <w:color w:val="333333"/>
          <w:sz w:val="18"/>
          <w:szCs w:val="18"/>
        </w:rPr>
        <w:t xml:space="preserve"> | </w:t>
      </w:r>
      <w:r>
        <w:rPr>
          <w:rStyle w:val="spanjoblocation"/>
          <w:color w:val="333333"/>
          <w:sz w:val="18"/>
          <w:szCs w:val="18"/>
        </w:rPr>
        <w:t xml:space="preserve">Orlando </w:t>
      </w:r>
      <w:r>
        <w:rPr>
          <w:rStyle w:val="span"/>
          <w:rFonts w:ascii="Hind" w:eastAsia="Hind" w:hAnsi="Hind" w:cs="Hind"/>
          <w:color w:val="333333"/>
          <w:sz w:val="18"/>
          <w:szCs w:val="18"/>
        </w:rPr>
        <w:t xml:space="preserve">, </w:t>
      </w:r>
      <w:r>
        <w:rPr>
          <w:rStyle w:val="spanjoblocation"/>
          <w:color w:val="333333"/>
          <w:sz w:val="18"/>
          <w:szCs w:val="18"/>
        </w:rPr>
        <w:t>FL</w:t>
      </w:r>
      <w:r>
        <w:rPr>
          <w:rFonts w:ascii="Hind" w:eastAsia="Hind" w:hAnsi="Hind" w:cs="Hind"/>
          <w:color w:val="333333"/>
          <w:sz w:val="18"/>
          <w:szCs w:val="18"/>
          <w:bdr w:val="none" w:sz="0" w:space="0" w:color="auto"/>
          <w:vertAlign w:val="baseline"/>
        </w:rPr>
        <w:t xml:space="preserve"> </w:t>
      </w:r>
      <w:r>
        <w:rPr>
          <w:rStyle w:val="span"/>
          <w:rFonts w:ascii="Hind" w:eastAsia="Hind" w:hAnsi="Hind" w:cs="Hind"/>
          <w:color w:val="333333"/>
          <w:sz w:val="18"/>
          <w:szCs w:val="18"/>
        </w:rPr>
        <w:t xml:space="preserve">| </w:t>
      </w:r>
      <w:r>
        <w:rPr>
          <w:rStyle w:val="span"/>
          <w:rFonts w:ascii="Hind" w:eastAsia="Hind" w:hAnsi="Hind" w:cs="Hind"/>
          <w:color w:val="333333"/>
          <w:sz w:val="18"/>
          <w:szCs w:val="18"/>
        </w:rPr>
        <w:t>June 2012</w:t>
      </w:r>
      <w:r>
        <w:rPr>
          <w:rStyle w:val="datesWrapper"/>
          <w:rFonts w:ascii="Hind" w:eastAsia="Hind" w:hAnsi="Hind" w:cs="Hind"/>
          <w:color w:val="333333"/>
          <w:sz w:val="18"/>
          <w:szCs w:val="18"/>
        </w:rPr>
        <w:t xml:space="preserve"> </w:t>
      </w:r>
    </w:p>
    <w:p>
      <w:pPr>
        <w:pStyle w:val="p"/>
        <w:spacing w:before="0" w:after="0"/>
        <w:ind w:left="0" w:right="0"/>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Disease Processes, Surgical Procedures, Life Cycle of an Insurance Claim, Health Care Settings, Health Care Payers, Procedure and Diagnosis Coding from Medical Records, Reimbursement Systems, Facility Billing, Keyboarding, Word Processing and Medical Practice Management Systems. Information Classification: Confidential Information Classification: Confidential Information Classification: Confidential Information Classification: Confidential</w:t>
      </w:r>
    </w:p>
    <w:p>
      <w:pPr>
        <w:pStyle w:val="div"/>
        <w:pBdr>
          <w:top w:val="none" w:sz="0" w:space="0" w:color="auto"/>
          <w:left w:val="none" w:sz="0" w:space="0" w:color="auto"/>
          <w:bottom w:val="none" w:sz="0" w:space="0" w:color="auto"/>
          <w:right w:val="none" w:sz="0" w:space="0" w:color="auto"/>
        </w:pBdr>
        <w:spacing w:before="0" w:after="0" w:line="20" w:lineRule="atLeast"/>
        <w:ind w:left="0" w:right="0"/>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 </w:t>
      </w:r>
    </w:p>
    <w:tbl>
      <w:tblPr>
        <w:tblStyle w:val="divdocumentdivheading"/>
        <w:tblW w:w="5000" w:type="pct"/>
        <w:tblCellSpacing w:w="0" w:type="dxa"/>
        <w:tblBorders>
          <w:bottom w:val="single" w:sz="8" w:space="0" w:color="000000"/>
        </w:tblBorders>
        <w:tblCellMar>
          <w:top w:w="0" w:type="dxa"/>
          <w:left w:w="0" w:type="dxa"/>
          <w:bottom w:w="0" w:type="dxa"/>
          <w:right w:w="0" w:type="dxa"/>
        </w:tblCellMar>
        <w:tblLook w:val="05E0"/>
      </w:tblPr>
      <w:tblGrid>
        <w:gridCol w:w="9360"/>
      </w:tblGrid>
      <w:tr>
        <w:tblPrEx>
          <w:tblW w:w="5000" w:type="pct"/>
          <w:tblCellSpacing w:w="0" w:type="dxa"/>
          <w:tblBorders>
            <w:bottom w:val="single" w:sz="8" w:space="0" w:color="000000"/>
          </w:tblBorders>
          <w:tblCellMar>
            <w:top w:w="0" w:type="dxa"/>
            <w:left w:w="0" w:type="dxa"/>
            <w:bottom w:w="0" w:type="dxa"/>
            <w:right w:w="0" w:type="dxa"/>
          </w:tblCellMar>
          <w:tblLook w:val="05E0"/>
        </w:tblPrEx>
        <w:trPr>
          <w:trHeight w:val="375"/>
          <w:tblCellSpacing w:w="0" w:type="dxa"/>
        </w:trPr>
        <w:tc>
          <w:tcPr>
            <w:tcW w:w="9360" w:type="dxa"/>
            <w:tcMar>
              <w:top w:w="400" w:type="dxa"/>
              <w:left w:w="0" w:type="dxa"/>
              <w:bottom w:w="100" w:type="dxa"/>
              <w:right w:w="0" w:type="dxa"/>
            </w:tcMar>
            <w:vAlign w:val="center"/>
            <w:hideMark/>
          </w:tcPr>
          <w:p>
            <w:pPr>
              <w:pStyle w:val="divdocumentbottomborderdivheadingCelldivsectiontitle"/>
              <w:pBdr>
                <w:top w:val="none" w:sz="0" w:space="0" w:color="auto"/>
                <w:left w:val="none" w:sz="0" w:space="0" w:color="auto"/>
                <w:bottom w:val="none" w:sz="0" w:space="0" w:color="auto"/>
                <w:right w:val="none" w:sz="0" w:space="0" w:color="auto"/>
              </w:pBdr>
              <w:spacing w:before="0" w:after="0" w:line="375" w:lineRule="atLeast"/>
              <w:ind w:left="0" w:right="0"/>
              <w:rPr>
                <w:rStyle w:val="divdocumentbottomborderdivheadingCell"/>
                <w:color w:val="333333"/>
                <w:sz w:val="22"/>
                <w:szCs w:val="22"/>
                <w:bdr w:val="none" w:sz="0" w:space="0" w:color="auto"/>
                <w:vertAlign w:val="baseline"/>
              </w:rPr>
            </w:pPr>
            <w:r>
              <w:rPr>
                <w:rStyle w:val="divdocumentbottomborderdivheadingCell"/>
                <w:color w:val="333333"/>
                <w:sz w:val="22"/>
                <w:szCs w:val="22"/>
                <w:bdr w:val="none" w:sz="0" w:space="0" w:color="auto"/>
                <w:vertAlign w:val="baseline"/>
              </w:rPr>
              <w:t>Skills</w:t>
            </w:r>
          </w:p>
        </w:tc>
      </w:tr>
    </w:tbl>
    <w:tbl>
      <w:tblPr>
        <w:tblW w:w="8930" w:type="dxa"/>
        <w:jc w:val="left"/>
        <w:tblInd w:w="340" w:type="dxa"/>
        <w:tblCellMar>
          <w:left w:w="108" w:type="dxa"/>
          <w:right w:w="108" w:type="dxa"/>
        </w:tblCellMar>
      </w:tblPr>
      <w:tblGrid>
        <w:gridCol w:w="2966"/>
        <w:gridCol w:w="2984"/>
        <w:gridCol w:w="2980"/>
      </w:tblGrid>
      <w:tr>
        <w:tblPrEx>
          <w:tblW w:w="8930" w:type="dxa"/>
          <w:jc w:val="left"/>
          <w:tblInd w:w="340" w:type="dxa"/>
          <w:tblCellMar>
            <w:left w:w="108" w:type="dxa"/>
            <w:right w:w="108" w:type="dxa"/>
          </w:tblCellMar>
        </w:tblPrEx>
        <w:trPr>
          <w:jc w:val="left"/>
        </w:trPr>
        <w:tc>
          <w:tcPr>
            <w:tcW w:w="2977" w:type="dxa"/>
          </w:tcPr>
          <w:p>
            <w:pPr>
              <w:pStyle w:val="divskillSectionfield"/>
              <w:pBdr>
                <w:top w:val="none" w:sz="0" w:space="0" w:color="auto"/>
                <w:left w:val="none" w:sz="0" w:space="0" w:color="auto"/>
                <w:bottom w:val="none" w:sz="0" w:space="0" w:color="auto"/>
                <w:right w:val="none" w:sz="0" w:space="0" w:color="auto"/>
              </w:pBdr>
              <w:tabs>
                <w:tab w:val="left" w:pos="220"/>
              </w:tabs>
              <w:spacing w:before="120" w:after="140"/>
              <w:ind w:left="220" w:right="0" w:hanging="220"/>
              <w:rPr>
                <w:rFonts w:ascii="Hind" w:eastAsia="Hind" w:hAnsi="Hind" w:cs="Hind"/>
                <w:b w:val="0"/>
                <w:bCs w:val="0"/>
                <w:color w:val="333333"/>
                <w:sz w:val="18"/>
                <w:szCs w:val="18"/>
                <w:bdr w:val="none" w:sz="0" w:space="0" w:color="auto"/>
                <w:vertAlign w:val="baseline"/>
              </w:rPr>
            </w:pPr>
            <w:r>
              <w:rPr>
                <w:rStyle w:val="divskillSectionfieldCharacter"/>
                <w:rFonts w:ascii="Arial" w:eastAsia="Arial" w:hAnsi="Arial" w:cs="Arial"/>
                <w:b w:val="0"/>
                <w:bCs w:val="0"/>
                <w:color w:val="333333"/>
                <w:position w:val="-4"/>
                <w:bdr w:val="none" w:sz="0" w:space="0" w:color="auto"/>
                <w:vertAlign w:val="baseline"/>
              </w:rPr>
              <w:t>•  </w:t>
            </w:r>
            <w:r>
              <w:rPr>
                <w:rFonts w:ascii="Hind" w:eastAsia="Hind" w:hAnsi="Hind" w:cs="Hind"/>
                <w:b w:val="0"/>
                <w:bCs w:val="0"/>
                <w:color w:val="333333"/>
                <w:sz w:val="18"/>
                <w:szCs w:val="18"/>
                <w:bdr w:val="none" w:sz="0" w:space="0" w:color="auto"/>
                <w:vertAlign w:val="baseline"/>
              </w:rPr>
              <w:t>Microsoft Word</w:t>
            </w:r>
          </w:p>
        </w:tc>
        <w:tc>
          <w:tcPr>
            <w:tcW w:w="2977" w:type="dxa"/>
          </w:tcPr>
          <w:p>
            <w:pPr>
              <w:pStyle w:val="divskillSectionfield"/>
              <w:pBdr>
                <w:top w:val="none" w:sz="0" w:space="0" w:color="auto"/>
                <w:left w:val="none" w:sz="0" w:space="0" w:color="auto"/>
                <w:bottom w:val="none" w:sz="0" w:space="0" w:color="auto"/>
                <w:right w:val="none" w:sz="0" w:space="0" w:color="auto"/>
              </w:pBdr>
              <w:tabs>
                <w:tab w:val="left" w:pos="220"/>
              </w:tabs>
              <w:spacing w:before="120" w:after="140"/>
              <w:ind w:left="220" w:right="0" w:hanging="220"/>
              <w:rPr>
                <w:rFonts w:ascii="Hind" w:eastAsia="Hind" w:hAnsi="Hind" w:cs="Hind"/>
                <w:b w:val="0"/>
                <w:bCs w:val="0"/>
                <w:color w:val="333333"/>
                <w:sz w:val="18"/>
                <w:szCs w:val="18"/>
                <w:bdr w:val="none" w:sz="0" w:space="0" w:color="auto"/>
                <w:vertAlign w:val="baseline"/>
              </w:rPr>
            </w:pPr>
            <w:r>
              <w:rPr>
                <w:rStyle w:val="divskillSectionfieldCharacter"/>
                <w:rFonts w:ascii="Arial" w:eastAsia="Arial" w:hAnsi="Arial" w:cs="Arial"/>
                <w:b w:val="0"/>
                <w:bCs w:val="0"/>
                <w:color w:val="333333"/>
                <w:position w:val="-4"/>
                <w:bdr w:val="none" w:sz="0" w:space="0" w:color="auto"/>
                <w:vertAlign w:val="baseline"/>
              </w:rPr>
              <w:t>•  </w:t>
            </w:r>
            <w:r>
              <w:rPr>
                <w:rFonts w:ascii="Hind" w:eastAsia="Hind" w:hAnsi="Hind" w:cs="Hind"/>
                <w:b w:val="0"/>
                <w:bCs w:val="0"/>
                <w:color w:val="333333"/>
                <w:sz w:val="18"/>
                <w:szCs w:val="18"/>
                <w:bdr w:val="none" w:sz="0" w:space="0" w:color="auto"/>
                <w:vertAlign w:val="baseline"/>
              </w:rPr>
              <w:t>Time management</w:t>
            </w:r>
          </w:p>
        </w:tc>
        <w:tc>
          <w:tcPr>
            <w:tcW w:w="2977" w:type="dxa"/>
          </w:tcPr>
          <w:p>
            <w:pPr>
              <w:pStyle w:val="divskillSectionfield"/>
              <w:pBdr>
                <w:top w:val="none" w:sz="0" w:space="0" w:color="auto"/>
                <w:left w:val="none" w:sz="0" w:space="0" w:color="auto"/>
                <w:bottom w:val="none" w:sz="0" w:space="0" w:color="auto"/>
                <w:right w:val="none" w:sz="0" w:space="0" w:color="auto"/>
              </w:pBdr>
              <w:tabs>
                <w:tab w:val="left" w:pos="220"/>
              </w:tabs>
              <w:spacing w:before="120" w:after="140"/>
              <w:ind w:left="220" w:right="0" w:hanging="220"/>
              <w:rPr>
                <w:rFonts w:ascii="Hind" w:eastAsia="Hind" w:hAnsi="Hind" w:cs="Hind"/>
                <w:b w:val="0"/>
                <w:bCs w:val="0"/>
                <w:color w:val="333333"/>
                <w:sz w:val="18"/>
                <w:szCs w:val="18"/>
                <w:bdr w:val="none" w:sz="0" w:space="0" w:color="auto"/>
                <w:vertAlign w:val="baseline"/>
              </w:rPr>
            </w:pPr>
            <w:r>
              <w:rPr>
                <w:rStyle w:val="divskillSectionfieldCharacter"/>
                <w:rFonts w:ascii="Arial" w:eastAsia="Arial" w:hAnsi="Arial" w:cs="Arial"/>
                <w:b w:val="0"/>
                <w:bCs w:val="0"/>
                <w:color w:val="333333"/>
                <w:position w:val="-4"/>
                <w:bdr w:val="none" w:sz="0" w:space="0" w:color="auto"/>
                <w:vertAlign w:val="baseline"/>
              </w:rPr>
              <w:t>•  </w:t>
            </w:r>
            <w:r>
              <w:rPr>
                <w:rFonts w:ascii="Hind" w:eastAsia="Hind" w:hAnsi="Hind" w:cs="Hind"/>
                <w:b w:val="0"/>
                <w:bCs w:val="0"/>
                <w:color w:val="333333"/>
                <w:sz w:val="18"/>
                <w:szCs w:val="18"/>
                <w:bdr w:val="none" w:sz="0" w:space="0" w:color="auto"/>
                <w:vertAlign w:val="baseline"/>
              </w:rPr>
              <w:t>Attention to detail</w:t>
            </w:r>
          </w:p>
        </w:tc>
      </w:tr>
      <w:tr>
        <w:tblPrEx>
          <w:tblW w:w="8930" w:type="dxa"/>
          <w:jc w:val="left"/>
          <w:tblInd w:w="340" w:type="dxa"/>
          <w:tblCellMar>
            <w:left w:w="108" w:type="dxa"/>
            <w:right w:w="108" w:type="dxa"/>
          </w:tblCellMar>
        </w:tblPrEx>
        <w:trPr>
          <w:jc w:val="left"/>
        </w:trPr>
        <w:tc>
          <w:tcPr>
            <w:tcW w:w="2977" w:type="dxa"/>
          </w:tcPr>
          <w:p>
            <w:pPr>
              <w:pStyle w:val="divskillSectionfield"/>
              <w:pBdr>
                <w:top w:val="none" w:sz="0" w:space="0" w:color="auto"/>
                <w:left w:val="none" w:sz="0" w:space="0" w:color="auto"/>
                <w:bottom w:val="none" w:sz="0" w:space="0" w:color="auto"/>
                <w:right w:val="none" w:sz="0" w:space="0" w:color="auto"/>
              </w:pBdr>
              <w:tabs>
                <w:tab w:val="left" w:pos="220"/>
              </w:tabs>
              <w:spacing w:before="20" w:after="140"/>
              <w:ind w:left="220" w:right="0" w:hanging="220"/>
              <w:rPr>
                <w:rFonts w:ascii="Hind" w:eastAsia="Hind" w:hAnsi="Hind" w:cs="Hind"/>
                <w:b w:val="0"/>
                <w:bCs w:val="0"/>
                <w:color w:val="333333"/>
                <w:sz w:val="18"/>
                <w:szCs w:val="18"/>
                <w:bdr w:val="none" w:sz="0" w:space="0" w:color="auto"/>
                <w:vertAlign w:val="baseline"/>
              </w:rPr>
            </w:pPr>
            <w:r>
              <w:rPr>
                <w:rStyle w:val="divskillSectionfieldCharacter"/>
                <w:rFonts w:ascii="Arial" w:eastAsia="Arial" w:hAnsi="Arial" w:cs="Arial"/>
                <w:b w:val="0"/>
                <w:bCs w:val="0"/>
                <w:color w:val="333333"/>
                <w:position w:val="-4"/>
                <w:bdr w:val="none" w:sz="0" w:space="0" w:color="auto"/>
                <w:vertAlign w:val="baseline"/>
              </w:rPr>
              <w:t>•  </w:t>
            </w:r>
            <w:r>
              <w:rPr>
                <w:rFonts w:ascii="Hind" w:eastAsia="Hind" w:hAnsi="Hind" w:cs="Hind"/>
                <w:b w:val="0"/>
                <w:bCs w:val="0"/>
                <w:color w:val="333333"/>
                <w:sz w:val="18"/>
                <w:szCs w:val="18"/>
                <w:bdr w:val="none" w:sz="0" w:space="0" w:color="auto"/>
                <w:vertAlign w:val="baseline"/>
              </w:rPr>
              <w:t>Accounting systems</w:t>
            </w:r>
          </w:p>
        </w:tc>
        <w:tc>
          <w:tcPr>
            <w:tcW w:w="2977" w:type="dxa"/>
          </w:tcPr>
          <w:p>
            <w:pPr>
              <w:pStyle w:val="divskillSectionfield"/>
              <w:pBdr>
                <w:top w:val="none" w:sz="0" w:space="0" w:color="auto"/>
                <w:left w:val="none" w:sz="0" w:space="0" w:color="auto"/>
                <w:bottom w:val="none" w:sz="0" w:space="0" w:color="auto"/>
                <w:right w:val="none" w:sz="0" w:space="0" w:color="auto"/>
              </w:pBdr>
              <w:tabs>
                <w:tab w:val="left" w:pos="220"/>
              </w:tabs>
              <w:spacing w:before="20" w:after="140"/>
              <w:ind w:left="220" w:right="0" w:hanging="220"/>
              <w:rPr>
                <w:rFonts w:ascii="Hind" w:eastAsia="Hind" w:hAnsi="Hind" w:cs="Hind"/>
                <w:b w:val="0"/>
                <w:bCs w:val="0"/>
                <w:color w:val="333333"/>
                <w:sz w:val="18"/>
                <w:szCs w:val="18"/>
                <w:bdr w:val="none" w:sz="0" w:space="0" w:color="auto"/>
                <w:vertAlign w:val="baseline"/>
              </w:rPr>
            </w:pPr>
            <w:r>
              <w:rPr>
                <w:rStyle w:val="divskillSectionfieldCharacter"/>
                <w:rFonts w:ascii="Arial" w:eastAsia="Arial" w:hAnsi="Arial" w:cs="Arial"/>
                <w:b w:val="0"/>
                <w:bCs w:val="0"/>
                <w:color w:val="333333"/>
                <w:position w:val="-4"/>
                <w:bdr w:val="none" w:sz="0" w:space="0" w:color="auto"/>
                <w:vertAlign w:val="baseline"/>
              </w:rPr>
              <w:t>•  </w:t>
            </w:r>
            <w:r>
              <w:rPr>
                <w:rFonts w:ascii="Hind" w:eastAsia="Hind" w:hAnsi="Hind" w:cs="Hind"/>
                <w:b w:val="0"/>
                <w:bCs w:val="0"/>
                <w:color w:val="333333"/>
                <w:sz w:val="18"/>
                <w:szCs w:val="18"/>
                <w:bdr w:val="none" w:sz="0" w:space="0" w:color="auto"/>
                <w:vertAlign w:val="baseline"/>
              </w:rPr>
              <w:t>Microsoft Excel</w:t>
            </w:r>
          </w:p>
        </w:tc>
        <w:tc>
          <w:tcPr>
            <w:tcW w:w="2977" w:type="dxa"/>
          </w:tcPr>
          <w:p>
            <w:pPr>
              <w:pStyle w:val="divskillSectionfield"/>
              <w:pBdr>
                <w:top w:val="none" w:sz="0" w:space="0" w:color="auto"/>
                <w:left w:val="none" w:sz="0" w:space="0" w:color="auto"/>
                <w:bottom w:val="none" w:sz="0" w:space="0" w:color="auto"/>
                <w:right w:val="none" w:sz="0" w:space="0" w:color="auto"/>
              </w:pBdr>
              <w:tabs>
                <w:tab w:val="left" w:pos="220"/>
              </w:tabs>
              <w:spacing w:before="20" w:after="140"/>
              <w:ind w:left="220" w:right="0" w:hanging="220"/>
              <w:rPr>
                <w:rFonts w:ascii="Hind" w:eastAsia="Hind" w:hAnsi="Hind" w:cs="Hind"/>
                <w:b w:val="0"/>
                <w:bCs w:val="0"/>
                <w:color w:val="333333"/>
                <w:sz w:val="18"/>
                <w:szCs w:val="18"/>
                <w:bdr w:val="none" w:sz="0" w:space="0" w:color="auto"/>
                <w:vertAlign w:val="baseline"/>
              </w:rPr>
            </w:pPr>
            <w:r>
              <w:rPr>
                <w:rStyle w:val="divskillSectionfieldCharacter"/>
                <w:rFonts w:ascii="Arial" w:eastAsia="Arial" w:hAnsi="Arial" w:cs="Arial"/>
                <w:b w:val="0"/>
                <w:bCs w:val="0"/>
                <w:color w:val="333333"/>
                <w:position w:val="-4"/>
                <w:bdr w:val="none" w:sz="0" w:space="0" w:color="auto"/>
                <w:vertAlign w:val="baseline"/>
              </w:rPr>
              <w:t>•  </w:t>
            </w:r>
            <w:r>
              <w:rPr>
                <w:rFonts w:ascii="Hind" w:eastAsia="Hind" w:hAnsi="Hind" w:cs="Hind"/>
                <w:b w:val="0"/>
                <w:bCs w:val="0"/>
                <w:color w:val="333333"/>
                <w:sz w:val="18"/>
                <w:szCs w:val="18"/>
                <w:bdr w:val="none" w:sz="0" w:space="0" w:color="auto"/>
                <w:vertAlign w:val="baseline"/>
              </w:rPr>
              <w:t>Task prioritization</w:t>
            </w:r>
          </w:p>
        </w:tc>
      </w:tr>
    </w:tbl>
    <w:p>
      <w:pPr>
        <w:pStyle w:val="div"/>
        <w:pBdr>
          <w:top w:val="none" w:sz="0" w:space="0" w:color="auto"/>
          <w:left w:val="none" w:sz="0" w:space="0" w:color="auto"/>
          <w:bottom w:val="none" w:sz="0" w:space="0" w:color="auto"/>
          <w:right w:val="none" w:sz="0" w:space="0" w:color="auto"/>
        </w:pBdr>
        <w:spacing w:before="0" w:after="0" w:line="20" w:lineRule="atLeast"/>
        <w:ind w:left="0" w:right="0"/>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 </w:t>
      </w:r>
    </w:p>
    <w:tbl>
      <w:tblPr>
        <w:tblStyle w:val="divdocumentdivheading"/>
        <w:tblW w:w="5000" w:type="pct"/>
        <w:tblCellSpacing w:w="0" w:type="dxa"/>
        <w:tblBorders>
          <w:bottom w:val="single" w:sz="8" w:space="0" w:color="000000"/>
        </w:tblBorders>
        <w:tblCellMar>
          <w:top w:w="0" w:type="dxa"/>
          <w:left w:w="0" w:type="dxa"/>
          <w:bottom w:w="0" w:type="dxa"/>
          <w:right w:w="0" w:type="dxa"/>
        </w:tblCellMar>
        <w:tblLook w:val="05E0"/>
      </w:tblPr>
      <w:tblGrid>
        <w:gridCol w:w="9360"/>
      </w:tblGrid>
      <w:tr>
        <w:tblPrEx>
          <w:tblW w:w="5000" w:type="pct"/>
          <w:tblCellSpacing w:w="0" w:type="dxa"/>
          <w:tblBorders>
            <w:bottom w:val="single" w:sz="8" w:space="0" w:color="000000"/>
          </w:tblBorders>
          <w:tblCellMar>
            <w:top w:w="0" w:type="dxa"/>
            <w:left w:w="0" w:type="dxa"/>
            <w:bottom w:w="0" w:type="dxa"/>
            <w:right w:w="0" w:type="dxa"/>
          </w:tblCellMar>
          <w:tblLook w:val="05E0"/>
        </w:tblPrEx>
        <w:trPr>
          <w:trHeight w:val="375"/>
          <w:tblCellSpacing w:w="0" w:type="dxa"/>
        </w:trPr>
        <w:tc>
          <w:tcPr>
            <w:tcW w:w="9360" w:type="dxa"/>
            <w:tcMar>
              <w:top w:w="400" w:type="dxa"/>
              <w:left w:w="0" w:type="dxa"/>
              <w:bottom w:w="100" w:type="dxa"/>
              <w:right w:w="0" w:type="dxa"/>
            </w:tcMar>
            <w:vAlign w:val="center"/>
            <w:hideMark/>
          </w:tcPr>
          <w:p>
            <w:pPr>
              <w:pStyle w:val="divdocumentbottomborderdivheadingCelldivsectiontitle"/>
              <w:pBdr>
                <w:top w:val="none" w:sz="0" w:space="0" w:color="auto"/>
                <w:left w:val="none" w:sz="0" w:space="0" w:color="auto"/>
                <w:bottom w:val="none" w:sz="0" w:space="0" w:color="auto"/>
                <w:right w:val="none" w:sz="0" w:space="0" w:color="auto"/>
              </w:pBdr>
              <w:spacing w:before="0" w:after="0" w:line="375" w:lineRule="atLeast"/>
              <w:ind w:left="0" w:right="0"/>
              <w:rPr>
                <w:rStyle w:val="divdocumentbottomborderdivheadingCell"/>
                <w:color w:val="333333"/>
                <w:sz w:val="22"/>
                <w:szCs w:val="22"/>
                <w:bdr w:val="none" w:sz="0" w:space="0" w:color="auto"/>
                <w:vertAlign w:val="baseline"/>
              </w:rPr>
            </w:pPr>
            <w:r>
              <w:rPr>
                <w:rStyle w:val="divdocumentbottomborderdivheadingCell"/>
                <w:color w:val="333333"/>
                <w:sz w:val="22"/>
                <w:szCs w:val="22"/>
                <w:bdr w:val="none" w:sz="0" w:space="0" w:color="auto"/>
                <w:vertAlign w:val="baseline"/>
              </w:rPr>
              <w:t>Professional Summary</w:t>
            </w:r>
          </w:p>
        </w:tc>
      </w:tr>
    </w:tbl>
    <w:p>
      <w:pPr>
        <w:pStyle w:val="p"/>
        <w:pBdr>
          <w:top w:val="none" w:sz="0" w:space="0" w:color="auto"/>
          <w:left w:val="none" w:sz="0" w:space="0" w:color="auto"/>
          <w:bottom w:val="none" w:sz="0" w:space="0" w:color="auto"/>
          <w:right w:val="none" w:sz="0" w:space="0" w:color="auto"/>
        </w:pBdr>
        <w:spacing w:before="100" w:after="0"/>
        <w:ind w:left="0" w:right="0"/>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Well-organized accounts payable specialist experienced in multitasking to manage diverse accounting requirements in an efficient manner. Successful in task prioritization, audit support and payroll administration. Familiar with operating on demanding schedules and maintaining financial controls with little oversight.</w:t>
      </w:r>
    </w:p>
    <w:p>
      <w:pPr>
        <w:pStyle w:val="div"/>
        <w:pBdr>
          <w:top w:val="none" w:sz="0" w:space="0" w:color="auto"/>
          <w:left w:val="none" w:sz="0" w:space="0" w:color="auto"/>
          <w:bottom w:val="none" w:sz="0" w:space="0" w:color="auto"/>
          <w:right w:val="none" w:sz="0" w:space="0" w:color="auto"/>
        </w:pBdr>
        <w:spacing w:before="0" w:after="0" w:line="20" w:lineRule="atLeast"/>
        <w:ind w:left="0" w:right="0"/>
        <w:rPr>
          <w:rFonts w:ascii="Hind" w:eastAsia="Hind" w:hAnsi="Hind" w:cs="Hind"/>
          <w:b w:val="0"/>
          <w:bCs w:val="0"/>
          <w:color w:val="333333"/>
          <w:sz w:val="18"/>
          <w:szCs w:val="18"/>
          <w:bdr w:val="none" w:sz="0" w:space="0" w:color="auto"/>
          <w:vertAlign w:val="baseline"/>
        </w:rPr>
      </w:pPr>
      <w:r>
        <w:rPr>
          <w:rFonts w:ascii="Hind" w:eastAsia="Hind" w:hAnsi="Hind" w:cs="Hind"/>
          <w:b w:val="0"/>
          <w:bCs w:val="0"/>
          <w:color w:val="333333"/>
          <w:sz w:val="18"/>
          <w:szCs w:val="18"/>
          <w:bdr w:val="none" w:sz="0" w:space="0" w:color="auto"/>
          <w:vertAlign w:val="baseline"/>
        </w:rPr>
        <w:t> </w:t>
      </w:r>
    </w:p>
    <w:sectPr>
      <w:pgSz w:w="12240" w:h="15840"/>
      <w:pgMar w:top="560" w:right="1440" w:bottom="560" w:left="1440" w:header="720" w:footer="720"/>
      <w:cols w:space="720"/>
    </w:sectPr>
  </w:body>
</w:document>
</file>

<file path=word/fontTable.xml><?xml version="1.0" encoding="utf-8"?>
<w:fonts xmlns:r="http://schemas.openxmlformats.org/officeDocument/2006/relationships" xmlns:w="http://schemas.openxmlformats.org/wordprocessingml/2006/main">
  <w:font w:name="Hind Bold">
    <w:charset w:val="00"/>
    <w:family w:val="auto"/>
    <w:pitch w:val="default"/>
    <w:embedBold r:id="rId1" w:fontKey="{10E67FAD-C831-4314-B25F-5CD2215732A3}"/>
  </w:font>
  <w:font w:name="Hind">
    <w:charset w:val="00"/>
    <w:family w:val="auto"/>
    <w:pitch w:val="default"/>
    <w:embedRegular r:id="rId2" w:fontKey="{1D203C22-D629-4EC2-B182-1C8703E73497}"/>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24"/>
      <w:szCs w:val="24"/>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24"/>
      <w:szCs w:val="24"/>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4"/>
      <w:szCs w:val="24"/>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4"/>
      <w:szCs w:val="24"/>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divdocument">
    <w:name w:val="div_document"/>
    <w:basedOn w:val="Normal"/>
    <w:pPr>
      <w:spacing w:line="240" w:lineRule="atLeast"/>
    </w:pPr>
    <w:rPr>
      <w:color w:val="333333"/>
    </w:r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6DA8BA"/>
    </w:rPr>
  </w:style>
  <w:style w:type="character" w:customStyle="1" w:styleId="divdocumentdivnameCharacter">
    <w:name w:val="div_document_div_name Character"/>
    <w:basedOn w:val="DefaultParagraphFont"/>
    <w:rPr>
      <w:color w:val="6DA8BA"/>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documentdivSECTIONCNTCdivfirstparagraph">
    <w:name w:val="div_document_div_SECTION_CNTC_div_firstparagraph"/>
    <w:basedOn w:val="Normal"/>
  </w:style>
  <w:style w:type="paragraph" w:customStyle="1" w:styleId="divaddress">
    <w:name w:val="div_address"/>
    <w:basedOn w:val="div"/>
    <w:pPr>
      <w:pBdr>
        <w:top w:val="none" w:sz="0" w:space="4" w:color="auto"/>
        <w:left w:val="none" w:sz="0" w:space="5" w:color="auto"/>
        <w:bottom w:val="none" w:sz="0" w:space="4" w:color="auto"/>
        <w:right w:val="none" w:sz="0" w:space="5" w:color="auto"/>
      </w:pBdr>
      <w:spacing w:line="320" w:lineRule="atLeast"/>
      <w:jc w:val="center"/>
    </w:pPr>
    <w:rPr>
      <w:b w:val="0"/>
      <w:bCs w:val="0"/>
      <w:color w:val="767673"/>
    </w:rPr>
  </w:style>
  <w:style w:type="paragraph" w:customStyle="1" w:styleId="div">
    <w:name w:val="div"/>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divdocumentbottomborderdivheadingCell">
    <w:name w:val="div_document_bottomborder_div_headingCell"/>
    <w:basedOn w:val="DefaultParagraphFont"/>
    <w:rPr>
      <w:rFonts w:ascii="Hind Bold" w:eastAsia="Hind Bold" w:hAnsi="Hind Bold" w:cs="Hind Bold"/>
      <w:b/>
      <w:bCs/>
      <w:caps/>
    </w:rPr>
  </w:style>
  <w:style w:type="paragraph" w:customStyle="1" w:styleId="divdocumentbottomborderdivheadingCelldivsectiontitle">
    <w:name w:val="div_document_bottomborder_div_headingCell_div_sectiontitle"/>
    <w:basedOn w:val="Normal"/>
    <w:pPr>
      <w:jc w:val="center"/>
    </w:pPr>
  </w:style>
  <w:style w:type="character" w:customStyle="1" w:styleId="divdocumentbottomborderdivheadingCelldivsectiontitleCharacter">
    <w:name w:val="div_document_bottomborder_div_headingCell_div_sectiontitle Character"/>
    <w:basedOn w:val="DefaultParagraphFont"/>
  </w:style>
  <w:style w:type="table" w:customStyle="1" w:styleId="divdocumentdivheading">
    <w:name w:val="div_document_div_heading"/>
    <w:basedOn w:val="TableNormal"/>
    <w:tblPr/>
  </w:style>
  <w:style w:type="paragraph" w:customStyle="1" w:styleId="divdocumentdivmultiParagraphfirstparagraph">
    <w:name w:val="div_document_div_multiParagraph_firstparagraph"/>
    <w:basedOn w:val="Normal"/>
  </w:style>
  <w:style w:type="paragraph" w:customStyle="1" w:styleId="divdocumentsinglecolumn">
    <w:name w:val="div_document_singlecolumn"/>
    <w:basedOn w:val="Normal"/>
    <w:rPr>
      <w:b w:val="0"/>
      <w:bCs w:val="0"/>
    </w:r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rFonts w:ascii="Hind Bold" w:eastAsia="Hind Bold" w:hAnsi="Hind Bold" w:cs="Hind Bold"/>
      <w:b/>
      <w:bCs/>
    </w:rPr>
  </w:style>
  <w:style w:type="paragraph" w:customStyle="1" w:styleId="spanpaddedline">
    <w:name w:val="span_paddedline"/>
    <w:basedOn w:val="spanParagraph"/>
    <w:rPr>
      <w:b w:val="0"/>
      <w:bCs w:val="0"/>
    </w:rPr>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spancompanyname">
    <w:name w:val="span_companyname"/>
    <w:basedOn w:val="span"/>
    <w:rPr>
      <w:rFonts w:ascii="Hind" w:eastAsia="Hind" w:hAnsi="Hind" w:cs="Hind"/>
      <w:b w:val="0"/>
      <w:bCs w:val="0"/>
    </w:rPr>
  </w:style>
  <w:style w:type="character" w:customStyle="1" w:styleId="spanjoblocation">
    <w:name w:val="span_joblocation"/>
    <w:basedOn w:val="span"/>
    <w:rPr>
      <w:rFonts w:ascii="Hind" w:eastAsia="Hind" w:hAnsi="Hind" w:cs="Hind"/>
      <w:b w:val="0"/>
      <w:bCs w:val="0"/>
    </w:rPr>
  </w:style>
  <w:style w:type="character" w:customStyle="1" w:styleId="datesWrapper">
    <w:name w:val="datesWrapper"/>
    <w:basedOn w:val="DefaultParagraphFont"/>
    <w:rPr>
      <w:b w:val="0"/>
      <w:bCs w:val="0"/>
    </w:rPr>
  </w:style>
  <w:style w:type="paragraph" w:customStyle="1" w:styleId="spantext-break">
    <w:name w:val="span_text-break"/>
    <w:basedOn w:val="spanParagraph"/>
  </w:style>
  <w:style w:type="paragraph" w:customStyle="1" w:styleId="ulli">
    <w:name w:val="ul_li"/>
    <w:basedOn w:val="Normal"/>
    <w:pPr>
      <w:pBdr>
        <w:top w:val="none" w:sz="0" w:space="0" w:color="auto"/>
        <w:left w:val="none" w:sz="0" w:space="4" w:color="auto"/>
        <w:bottom w:val="none" w:sz="0" w:space="0" w:color="auto"/>
        <w:right w:val="none" w:sz="0" w:space="0" w:color="auto"/>
      </w:pBdr>
      <w:spacing w:line="320" w:lineRule="atLeast"/>
    </w:pPr>
    <w:rPr>
      <w:vertAlign w:val="baseline"/>
    </w:rPr>
  </w:style>
  <w:style w:type="paragraph" w:customStyle="1" w:styleId="p">
    <w:name w:val="p"/>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spandegree">
    <w:name w:val="span_degree"/>
    <w:basedOn w:val="span"/>
    <w:rPr>
      <w:rFonts w:ascii="Hind Bold" w:eastAsia="Hind Bold" w:hAnsi="Hind Bold" w:cs="Hind Bold"/>
      <w:b/>
      <w:bCs/>
    </w:rPr>
  </w:style>
  <w:style w:type="character" w:customStyle="1" w:styleId="spanprogramline">
    <w:name w:val="span_programline"/>
    <w:basedOn w:val="span"/>
    <w:rPr>
      <w:rFonts w:ascii="Hind" w:eastAsia="Hind" w:hAnsi="Hind" w:cs="Hind"/>
      <w:b w:val="0"/>
      <w:bCs w:val="0"/>
    </w:rPr>
  </w:style>
  <w:style w:type="paragraph" w:customStyle="1" w:styleId="divdocumentdivskillSectionparagraphnth-child-n4">
    <w:name w:val="div_document_div_skillSection_paragraph_nth-child(-n+4)"/>
    <w:basedOn w:val="Normal"/>
  </w:style>
  <w:style w:type="paragraph" w:customStyle="1" w:styleId="divskillSectionfield">
    <w:name w:val="div_skillSection_field"/>
    <w:basedOn w:val="Normal"/>
  </w:style>
  <w:style w:type="character" w:customStyle="1" w:styleId="divskillSectionfieldCharacter">
    <w:name w:val="div_skillSection_field Character"/>
    <w:basedOn w:val="DefaultParagraphFont"/>
  </w:style>
  <w:style w:type="paragraph" w:customStyle="1" w:styleId="divdocumentdivskillSectionparagraphnth-child3n5">
    <w:name w:val="div_document_div_skillSection_paragraph_nth-child(3n+5)"/>
    <w:basedOn w:val="Normal"/>
  </w:style>
  <w:style w:type="paragraph" w:customStyle="1" w:styleId="divdocumentdivskillSectionparagraph">
    <w:name w:val="div_document_div_skillSection_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SailijaStaria</dc:title>
  <cp:revision>0</cp:revision>
</cp:coreProperties>
</file>