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Robert D Collins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Cell: (425) 232-0236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Email: </w:t>
      </w:r>
      <w:hyperlink r:id="rId2">
        <w:r>
          <w:rPr>
            <w:rFonts w:eastAsia="Times New Roman" w:cs="Times New Roman" w:ascii="Times New Roman" w:hAnsi="Times New Roman"/>
            <w:sz w:val="24"/>
            <w:szCs w:val="24"/>
          </w:rPr>
          <w:t>Lostg8rinva@yahoo.com</w:t>
        </w:r>
      </w:hyperlink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Linkedin: </w:t>
      </w:r>
      <w:r>
        <w:rPr/>
        <w:t>www.linkedin.com/in/Robert-D-Collins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5505" cy="2095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fillcolor="#a0a0a0" stroked="f" style="position:absolute;margin-left:0pt;margin-top:-1.65pt;width:468.05pt;height:1.55pt;v-text-anchor:middle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200" w:after="12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1F3864" w:themeColor="accent5" w:themeShade="80"/>
          <w:kern w:val="2"/>
          <w:sz w:val="27"/>
          <w:szCs w:val="27"/>
          <w:lang w:eastAsia="zh-CN" w:bidi="hi-IN"/>
        </w:rPr>
      </w:pPr>
      <w:r>
        <w:rPr>
          <w:rFonts w:eastAsia="SimSun" w:cs="Times New Roman" w:ascii="Times New Roman" w:hAnsi="Times New Roman"/>
          <w:b/>
          <w:bCs/>
          <w:color w:val="1F3864" w:themeColor="accent5" w:themeShade="80"/>
          <w:kern w:val="2"/>
          <w:sz w:val="27"/>
          <w:szCs w:val="27"/>
          <w:lang w:eastAsia="zh-CN" w:bidi="hi-IN"/>
        </w:rPr>
        <w:t>Summary</w:t>
      </w:r>
    </w:p>
    <w:p>
      <w:pPr>
        <w:pStyle w:val="Normal"/>
        <w:spacing w:lineRule="auto" w:line="240" w:before="0" w:after="0"/>
        <w:ind w:left="720" w:hanging="0"/>
        <w:rPr>
          <w:rFonts w:ascii="Calibri" w:hAnsi="Calibri" w:eastAsia="Times New Roman" w:cs="Calibri"/>
          <w:color w:val="000000" w:themeColor="text1"/>
          <w:sz w:val="24"/>
          <w:szCs w:val="24"/>
        </w:rPr>
      </w:pPr>
      <w:r>
        <w:rPr>
          <w:rFonts w:eastAsia="Times New Roman" w:cs="Calibri"/>
          <w:iCs/>
          <w:color w:val="000000" w:themeColor="text1"/>
          <w:sz w:val="24"/>
          <w:szCs w:val="24"/>
        </w:rPr>
        <w:t xml:space="preserve">Seasoned </w:t>
      </w:r>
      <w:r>
        <w:rPr>
          <w:rFonts w:eastAsia="Times New Roman" w:cs="Calibri"/>
          <w:iCs/>
          <w:color w:val="000000" w:themeColor="text1"/>
          <w:sz w:val="24"/>
          <w:szCs w:val="24"/>
          <w:shd w:fill="FFFFFF" w:val="clear"/>
        </w:rPr>
        <w:t>systems administration </w:t>
      </w:r>
      <w:r>
        <w:rPr>
          <w:rFonts w:eastAsia="Times New Roman" w:cs="Calibri"/>
          <w:iCs/>
          <w:color w:val="000000" w:themeColor="text1"/>
          <w:sz w:val="24"/>
          <w:szCs w:val="24"/>
        </w:rPr>
        <w:t xml:space="preserve">professional with an IT security masters education, federal government background, and DoD secret security clearance.  </w:t>
      </w:r>
      <w:r>
        <w:rPr>
          <w:rFonts w:eastAsia="Times New Roman" w:cs="Calibri"/>
          <w:iCs/>
          <w:color w:val="000000" w:themeColor="text1"/>
          <w:sz w:val="24"/>
          <w:szCs w:val="24"/>
          <w:shd w:fill="FFFFFF" w:val="clear"/>
        </w:rPr>
        <w:t>Superb customer relations skills </w:t>
      </w:r>
      <w:r>
        <w:rPr>
          <w:rFonts w:eastAsia="Times New Roman" w:cs="Calibri"/>
          <w:iCs/>
          <w:color w:val="000000" w:themeColor="text1"/>
          <w:sz w:val="24"/>
          <w:szCs w:val="24"/>
        </w:rPr>
        <w:t>including over a year of agile project management. Seeking to continue to support hardware and users in a Windows environment. </w:t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lineRule="auto" w:line="240" w:before="200" w:after="12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1F3864" w:themeColor="accent5" w:themeShade="80"/>
          <w:kern w:val="2"/>
          <w:sz w:val="27"/>
          <w:szCs w:val="27"/>
          <w:lang w:eastAsia="zh-CN" w:bidi="hi-IN"/>
        </w:rPr>
      </w:pPr>
      <w:r>
        <w:rPr>
          <w:rFonts w:eastAsia="SimSun" w:cs="Times New Roman" w:ascii="Times New Roman" w:hAnsi="Times New Roman"/>
          <w:b/>
          <w:bCs/>
          <w:color w:val="1F3864" w:themeColor="accent5" w:themeShade="80"/>
          <w:kern w:val="2"/>
          <w:sz w:val="27"/>
          <w:szCs w:val="27"/>
          <w:lang w:eastAsia="zh-CN" w:bidi="hi-IN"/>
        </w:rPr>
        <w:t>Formal Education</w:t>
      </w:r>
    </w:p>
    <w:p>
      <w:pPr>
        <w:pStyle w:val="ListParagraph"/>
        <w:keepNext w:val="true"/>
        <w:numPr>
          <w:ilvl w:val="0"/>
          <w:numId w:val="4"/>
        </w:numPr>
        <w:suppressAutoHyphens w:val="true"/>
        <w:spacing w:lineRule="auto" w:line="240" w:before="200" w:after="120"/>
        <w:contextualSpacing/>
        <w:outlineLvl w:val="1"/>
        <w:rPr>
          <w:rFonts w:ascii="Times New Roman" w:hAnsi="Times New Roman" w:eastAsia="SimSun" w:cs="Times New Roman"/>
          <w:b/>
          <w:b/>
          <w:bCs/>
          <w:color w:val="1F3864" w:themeColor="accent5" w:themeShade="80"/>
          <w:kern w:val="2"/>
          <w:sz w:val="27"/>
          <w:szCs w:val="27"/>
          <w:lang w:eastAsia="zh-CN" w:bidi="hi-IN"/>
        </w:rPr>
      </w:pPr>
      <w:r>
        <w:rPr>
          <w:rFonts w:eastAsia="SimSun" w:cs="Times New Roman" w:ascii="Times New Roman" w:hAnsi="Times New Roman"/>
          <w:color w:val="00000A"/>
          <w:kern w:val="2"/>
          <w:sz w:val="24"/>
          <w:szCs w:val="24"/>
          <w:lang w:eastAsia="zh-CN" w:bidi="hi-IN"/>
        </w:rPr>
        <w:t>Masters of Professional Studies: Homeland Security / Computer Forensics (Including Post Graduate Classes in Project Management) -- Pennsylvania State University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spacing w:lineRule="auto" w:line="240" w:before="120" w:after="120"/>
        <w:ind w:left="706" w:hanging="288"/>
        <w:rPr>
          <w:rFonts w:ascii="Times New Roman" w:hAnsi="Times New Roman" w:eastAsia="SimSun" w:cs="Times New Roman"/>
          <w:color w:val="00000A"/>
          <w:kern w:val="2"/>
          <w:sz w:val="24"/>
          <w:szCs w:val="24"/>
          <w:lang w:eastAsia="zh-CN" w:bidi="hi-IN"/>
        </w:rPr>
      </w:pPr>
      <w:r>
        <w:rPr>
          <w:rFonts w:eastAsia="SimSun" w:cs="Times New Roman" w:ascii="Times New Roman" w:hAnsi="Times New Roman"/>
          <w:color w:val="00000A"/>
          <w:kern w:val="2"/>
          <w:sz w:val="24"/>
          <w:szCs w:val="24"/>
          <w:lang w:eastAsia="zh-CN" w:bidi="hi-IN"/>
        </w:rPr>
        <w:t>Post Graduate Certificate in Network Security -- Pennsylvania State University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spacing w:lineRule="auto" w:line="240" w:before="0" w:after="0"/>
        <w:rPr>
          <w:rFonts w:ascii="Times New Roman" w:hAnsi="Times New Roman" w:eastAsia="SimSun" w:cs="Times New Roman"/>
          <w:color w:val="00000A"/>
          <w:kern w:val="2"/>
          <w:sz w:val="24"/>
          <w:szCs w:val="24"/>
          <w:lang w:eastAsia="zh-CN" w:bidi="hi-IN"/>
        </w:rPr>
      </w:pPr>
      <w:r>
        <w:rPr>
          <w:rFonts w:eastAsia="SimSun" w:cs="Times New Roman" w:ascii="Times New Roman" w:hAnsi="Times New Roman"/>
          <w:color w:val="00000A"/>
          <w:kern w:val="2"/>
          <w:sz w:val="24"/>
          <w:szCs w:val="24"/>
          <w:lang w:eastAsia="zh-CN" w:bidi="hi-IN"/>
        </w:rPr>
        <w:t xml:space="preserve">Bachelor of Science: Network Security -- University of Phoenix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color w:val="192862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192862"/>
          <w:sz w:val="27"/>
          <w:szCs w:val="27"/>
        </w:rPr>
        <w:t>Professional Accomplishments: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color w:val="192862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192862"/>
          <w:sz w:val="27"/>
          <w:szCs w:val="27"/>
        </w:rPr>
        <w:t>Windows Systems Administration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Managed and administered Windows/Linux systems – Performed periodic maintenance and provide technical support.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Imaged and managed the deployment of new system operating systems, merging with an active network and operational unit.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Proactively identified and decommissioned unused and obsolete hardware resources reducing operational costs by nearly $100,000 annually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Troubleshot and maintained RFID proximity systems through PLC identification and programming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Installed, patched, troubleshot, and integrated hardware and software components into a functional system.  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Administrated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Active Directory, Group Policy, McAfee, firewall/packet filter and networking.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color w:val="192862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192862"/>
          <w:sz w:val="27"/>
          <w:szCs w:val="27"/>
        </w:rPr>
        <w:t>IT Project Management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Assistant project manager (GS-11) in charge of development of a new chemicals database written and created by SAIC. Coordinated communications between agency officials and contractors.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Used Project and Milestones to maintain Agile project management schedules and techniques. 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Maintained and installed posts and meeting schedules as the SharePoint administrator. Created spreadsheets with Excel.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color w:val="192862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192862"/>
          <w:sz w:val="27"/>
          <w:szCs w:val="27"/>
        </w:rPr>
        <w:t>Network Security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Modified and upgraded devices using Splunk and GPOs in a secured DoD environment to reflect acceptable SCAP scores.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Imaged and configured secured environments, VPN Internet connectivity of virtualized server environment and clients.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Installed and activated Audit Archive to monitor and verify access points on workstations and servers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Maintained security of chemical and financial databases by monitoring inquiries and probes daily, and counteracting by updating antivirus and firewall software.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Administered access security for hardware and software, using active directory and enterprise software, for both log on and email services. 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Secured and backed up all legal recordings using tape drives, encrypted CD’s and checkpoint disk encryption.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color w:val="192862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192862"/>
          <w:sz w:val="27"/>
          <w:szCs w:val="27"/>
        </w:rPr>
        <w:t>Employment History</w:t>
      </w:r>
    </w:p>
    <w:p>
      <w:pPr>
        <w:pStyle w:val="Normal"/>
        <w:numPr>
          <w:ilvl w:val="0"/>
          <w:numId w:val="0"/>
        </w:numPr>
        <w:spacing w:lineRule="auto" w:line="240" w:before="120" w:after="120"/>
        <w:ind w:left="0" w:hanging="0"/>
        <w:outlineLvl w:val="2"/>
        <w:rPr/>
      </w:pPr>
      <w:r>
        <w:rPr>
          <w:rFonts w:eastAsia="Times New Roman" w:cs="Times New Roman" w:ascii="Times New Roman" w:hAnsi="Times New Roman"/>
          <w:b/>
          <w:bCs/>
          <w:color w:val="192862"/>
          <w:sz w:val="27"/>
          <w:szCs w:val="27"/>
        </w:rPr>
        <w:t xml:space="preserve">The Boeing Company, </w:t>
      </w:r>
      <w:r>
        <w:rPr>
          <w:rFonts w:eastAsia="Times New Roman" w:cs="Times New Roman" w:ascii="Times New Roman" w:hAnsi="Times New Roman"/>
          <w:bCs/>
          <w:color w:val="192862"/>
          <w:sz w:val="27"/>
          <w:szCs w:val="27"/>
        </w:rPr>
        <w:t>Seattle, Wa 2018-</w:t>
      </w:r>
      <w:r>
        <w:rPr>
          <w:rFonts w:eastAsia="Times New Roman" w:cs="Times New Roman" w:ascii="Times New Roman" w:hAnsi="Times New Roman"/>
          <w:b w:val="false"/>
          <w:bCs w:val="false"/>
          <w:color w:val="192862"/>
          <w:sz w:val="27"/>
          <w:szCs w:val="27"/>
        </w:rPr>
        <w:t>2020</w:t>
      </w:r>
    </w:p>
    <w:p>
      <w:pPr>
        <w:pStyle w:val="Normal"/>
        <w:spacing w:before="120" w:after="120"/>
        <w:rPr>
          <w:rFonts w:ascii="Times New Roman" w:hAnsi="Times New Roman" w:cs="Times New Roman"/>
          <w:color w:val="1F3864" w:themeColor="accent5" w:themeShade="80"/>
          <w:sz w:val="27"/>
          <w:szCs w:val="27"/>
        </w:rPr>
      </w:pPr>
      <w:r>
        <w:rPr>
          <w:rFonts w:cs="Times New Roman" w:ascii="Times New Roman" w:hAnsi="Times New Roman"/>
          <w:b/>
          <w:color w:val="1F3864" w:themeColor="accent5" w:themeShade="80"/>
          <w:sz w:val="27"/>
          <w:szCs w:val="27"/>
        </w:rPr>
        <w:t xml:space="preserve">The Environmental Protection Agency, </w:t>
      </w:r>
      <w:r>
        <w:rPr>
          <w:rFonts w:cs="Times New Roman" w:ascii="Times New Roman" w:hAnsi="Times New Roman"/>
          <w:color w:val="1F3864" w:themeColor="accent5" w:themeShade="80"/>
          <w:sz w:val="27"/>
          <w:szCs w:val="27"/>
        </w:rPr>
        <w:t>Washington D.C. 2015-2017</w:t>
      </w:r>
    </w:p>
    <w:p>
      <w:pPr>
        <w:pStyle w:val="Normal"/>
        <w:rPr>
          <w:rFonts w:ascii="Times New Roman" w:hAnsi="Times New Roman" w:cs="Times New Roman"/>
          <w:color w:val="1F3864" w:themeColor="accent5" w:themeShade="80"/>
          <w:sz w:val="27"/>
          <w:szCs w:val="27"/>
        </w:rPr>
      </w:pPr>
      <w:r>
        <w:rPr>
          <w:rFonts w:cs="Times New Roman" w:ascii="Times New Roman" w:hAnsi="Times New Roman"/>
          <w:b/>
          <w:color w:val="1F3864" w:themeColor="accent5" w:themeShade="80"/>
          <w:sz w:val="27"/>
          <w:szCs w:val="27"/>
        </w:rPr>
        <w:t xml:space="preserve">Social Security Administration, </w:t>
      </w:r>
      <w:r>
        <w:rPr>
          <w:rFonts w:cs="Times New Roman" w:ascii="Times New Roman" w:hAnsi="Times New Roman"/>
          <w:color w:val="1F3864" w:themeColor="accent5" w:themeShade="80"/>
          <w:sz w:val="27"/>
          <w:szCs w:val="27"/>
        </w:rPr>
        <w:t>Washington D.C. 2012-2015</w:t>
      </w:r>
    </w:p>
    <w:p>
      <w:pPr>
        <w:pStyle w:val="Normal"/>
        <w:rPr>
          <w:rFonts w:ascii="Times New Roman" w:hAnsi="Times New Roman" w:cs="Times New Roman"/>
          <w:b/>
          <w:b/>
          <w:color w:val="1F3864" w:themeColor="accent5" w:themeShade="80"/>
          <w:sz w:val="27"/>
          <w:szCs w:val="27"/>
        </w:rPr>
      </w:pPr>
      <w:r>
        <w:rPr>
          <w:rFonts w:cs="Times New Roman" w:ascii="Times New Roman" w:hAnsi="Times New Roman"/>
          <w:b/>
          <w:color w:val="1F3864" w:themeColor="accent5" w:themeShade="80"/>
          <w:sz w:val="27"/>
          <w:szCs w:val="27"/>
        </w:rPr>
        <w:t xml:space="preserve">U. S. Navy Veteran </w:t>
      </w:r>
      <w:r>
        <w:rPr>
          <w:rFonts w:cs="Times New Roman" w:ascii="Times New Roman" w:hAnsi="Times New Roman"/>
          <w:color w:val="1F3864" w:themeColor="accent5" w:themeShade="80"/>
          <w:sz w:val="27"/>
          <w:szCs w:val="27"/>
        </w:rPr>
        <w:t>11+ years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54ca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54ca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stg8rinva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LibreOffice/7.0.1.2$Windows_X86_64 LibreOffice_project/7cbcfc562f6eb6708b5ff7d7397325de9e764452</Application>
  <Pages>2</Pages>
  <Words>385</Words>
  <Characters>2513</Characters>
  <CharactersWithSpaces>2858</CharactersWithSpaces>
  <Paragraphs>34</Paragraphs>
  <Company>The Boeing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2020-06-17T13:53:00Z</dcterms:created>
  <dc:creator>Collins (US), Robert</dc:creator>
  <dc:description/>
  <dc:language>en-US</dc:language>
  <cp:lastModifiedBy/>
  <dcterms:modified xsi:type="dcterms:W3CDTF">2020-10-02T11:53:11Z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Boeing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