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3DBCC" w14:textId="77777777" w:rsidR="00317581" w:rsidRDefault="00C40E43">
      <w:pPr>
        <w:tabs>
          <w:tab w:val="left" w:pos="5580"/>
        </w:tabs>
        <w:jc w:val="center"/>
        <w:rPr>
          <w:sz w:val="32"/>
          <w:szCs w:val="32"/>
        </w:rPr>
      </w:pPr>
      <w:r>
        <w:rPr>
          <w:b/>
          <w:sz w:val="32"/>
          <w:szCs w:val="32"/>
        </w:rPr>
        <w:t>James S. Mansir</w:t>
      </w:r>
    </w:p>
    <w:p w14:paraId="7AB3D3AF" w14:textId="77777777" w:rsidR="00317581" w:rsidRDefault="00C40E43">
      <w:pPr>
        <w:jc w:val="center"/>
      </w:pPr>
      <w:r>
        <w:t>52 Joan Trail</w:t>
      </w:r>
    </w:p>
    <w:p w14:paraId="5FCCD1B7" w14:textId="77777777" w:rsidR="00317581" w:rsidRDefault="00C40E43">
      <w:pPr>
        <w:jc w:val="center"/>
      </w:pPr>
      <w:r>
        <w:t xml:space="preserve">Sidney, Maine 04330 </w:t>
      </w:r>
    </w:p>
    <w:p w14:paraId="4F964C58" w14:textId="77777777" w:rsidR="00317581" w:rsidRDefault="00C40E43">
      <w:pPr>
        <w:jc w:val="center"/>
      </w:pPr>
      <w:r>
        <w:t>(207) 441-7100</w:t>
      </w:r>
    </w:p>
    <w:p w14:paraId="53FBB744" w14:textId="77777777" w:rsidR="00317581" w:rsidRDefault="00C40E43">
      <w:pPr>
        <w:jc w:val="center"/>
      </w:pPr>
      <w:r>
        <w:t>barmace@gmail.com</w:t>
      </w:r>
    </w:p>
    <w:p w14:paraId="7AB289BC" w14:textId="77777777" w:rsidR="00317581" w:rsidRDefault="00317581"/>
    <w:p w14:paraId="2E5AEFED" w14:textId="77777777" w:rsidR="00317581" w:rsidRDefault="00317581">
      <w:pPr>
        <w:tabs>
          <w:tab w:val="left" w:pos="7240"/>
        </w:tabs>
        <w:ind w:left="5800"/>
      </w:pPr>
    </w:p>
    <w:p w14:paraId="71B33009" w14:textId="77777777" w:rsidR="00317581" w:rsidRDefault="00C40E43">
      <w:pPr>
        <w:tabs>
          <w:tab w:val="left" w:pos="7240"/>
        </w:tabs>
      </w:pPr>
      <w:r>
        <w:rPr>
          <w:b/>
        </w:rPr>
        <w:t>Education</w:t>
      </w:r>
    </w:p>
    <w:p w14:paraId="0246BA6A" w14:textId="77777777" w:rsidR="00317581" w:rsidRDefault="00317581">
      <w:pPr>
        <w:tabs>
          <w:tab w:val="left" w:pos="720"/>
        </w:tabs>
      </w:pPr>
    </w:p>
    <w:p w14:paraId="6E6A32C5" w14:textId="77777777" w:rsidR="00317581" w:rsidRDefault="00C40E43">
      <w:pPr>
        <w:tabs>
          <w:tab w:val="left" w:pos="1040"/>
        </w:tabs>
      </w:pPr>
      <w:r>
        <w:t>2005 Completed 16 weeks of MCSE/MCDBA hands on training, currently A+ / Net + / MCP Certified / Network Systems Engineer Certificate</w:t>
      </w:r>
    </w:p>
    <w:p w14:paraId="7B2AAD98" w14:textId="77777777" w:rsidR="00317581" w:rsidRDefault="00317581">
      <w:pPr>
        <w:tabs>
          <w:tab w:val="left" w:pos="7240"/>
        </w:tabs>
        <w:ind w:left="5800"/>
        <w:rPr>
          <w:u w:val="single"/>
        </w:rPr>
      </w:pPr>
    </w:p>
    <w:p w14:paraId="2F52A511" w14:textId="77777777" w:rsidR="00317581" w:rsidRDefault="00C40E43">
      <w:pPr>
        <w:tabs>
          <w:tab w:val="left" w:pos="7240"/>
        </w:tabs>
        <w:jc w:val="center"/>
        <w:rPr>
          <w:u w:val="single"/>
        </w:rPr>
      </w:pPr>
      <w:r>
        <w:rPr>
          <w:b/>
          <w:u w:val="single"/>
        </w:rPr>
        <w:t>Work Experience</w:t>
      </w:r>
    </w:p>
    <w:p w14:paraId="109358F7" w14:textId="77777777" w:rsidR="00317581" w:rsidRDefault="00317581">
      <w:pPr>
        <w:tabs>
          <w:tab w:val="left" w:pos="2970"/>
        </w:tabs>
        <w:ind w:left="3330" w:hanging="3330"/>
      </w:pPr>
    </w:p>
    <w:p w14:paraId="5F3E3428" w14:textId="24CBCCC1" w:rsidR="00B268E9" w:rsidRDefault="00B268E9" w:rsidP="00B268E9">
      <w:pPr>
        <w:tabs>
          <w:tab w:val="left" w:pos="3240"/>
        </w:tabs>
        <w:ind w:left="2340" w:hanging="2340"/>
      </w:pPr>
      <w:r>
        <w:t xml:space="preserve">December 2020- Present </w:t>
      </w:r>
      <w:r>
        <w:tab/>
        <w:t xml:space="preserve">I currently work as a contractor for </w:t>
      </w:r>
      <w:r w:rsidR="00B46C49">
        <w:t xml:space="preserve">Robert Half at </w:t>
      </w:r>
      <w:r>
        <w:t>Sappi Paper.  I work as a Desktop Support.  I am in charge of troubleshooting all the software and hardware.  I work with Active Directory,  File Server, and SCCM to push out applications and images to PC</w:t>
      </w:r>
      <w:r w:rsidR="001F351A">
        <w:t>’s</w:t>
      </w:r>
    </w:p>
    <w:p w14:paraId="2FCB1466" w14:textId="77777777" w:rsidR="00B46C49" w:rsidRDefault="00B46C49" w:rsidP="00C164A9">
      <w:pPr>
        <w:shd w:val="clear" w:color="auto" w:fill="FFFFFF"/>
        <w:ind w:left="2880" w:hanging="2880"/>
      </w:pPr>
    </w:p>
    <w:p w14:paraId="6C12D6E8" w14:textId="38469A41" w:rsidR="00B038C6" w:rsidRPr="00B038C6" w:rsidRDefault="00B038C6" w:rsidP="001F351A">
      <w:pPr>
        <w:shd w:val="clear" w:color="auto" w:fill="FFFFFF"/>
        <w:ind w:left="2340" w:hanging="2340"/>
      </w:pPr>
      <w:r w:rsidRPr="00B038C6">
        <w:t>Nov</w:t>
      </w:r>
      <w:r w:rsidR="005B4C77">
        <w:t>.</w:t>
      </w:r>
      <w:r w:rsidRPr="00B038C6">
        <w:t xml:space="preserve"> 2019 to April 2020</w:t>
      </w:r>
      <w:r w:rsidR="001F351A">
        <w:tab/>
      </w:r>
      <w:r w:rsidR="008609DB">
        <w:t xml:space="preserve"> </w:t>
      </w:r>
      <w:r w:rsidRPr="00B038C6">
        <w:t>I was contracted out to different small business to support whatever they needed</w:t>
      </w:r>
      <w:r w:rsidR="008609DB">
        <w:t>, Printers, Wire and Wireless troubleshooting, computer issues.</w:t>
      </w:r>
      <w:r w:rsidR="005B4C77">
        <w:t xml:space="preserve"> Closed due to COVID- 19</w:t>
      </w:r>
    </w:p>
    <w:p w14:paraId="451FBCBF" w14:textId="77777777" w:rsidR="005F606D" w:rsidRDefault="005F606D">
      <w:pPr>
        <w:tabs>
          <w:tab w:val="left" w:pos="3240"/>
        </w:tabs>
        <w:ind w:left="2340" w:hanging="2340"/>
      </w:pPr>
    </w:p>
    <w:p w14:paraId="03153407" w14:textId="11A8F8EB" w:rsidR="00317581" w:rsidRDefault="0039691C">
      <w:pPr>
        <w:tabs>
          <w:tab w:val="left" w:pos="3240"/>
        </w:tabs>
        <w:ind w:left="2340" w:hanging="2340"/>
      </w:pPr>
      <w:r>
        <w:t>Dec</w:t>
      </w:r>
      <w:r w:rsidR="005F606D">
        <w:t>.</w:t>
      </w:r>
      <w:r w:rsidR="00C40E43">
        <w:t xml:space="preserve"> 2018 </w:t>
      </w:r>
      <w:r w:rsidR="005F606D">
        <w:t xml:space="preserve">– </w:t>
      </w:r>
      <w:r w:rsidR="00AC627D">
        <w:t>Nov</w:t>
      </w:r>
      <w:r w:rsidR="002B53B9">
        <w:t>. 2019</w:t>
      </w:r>
      <w:r w:rsidR="00C40E43">
        <w:t xml:space="preserve"> </w:t>
      </w:r>
      <w:r w:rsidR="00C40E43">
        <w:tab/>
        <w:t>Bedard’s Pharmacy.  I work as a IT Tech. I work as  a Domain Administrator and Desktop Support.</w:t>
      </w:r>
    </w:p>
    <w:p w14:paraId="5F79B46D" w14:textId="77777777" w:rsidR="00317581" w:rsidRDefault="00317581">
      <w:pPr>
        <w:tabs>
          <w:tab w:val="left" w:pos="3240"/>
        </w:tabs>
        <w:ind w:left="2340" w:hanging="2340"/>
      </w:pPr>
    </w:p>
    <w:p w14:paraId="6965B2DB" w14:textId="77777777" w:rsidR="00317581" w:rsidRDefault="00C40E43">
      <w:pPr>
        <w:tabs>
          <w:tab w:val="left" w:pos="3240"/>
        </w:tabs>
        <w:ind w:left="2340" w:hanging="2340"/>
      </w:pPr>
      <w:r>
        <w:t>May 2008 – Sept. 2017</w:t>
      </w:r>
      <w:r>
        <w:tab/>
        <w:t>Maine General Health, I work as a Systems Engineer, and I wore many hats.  There were approximately 300 -500 servers in a mix of Hyper-V and Hardware.  I used Exchange Management Console to set up email accounts, Distribution lists, Group list.  I was extremely relied on to managed Active Directory.  ITARF (It Access Request Form) was used for most of the work that needed to done.  It was used to add, remove, change, and set up user permissions in email, Active Directory, and Citrix.  I worked closely with many departments, which included Users, Supervisors, Directors, and Vice Presidents.  For troubleshooting user issues, I used Maximo ticketing system.  I had two Major file servers that users needed access to and I was responsible to look at the ITARF or Maximo tickets to set up groups to give access to these servers.  I set up IP addresses and create print queues and gave they information to Desktop to set up the printers.  I worked with them when there was an issue with a printer also.  At times Vendors would be required to access certain servers.  It was my responsibility to set them up in Citrix to access the server requested.  My main job was to support the Users and Servers.  I was valued throughout the Organization for my exemplary customer service, receiving multiple accommodations.  I had basic knowledge of all system software so that I could help or find the correct person to help the user.</w:t>
      </w:r>
      <w:r>
        <w:rPr>
          <w:color w:val="0000FF"/>
        </w:rPr>
        <w:br/>
      </w:r>
    </w:p>
    <w:p w14:paraId="7D8B6C66" w14:textId="77777777" w:rsidR="00317581" w:rsidRDefault="00C40E43">
      <w:pPr>
        <w:tabs>
          <w:tab w:val="left" w:pos="3240"/>
        </w:tabs>
        <w:ind w:left="2340" w:hanging="2340"/>
      </w:pPr>
      <w:r>
        <w:t xml:space="preserve">July 2002- May 2008             Maine General Medical Health,.  I work as a Desktop Support Technician.  Ensure all the systems are running at their potential by addressing any user issue in a timely manner and verify that it meets their standards.  The most important part of my job was troubleshooting user problems. This included  CRTS, Printers, Keyboards,  Software.  I was also responsible to do some general office duties. Because of my work ethic I was promoted to Systems Engineering. </w:t>
      </w:r>
    </w:p>
    <w:p w14:paraId="68CA7405" w14:textId="19407DB5" w:rsidR="00CF7ECA" w:rsidRDefault="00CF7ECA">
      <w:r>
        <w:br w:type="page"/>
      </w:r>
    </w:p>
    <w:p w14:paraId="25B60347" w14:textId="77777777" w:rsidR="00317581" w:rsidRDefault="00317581">
      <w:pPr>
        <w:jc w:val="both"/>
        <w:rPr>
          <w:sz w:val="28"/>
          <w:szCs w:val="28"/>
        </w:rPr>
      </w:pPr>
    </w:p>
    <w:p w14:paraId="697F563B" w14:textId="77777777" w:rsidR="00C40E43" w:rsidRDefault="00C40E43" w:rsidP="00C40E43">
      <w:pPr>
        <w:pStyle w:val="NormalWeb"/>
        <w:spacing w:before="0" w:beforeAutospacing="0" w:after="0" w:afterAutospacing="0"/>
        <w:jc w:val="center"/>
        <w:rPr>
          <w:b/>
          <w:bCs/>
          <w:color w:val="000000"/>
          <w:sz w:val="20"/>
          <w:szCs w:val="20"/>
          <w:u w:val="single"/>
        </w:rPr>
      </w:pPr>
      <w:r>
        <w:rPr>
          <w:b/>
          <w:bCs/>
          <w:color w:val="000000"/>
          <w:sz w:val="20"/>
          <w:szCs w:val="20"/>
          <w:u w:val="single"/>
        </w:rPr>
        <w:t>Hardware/Software Duties</w:t>
      </w:r>
    </w:p>
    <w:p w14:paraId="4ED90AD7" w14:textId="77777777" w:rsidR="00C40E43" w:rsidRDefault="00C40E43" w:rsidP="00C40E43">
      <w:pPr>
        <w:pStyle w:val="NormalWeb"/>
        <w:spacing w:before="0" w:beforeAutospacing="0" w:after="0" w:afterAutospacing="0"/>
        <w:jc w:val="both"/>
        <w:rPr>
          <w:color w:val="000000"/>
          <w:sz w:val="20"/>
          <w:szCs w:val="20"/>
        </w:rPr>
      </w:pPr>
    </w:p>
    <w:p w14:paraId="00FDEDCD" w14:textId="2D27118D"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Axcient for Backup support</w:t>
      </w:r>
    </w:p>
    <w:p w14:paraId="2898864D"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Access Policies, Caching, and VPNs </w:t>
      </w:r>
    </w:p>
    <w:p w14:paraId="7E64ED9E"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Lead support ROAM</w:t>
      </w:r>
    </w:p>
    <w:p w14:paraId="00FCD434"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Baracuda for mail filtering</w:t>
      </w:r>
    </w:p>
    <w:p w14:paraId="7E658C41"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Backup support 2X</w:t>
      </w:r>
    </w:p>
    <w:p w14:paraId="18C290C1"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Dameware for Remote support</w:t>
      </w:r>
    </w:p>
    <w:p w14:paraId="7B37F3C8"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Implementation and Support Microsoft Server 2003 – 2012 Environment</w:t>
      </w:r>
    </w:p>
    <w:p w14:paraId="2C903E49"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Implementing Active Directory Users and Groups </w:t>
      </w:r>
    </w:p>
    <w:p w14:paraId="34B24F76"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Installation of ISA Server 2012 </w:t>
      </w:r>
    </w:p>
    <w:p w14:paraId="379F2CA5"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Ipartner for Remote Management Servers</w:t>
      </w:r>
    </w:p>
    <w:p w14:paraId="70809A6B"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Manage Citrix Environment </w:t>
      </w:r>
    </w:p>
    <w:p w14:paraId="10B0EAF8"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Manage Disaster Recovery </w:t>
      </w:r>
    </w:p>
    <w:p w14:paraId="6E32D560"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Maintain Active Directory Services </w:t>
      </w:r>
    </w:p>
    <w:p w14:paraId="2F30C74D"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Manage Users, Groups and Computers thru Active Directory </w:t>
      </w:r>
    </w:p>
    <w:p w14:paraId="7D5A9F86"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Manage Resource Access </w:t>
      </w:r>
    </w:p>
    <w:p w14:paraId="18A6CD9F"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Manage Hardware, Disks and Logical Devices </w:t>
      </w:r>
    </w:p>
    <w:p w14:paraId="522AFCA4"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Manage the Server Environment </w:t>
      </w:r>
    </w:p>
    <w:p w14:paraId="562AFC0A"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Manage Hyper-V Environment</w:t>
      </w:r>
    </w:p>
    <w:p w14:paraId="4A13EB04"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Manager Exchange 2010 through Exchange Management Console</w:t>
      </w:r>
    </w:p>
    <w:p w14:paraId="792BDB0E"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Manage Backup and File Restore through Networker</w:t>
      </w:r>
    </w:p>
    <w:p w14:paraId="227FA9CA"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Manage Firewalls and Access to Internal Resources Through Sophos</w:t>
      </w:r>
    </w:p>
    <w:p w14:paraId="16A16E0C"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Manage Mail filtering with Ironport</w:t>
      </w:r>
    </w:p>
    <w:p w14:paraId="4A0776A9"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Manage File Restore through Networker</w:t>
      </w:r>
    </w:p>
    <w:p w14:paraId="1B6002FE"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Monitoring, Reporting, and ISA Server Enterprise Edition </w:t>
      </w:r>
    </w:p>
    <w:p w14:paraId="4D5F9CB2"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Network Infrastructure and Active Directory Physical Design </w:t>
      </w:r>
    </w:p>
    <w:p w14:paraId="680B2B02"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Network Infrastructure Physical Design II - Internet Connectivity </w:t>
      </w:r>
    </w:p>
    <w:p w14:paraId="0F7DDD79"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Network/Hardware realtime reporting through Solarwinds</w:t>
      </w:r>
    </w:p>
    <w:p w14:paraId="6AA61417"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Planning the Network Infrastructure </w:t>
      </w:r>
    </w:p>
    <w:p w14:paraId="005DABD9"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Planning for Name Resolution </w:t>
      </w:r>
    </w:p>
    <w:p w14:paraId="2496501E"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Planning for Network Availability </w:t>
      </w:r>
    </w:p>
    <w:p w14:paraId="358C4FCA"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xml:space="preserve">• Planning Server Roles and Server Security </w:t>
      </w:r>
    </w:p>
    <w:p w14:paraId="62DDC5C8"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Planning a Security Infrastructure</w:t>
      </w:r>
    </w:p>
    <w:p w14:paraId="70F97BD8"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Planning / Managing File Servers</w:t>
      </w:r>
    </w:p>
    <w:p w14:paraId="2E1106C7"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Planning / Managing Print Servers</w:t>
      </w:r>
    </w:p>
    <w:p w14:paraId="5E3DDD21" w14:textId="77777777" w:rsidR="00C40E43" w:rsidRP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Support of Outlook 2000 – 2016</w:t>
      </w:r>
    </w:p>
    <w:p w14:paraId="3B3900E7" w14:textId="3DE652BD" w:rsidR="00C40E43" w:rsidRDefault="00C40E43" w:rsidP="00C40E43">
      <w:pPr>
        <w:pStyle w:val="NormalWeb"/>
        <w:spacing w:before="0" w:beforeAutospacing="0" w:after="0" w:afterAutospacing="0"/>
        <w:jc w:val="both"/>
        <w:rPr>
          <w:color w:val="000000"/>
          <w:sz w:val="20"/>
          <w:szCs w:val="20"/>
        </w:rPr>
      </w:pPr>
      <w:r w:rsidRPr="00C40E43">
        <w:rPr>
          <w:color w:val="000000"/>
          <w:sz w:val="20"/>
          <w:szCs w:val="20"/>
        </w:rPr>
        <w:t>• Support of Microsoft Office 2000-2016 and 365</w:t>
      </w:r>
    </w:p>
    <w:p w14:paraId="52A88C3D" w14:textId="49F79C6E" w:rsidR="00317581" w:rsidRDefault="00C40E43">
      <w:pPr>
        <w:tabs>
          <w:tab w:val="left" w:pos="720"/>
        </w:tabs>
        <w:jc w:val="center"/>
        <w:rPr>
          <w:sz w:val="28"/>
          <w:szCs w:val="28"/>
        </w:rPr>
      </w:pPr>
      <w:r>
        <w:rPr>
          <w:sz w:val="28"/>
          <w:szCs w:val="28"/>
        </w:rPr>
        <w:t>References</w:t>
      </w:r>
    </w:p>
    <w:p w14:paraId="2718EB02" w14:textId="77777777" w:rsidR="00317581" w:rsidRDefault="00317581">
      <w:pPr>
        <w:tabs>
          <w:tab w:val="left" w:pos="720"/>
        </w:tabs>
        <w:jc w:val="center"/>
        <w:rPr>
          <w:sz w:val="28"/>
          <w:szCs w:val="28"/>
        </w:rPr>
      </w:pPr>
    </w:p>
    <w:tbl>
      <w:tblPr>
        <w:tblStyle w:val="a"/>
        <w:tblW w:w="885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4428"/>
        <w:gridCol w:w="4428"/>
      </w:tblGrid>
      <w:tr w:rsidR="00317581" w14:paraId="71CE843A" w14:textId="77777777">
        <w:trPr>
          <w:trHeight w:val="4140"/>
        </w:trPr>
        <w:tc>
          <w:tcPr>
            <w:tcW w:w="4428" w:type="dxa"/>
            <w:tcBorders>
              <w:top w:val="single" w:sz="6" w:space="0" w:color="000000"/>
              <w:left w:val="single" w:sz="6" w:space="0" w:color="000000"/>
              <w:bottom w:val="single" w:sz="6" w:space="0" w:color="000000"/>
              <w:right w:val="nil"/>
            </w:tcBorders>
          </w:tcPr>
          <w:p w14:paraId="01FC8652" w14:textId="77777777" w:rsidR="00317581" w:rsidRDefault="00C40E43">
            <w:pPr>
              <w:tabs>
                <w:tab w:val="left" w:pos="5080"/>
              </w:tabs>
            </w:pPr>
            <w:r>
              <w:t>Edward Rackliff</w:t>
            </w:r>
          </w:p>
          <w:p w14:paraId="4FB99C0E" w14:textId="77777777" w:rsidR="00317581" w:rsidRDefault="00C40E43">
            <w:pPr>
              <w:tabs>
                <w:tab w:val="left" w:pos="5080"/>
              </w:tabs>
            </w:pPr>
            <w:r>
              <w:t xml:space="preserve">10 Albee Road  </w:t>
            </w:r>
          </w:p>
          <w:p w14:paraId="1EA49BA2" w14:textId="77777777" w:rsidR="00317581" w:rsidRDefault="00C40E43">
            <w:pPr>
              <w:tabs>
                <w:tab w:val="left" w:pos="5080"/>
              </w:tabs>
            </w:pPr>
            <w:r>
              <w:t>Augusta, ME 04330</w:t>
            </w:r>
          </w:p>
          <w:p w14:paraId="2BF35877" w14:textId="77777777" w:rsidR="00317581" w:rsidRDefault="00C40E43">
            <w:pPr>
              <w:tabs>
                <w:tab w:val="left" w:pos="5080"/>
              </w:tabs>
            </w:pPr>
            <w:r>
              <w:t xml:space="preserve"> (207) 622–5240</w:t>
            </w:r>
          </w:p>
          <w:p w14:paraId="31959311" w14:textId="77777777" w:rsidR="00317581" w:rsidRDefault="00C40E43">
            <w:pPr>
              <w:tabs>
                <w:tab w:val="left" w:pos="5080"/>
              </w:tabs>
            </w:pPr>
            <w:r>
              <w:t>errackliff@myfairpioint.net</w:t>
            </w:r>
          </w:p>
          <w:p w14:paraId="5237B1BD" w14:textId="77777777" w:rsidR="00317581" w:rsidRDefault="00C40E43">
            <w:pPr>
              <w:tabs>
                <w:tab w:val="left" w:pos="5080"/>
              </w:tabs>
            </w:pPr>
            <w:r>
              <w:t>Technical Client</w:t>
            </w:r>
          </w:p>
          <w:p w14:paraId="3DAA9333" w14:textId="77777777" w:rsidR="00317581" w:rsidRDefault="00C40E43">
            <w:pPr>
              <w:tabs>
                <w:tab w:val="left" w:pos="5080"/>
              </w:tabs>
            </w:pPr>
            <w:r>
              <w:t>Known 20 Years</w:t>
            </w:r>
          </w:p>
          <w:p w14:paraId="53DDE8D0" w14:textId="77777777" w:rsidR="00317581" w:rsidRDefault="00317581">
            <w:pPr>
              <w:tabs>
                <w:tab w:val="left" w:pos="5080"/>
              </w:tabs>
            </w:pPr>
          </w:p>
          <w:p w14:paraId="033952E0" w14:textId="77777777" w:rsidR="00317581" w:rsidRDefault="00C40E43">
            <w:pPr>
              <w:tabs>
                <w:tab w:val="left" w:pos="5080"/>
              </w:tabs>
            </w:pPr>
            <w:r>
              <w:t xml:space="preserve"> David Martin</w:t>
            </w:r>
          </w:p>
          <w:p w14:paraId="492D10A6" w14:textId="77777777" w:rsidR="00317581" w:rsidRDefault="00C40E43">
            <w:pPr>
              <w:tabs>
                <w:tab w:val="left" w:pos="5080"/>
              </w:tabs>
            </w:pPr>
            <w:r>
              <w:t>33 West Ridge Road</w:t>
            </w:r>
          </w:p>
          <w:p w14:paraId="60E48FC4" w14:textId="77777777" w:rsidR="00317581" w:rsidRDefault="00C40E43">
            <w:pPr>
              <w:tabs>
                <w:tab w:val="left" w:pos="5080"/>
              </w:tabs>
            </w:pPr>
            <w:r>
              <w:t>Sabattus, Maine 04280</w:t>
            </w:r>
          </w:p>
          <w:p w14:paraId="3B6C2C6B" w14:textId="77777777" w:rsidR="00317581" w:rsidRDefault="00C40E43">
            <w:pPr>
              <w:tabs>
                <w:tab w:val="left" w:pos="5080"/>
              </w:tabs>
            </w:pPr>
            <w:r>
              <w:t>(207) 375-8639</w:t>
            </w:r>
          </w:p>
          <w:p w14:paraId="3FF0D306" w14:textId="77777777" w:rsidR="00317581" w:rsidRDefault="00C40E43">
            <w:pPr>
              <w:tabs>
                <w:tab w:val="left" w:pos="5080"/>
              </w:tabs>
            </w:pPr>
            <w:r>
              <w:t>bllade@roadrunner.com</w:t>
            </w:r>
          </w:p>
          <w:p w14:paraId="14DC51F8" w14:textId="77777777" w:rsidR="00317581" w:rsidRDefault="00C40E43">
            <w:pPr>
              <w:tabs>
                <w:tab w:val="left" w:pos="5080"/>
              </w:tabs>
            </w:pPr>
            <w:r>
              <w:t>Team Leader Co-Worker</w:t>
            </w:r>
          </w:p>
          <w:p w14:paraId="634140D4" w14:textId="77777777" w:rsidR="00317581" w:rsidRDefault="00C40E43">
            <w:pPr>
              <w:tabs>
                <w:tab w:val="left" w:pos="5080"/>
              </w:tabs>
            </w:pPr>
            <w:r>
              <w:t>Known 20 Years</w:t>
            </w:r>
          </w:p>
          <w:p w14:paraId="5960E586" w14:textId="77777777" w:rsidR="00317581" w:rsidRDefault="00317581">
            <w:pPr>
              <w:tabs>
                <w:tab w:val="left" w:pos="5080"/>
              </w:tabs>
            </w:pPr>
          </w:p>
          <w:p w14:paraId="75521DB8" w14:textId="77777777" w:rsidR="00317581" w:rsidRDefault="00C40E43">
            <w:pPr>
              <w:tabs>
                <w:tab w:val="left" w:pos="5080"/>
              </w:tabs>
            </w:pPr>
            <w:r>
              <w:t xml:space="preserve"> </w:t>
            </w:r>
          </w:p>
        </w:tc>
        <w:tc>
          <w:tcPr>
            <w:tcW w:w="4428" w:type="dxa"/>
            <w:tcBorders>
              <w:top w:val="single" w:sz="6" w:space="0" w:color="000000"/>
              <w:left w:val="nil"/>
              <w:bottom w:val="single" w:sz="6" w:space="0" w:color="000000"/>
              <w:right w:val="single" w:sz="6" w:space="0" w:color="000000"/>
            </w:tcBorders>
          </w:tcPr>
          <w:p w14:paraId="6A4B0617" w14:textId="77777777" w:rsidR="00317581" w:rsidRDefault="00C40E43">
            <w:pPr>
              <w:tabs>
                <w:tab w:val="left" w:pos="5080"/>
              </w:tabs>
            </w:pPr>
            <w:r>
              <w:t xml:space="preserve">Valerie Lachance </w:t>
            </w:r>
          </w:p>
          <w:p w14:paraId="5B359012" w14:textId="77777777" w:rsidR="00317581" w:rsidRDefault="00C40E43">
            <w:pPr>
              <w:tabs>
                <w:tab w:val="left" w:pos="5080"/>
              </w:tabs>
            </w:pPr>
            <w:r>
              <w:t xml:space="preserve">146 Hankerson Rd </w:t>
            </w:r>
          </w:p>
          <w:p w14:paraId="30E4FC13" w14:textId="77777777" w:rsidR="00317581" w:rsidRDefault="00C40E43">
            <w:pPr>
              <w:tabs>
                <w:tab w:val="left" w:pos="5080"/>
              </w:tabs>
            </w:pPr>
            <w:r>
              <w:t>Chelsea, ME 04345</w:t>
            </w:r>
          </w:p>
          <w:p w14:paraId="5BA73034" w14:textId="77777777" w:rsidR="00317581" w:rsidRDefault="00C40E43">
            <w:pPr>
              <w:tabs>
                <w:tab w:val="left" w:pos="5080"/>
              </w:tabs>
            </w:pPr>
            <w:r>
              <w:t xml:space="preserve"> (207) 582-8202</w:t>
            </w:r>
          </w:p>
          <w:p w14:paraId="37F129C9" w14:textId="77777777" w:rsidR="00317581" w:rsidRDefault="00C40E43">
            <w:pPr>
              <w:tabs>
                <w:tab w:val="left" w:pos="5080"/>
              </w:tabs>
            </w:pPr>
            <w:r>
              <w:t>Valerie.Lachance@mainegeneral.org</w:t>
            </w:r>
          </w:p>
          <w:p w14:paraId="39DCD744" w14:textId="77777777" w:rsidR="00317581" w:rsidRDefault="00C40E43">
            <w:pPr>
              <w:tabs>
                <w:tab w:val="left" w:pos="5080"/>
              </w:tabs>
            </w:pPr>
            <w:r>
              <w:t>RN Co-Worker</w:t>
            </w:r>
          </w:p>
          <w:p w14:paraId="683B1DF9" w14:textId="77777777" w:rsidR="00317581" w:rsidRDefault="00C40E43">
            <w:pPr>
              <w:tabs>
                <w:tab w:val="left" w:pos="5080"/>
              </w:tabs>
            </w:pPr>
            <w:r>
              <w:t>Known 20 Years</w:t>
            </w:r>
          </w:p>
          <w:p w14:paraId="3EF9C43B" w14:textId="77777777" w:rsidR="00317581" w:rsidRDefault="00317581">
            <w:pPr>
              <w:tabs>
                <w:tab w:val="left" w:pos="5080"/>
              </w:tabs>
            </w:pPr>
          </w:p>
          <w:p w14:paraId="0EE9DF0F" w14:textId="77777777" w:rsidR="00317581" w:rsidRDefault="00C40E43">
            <w:pPr>
              <w:tabs>
                <w:tab w:val="left" w:pos="5080"/>
              </w:tabs>
            </w:pPr>
            <w:r>
              <w:t xml:space="preserve">Maine General Health Center </w:t>
            </w:r>
          </w:p>
          <w:p w14:paraId="3D1EEAD6" w14:textId="77777777" w:rsidR="00317581" w:rsidRDefault="00C40E43">
            <w:pPr>
              <w:tabs>
                <w:tab w:val="left" w:pos="5080"/>
              </w:tabs>
            </w:pPr>
            <w:r>
              <w:t xml:space="preserve">35 Medical Center Pkwy </w:t>
            </w:r>
          </w:p>
          <w:p w14:paraId="6623E9E8" w14:textId="77777777" w:rsidR="00317581" w:rsidRDefault="00C40E43">
            <w:pPr>
              <w:tabs>
                <w:tab w:val="left" w:pos="5080"/>
              </w:tabs>
            </w:pPr>
            <w:r>
              <w:t xml:space="preserve">Augusta, ME 04330 </w:t>
            </w:r>
          </w:p>
          <w:p w14:paraId="0AD16524" w14:textId="77777777" w:rsidR="00317581" w:rsidRDefault="00C40E43">
            <w:pPr>
              <w:tabs>
                <w:tab w:val="left" w:pos="5080"/>
              </w:tabs>
            </w:pPr>
            <w:r>
              <w:t xml:space="preserve">(207) 626-1000 Human Resources </w:t>
            </w:r>
          </w:p>
          <w:p w14:paraId="1E21D339" w14:textId="77777777" w:rsidR="00317581" w:rsidRDefault="00C40E43">
            <w:pPr>
              <w:tabs>
                <w:tab w:val="left" w:pos="5080"/>
              </w:tabs>
            </w:pPr>
            <w:r>
              <w:t>hr@mainegeneral.org</w:t>
            </w:r>
          </w:p>
          <w:p w14:paraId="12B0ED94" w14:textId="77777777" w:rsidR="00317581" w:rsidRDefault="00317581">
            <w:pPr>
              <w:tabs>
                <w:tab w:val="left" w:pos="5080"/>
              </w:tabs>
            </w:pPr>
          </w:p>
          <w:p w14:paraId="2896FF43" w14:textId="77777777" w:rsidR="00317581" w:rsidRDefault="00317581">
            <w:pPr>
              <w:tabs>
                <w:tab w:val="left" w:pos="5080"/>
              </w:tabs>
            </w:pPr>
          </w:p>
          <w:p w14:paraId="43CB8588" w14:textId="77777777" w:rsidR="00317581" w:rsidRDefault="00C40E43">
            <w:pPr>
              <w:tabs>
                <w:tab w:val="left" w:pos="5080"/>
              </w:tabs>
            </w:pPr>
            <w:r>
              <w:t xml:space="preserve"> </w:t>
            </w:r>
          </w:p>
        </w:tc>
      </w:tr>
    </w:tbl>
    <w:p w14:paraId="1AB38C66" w14:textId="77777777" w:rsidR="00317581" w:rsidRDefault="00317581">
      <w:pPr>
        <w:pBdr>
          <w:top w:val="nil"/>
          <w:left w:val="nil"/>
          <w:bottom w:val="nil"/>
          <w:right w:val="nil"/>
          <w:between w:val="nil"/>
        </w:pBdr>
        <w:tabs>
          <w:tab w:val="left" w:pos="720"/>
        </w:tabs>
        <w:rPr>
          <w:color w:val="000000"/>
          <w:sz w:val="24"/>
          <w:szCs w:val="24"/>
        </w:rPr>
      </w:pPr>
    </w:p>
    <w:sectPr w:rsidR="00317581" w:rsidSect="00C40E43">
      <w:headerReference w:type="even" r:id="rId9"/>
      <w:headerReference w:type="default" r:id="rId10"/>
      <w:footerReference w:type="even" r:id="rId11"/>
      <w:footerReference w:type="default" r:id="rId12"/>
      <w:headerReference w:type="first" r:id="rId13"/>
      <w:footerReference w:type="first" r:id="rId14"/>
      <w:pgSz w:w="12240" w:h="15840"/>
      <w:pgMar w:top="720" w:right="1800" w:bottom="72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A9817" w14:textId="77777777" w:rsidR="006F7DE5" w:rsidRDefault="006F7DE5">
      <w:r>
        <w:separator/>
      </w:r>
    </w:p>
  </w:endnote>
  <w:endnote w:type="continuationSeparator" w:id="0">
    <w:p w14:paraId="74A34A3B" w14:textId="77777777" w:rsidR="006F7DE5" w:rsidRDefault="006F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67BF2" w14:textId="77777777" w:rsidR="00B44944" w:rsidRDefault="00B44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69564" w14:textId="5F2694E4" w:rsidR="00B44944" w:rsidRDefault="00B44944">
    <w:pPr>
      <w:pStyle w:val="Footer"/>
    </w:pPr>
    <w:r>
      <w:rPr>
        <w:noProof/>
      </w:rPr>
      <mc:AlternateContent>
        <mc:Choice Requires="wps">
          <w:drawing>
            <wp:anchor distT="0" distB="0" distL="114300" distR="114300" simplePos="0" relativeHeight="251659264" behindDoc="0" locked="0" layoutInCell="0" allowOverlap="1" wp14:anchorId="662ACB83" wp14:editId="7E74168B">
              <wp:simplePos x="0" y="0"/>
              <wp:positionH relativeFrom="page">
                <wp:posOffset>0</wp:posOffset>
              </wp:positionH>
              <wp:positionV relativeFrom="page">
                <wp:posOffset>9594215</wp:posOffset>
              </wp:positionV>
              <wp:extent cx="7772400" cy="273050"/>
              <wp:effectExtent l="0" t="0" r="0" b="12700"/>
              <wp:wrapNone/>
              <wp:docPr id="1" name="MSIPCMeff340bf956e0f32a25718e5" descr="{&quot;HashCode&quot;:123105668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BEE754" w14:textId="3C6E3E7E" w:rsidR="00B44944" w:rsidRPr="00B44944" w:rsidRDefault="00B44944" w:rsidP="00B44944">
                          <w:pPr>
                            <w:jc w:val="center"/>
                            <w:rPr>
                              <w:rFonts w:ascii="Calibri" w:hAnsi="Calibri" w:cs="Calibri"/>
                              <w:color w:val="008000"/>
                              <w:sz w:val="24"/>
                            </w:rPr>
                          </w:pPr>
                          <w:r w:rsidRPr="00B44944">
                            <w:rPr>
                              <w:rFonts w:ascii="Calibri" w:hAnsi="Calibri" w:cs="Calibri"/>
                              <w:color w:val="008000"/>
                              <w:sz w:val="24"/>
                            </w:rPr>
                            <w:t>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62ACB83" id="_x0000_t202" coordsize="21600,21600" o:spt="202" path="m,l,21600r21600,l21600,xe">
              <v:stroke joinstyle="miter"/>
              <v:path gradientshapeok="t" o:connecttype="rect"/>
            </v:shapetype>
            <v:shape id="MSIPCMeff340bf956e0f32a25718e5" o:spid="_x0000_s1026" type="#_x0000_t202" alt="{&quot;HashCode&quot;:123105668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" o:allowincell="f" filled="f" stroked="f" strokeweight=".5pt">
              <v:fill o:detectmouseclick="t"/>
              <v:textbox inset=",0,,0">
                <w:txbxContent>
                  <w:p w14:paraId="2EBEE754" w14:textId="3C6E3E7E" w:rsidR="00B44944" w:rsidRPr="00B44944" w:rsidRDefault="00B44944" w:rsidP="00B44944">
                    <w:pPr>
                      <w:jc w:val="center"/>
                      <w:rPr>
                        <w:rFonts w:ascii="Calibri" w:hAnsi="Calibri" w:cs="Calibri"/>
                        <w:color w:val="008000"/>
                        <w:sz w:val="24"/>
                      </w:rPr>
                    </w:pPr>
                    <w:r w:rsidRPr="00B44944">
                      <w:rPr>
                        <w:rFonts w:ascii="Calibri" w:hAnsi="Calibri" w:cs="Calibri"/>
                        <w:color w:val="008000"/>
                        <w:sz w:val="24"/>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8E23E" w14:textId="77777777" w:rsidR="00B44944" w:rsidRDefault="00B44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846B5" w14:textId="77777777" w:rsidR="006F7DE5" w:rsidRDefault="006F7DE5">
      <w:r>
        <w:separator/>
      </w:r>
    </w:p>
  </w:footnote>
  <w:footnote w:type="continuationSeparator" w:id="0">
    <w:p w14:paraId="64FF1B92" w14:textId="77777777" w:rsidR="006F7DE5" w:rsidRDefault="006F7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207CD" w14:textId="77777777" w:rsidR="00B44944" w:rsidRDefault="00B44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F2055" w14:textId="77777777" w:rsidR="00317581" w:rsidRDefault="003175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AA44" w14:textId="77777777" w:rsidR="00B44944" w:rsidRDefault="00B449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81"/>
    <w:rsid w:val="001C616B"/>
    <w:rsid w:val="001F351A"/>
    <w:rsid w:val="00245AA7"/>
    <w:rsid w:val="002B53B9"/>
    <w:rsid w:val="00317581"/>
    <w:rsid w:val="0039691C"/>
    <w:rsid w:val="00406528"/>
    <w:rsid w:val="005B4C77"/>
    <w:rsid w:val="005F606D"/>
    <w:rsid w:val="006104E0"/>
    <w:rsid w:val="006F7DE5"/>
    <w:rsid w:val="007068AF"/>
    <w:rsid w:val="008609DB"/>
    <w:rsid w:val="00A70557"/>
    <w:rsid w:val="00A70603"/>
    <w:rsid w:val="00AC627D"/>
    <w:rsid w:val="00B038C6"/>
    <w:rsid w:val="00B268E9"/>
    <w:rsid w:val="00B44944"/>
    <w:rsid w:val="00B45F09"/>
    <w:rsid w:val="00B46C49"/>
    <w:rsid w:val="00C164A9"/>
    <w:rsid w:val="00C40E43"/>
    <w:rsid w:val="00C564EF"/>
    <w:rsid w:val="00CF7ECA"/>
    <w:rsid w:val="00D95956"/>
    <w:rsid w:val="00F2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C756B"/>
  <w15:docId w15:val="{BAE5CFBA-456D-409B-8ED2-6356950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C40E43"/>
    <w:pPr>
      <w:spacing w:before="100" w:beforeAutospacing="1" w:after="100" w:afterAutospacing="1"/>
    </w:pPr>
    <w:rPr>
      <w:sz w:val="24"/>
      <w:szCs w:val="24"/>
    </w:rPr>
  </w:style>
  <w:style w:type="paragraph" w:styleId="Header">
    <w:name w:val="header"/>
    <w:basedOn w:val="Normal"/>
    <w:link w:val="HeaderChar"/>
    <w:uiPriority w:val="99"/>
    <w:unhideWhenUsed/>
    <w:rsid w:val="00B44944"/>
    <w:pPr>
      <w:tabs>
        <w:tab w:val="center" w:pos="4680"/>
        <w:tab w:val="right" w:pos="9360"/>
      </w:tabs>
    </w:pPr>
  </w:style>
  <w:style w:type="character" w:customStyle="1" w:styleId="HeaderChar">
    <w:name w:val="Header Char"/>
    <w:basedOn w:val="DefaultParagraphFont"/>
    <w:link w:val="Header"/>
    <w:uiPriority w:val="99"/>
    <w:rsid w:val="00B44944"/>
  </w:style>
  <w:style w:type="paragraph" w:styleId="Footer">
    <w:name w:val="footer"/>
    <w:basedOn w:val="Normal"/>
    <w:link w:val="FooterChar"/>
    <w:uiPriority w:val="99"/>
    <w:unhideWhenUsed/>
    <w:rsid w:val="00B44944"/>
    <w:pPr>
      <w:tabs>
        <w:tab w:val="center" w:pos="4680"/>
        <w:tab w:val="right" w:pos="9360"/>
      </w:tabs>
    </w:pPr>
  </w:style>
  <w:style w:type="character" w:customStyle="1" w:styleId="FooterChar">
    <w:name w:val="Footer Char"/>
    <w:basedOn w:val="DefaultParagraphFont"/>
    <w:link w:val="Footer"/>
    <w:uiPriority w:val="99"/>
    <w:rsid w:val="00B4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5148">
      <w:bodyDiv w:val="1"/>
      <w:marLeft w:val="0"/>
      <w:marRight w:val="0"/>
      <w:marTop w:val="0"/>
      <w:marBottom w:val="0"/>
      <w:divBdr>
        <w:top w:val="none" w:sz="0" w:space="0" w:color="auto"/>
        <w:left w:val="none" w:sz="0" w:space="0" w:color="auto"/>
        <w:bottom w:val="none" w:sz="0" w:space="0" w:color="auto"/>
        <w:right w:val="none" w:sz="0" w:space="0" w:color="auto"/>
      </w:divBdr>
      <w:divsChild>
        <w:div w:id="2011642267">
          <w:marLeft w:val="0"/>
          <w:marRight w:val="0"/>
          <w:marTop w:val="0"/>
          <w:marBottom w:val="0"/>
          <w:divBdr>
            <w:top w:val="single" w:sz="2" w:space="0" w:color="auto"/>
            <w:left w:val="single" w:sz="2" w:space="0" w:color="auto"/>
            <w:bottom w:val="single" w:sz="24" w:space="0" w:color="auto"/>
            <w:right w:val="single" w:sz="2" w:space="0" w:color="auto"/>
          </w:divBdr>
          <w:divsChild>
            <w:div w:id="422920950">
              <w:marLeft w:val="0"/>
              <w:marRight w:val="0"/>
              <w:marTop w:val="0"/>
              <w:marBottom w:val="0"/>
              <w:divBdr>
                <w:top w:val="none" w:sz="0" w:space="0" w:color="auto"/>
                <w:left w:val="none" w:sz="0" w:space="0" w:color="auto"/>
                <w:bottom w:val="none" w:sz="0" w:space="0" w:color="auto"/>
                <w:right w:val="none" w:sz="0" w:space="0" w:color="auto"/>
              </w:divBdr>
              <w:divsChild>
                <w:div w:id="5345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632">
          <w:marLeft w:val="0"/>
          <w:marRight w:val="0"/>
          <w:marTop w:val="0"/>
          <w:marBottom w:val="0"/>
          <w:divBdr>
            <w:top w:val="single" w:sz="2" w:space="0" w:color="auto"/>
            <w:left w:val="single" w:sz="2" w:space="0" w:color="auto"/>
            <w:bottom w:val="single" w:sz="48" w:space="0" w:color="auto"/>
            <w:right w:val="single" w:sz="2" w:space="0" w:color="auto"/>
          </w:divBdr>
        </w:div>
        <w:div w:id="1654143261">
          <w:marLeft w:val="0"/>
          <w:marRight w:val="0"/>
          <w:marTop w:val="0"/>
          <w:marBottom w:val="0"/>
          <w:divBdr>
            <w:top w:val="single" w:sz="48" w:space="0" w:color="auto"/>
            <w:left w:val="single" w:sz="2" w:space="0" w:color="auto"/>
            <w:bottom w:val="single" w:sz="2" w:space="0" w:color="auto"/>
            <w:right w:val="single" w:sz="2" w:space="0" w:color="auto"/>
          </w:divBdr>
          <w:divsChild>
            <w:div w:id="103575526">
              <w:marLeft w:val="0"/>
              <w:marRight w:val="0"/>
              <w:marTop w:val="0"/>
              <w:marBottom w:val="0"/>
              <w:divBdr>
                <w:top w:val="none" w:sz="0" w:space="0" w:color="auto"/>
                <w:left w:val="none" w:sz="0" w:space="0" w:color="auto"/>
                <w:bottom w:val="none" w:sz="0" w:space="0" w:color="auto"/>
                <w:right w:val="none" w:sz="0" w:space="0" w:color="auto"/>
              </w:divBdr>
              <w:divsChild>
                <w:div w:id="664361730">
                  <w:marLeft w:val="0"/>
                  <w:marRight w:val="0"/>
                  <w:marTop w:val="0"/>
                  <w:marBottom w:val="0"/>
                  <w:divBdr>
                    <w:top w:val="none" w:sz="0" w:space="0" w:color="auto"/>
                    <w:left w:val="none" w:sz="0" w:space="0" w:color="auto"/>
                    <w:bottom w:val="none" w:sz="0" w:space="0" w:color="auto"/>
                    <w:right w:val="none" w:sz="0" w:space="0" w:color="auto"/>
                  </w:divBdr>
                  <w:divsChild>
                    <w:div w:id="1996914491">
                      <w:marLeft w:val="0"/>
                      <w:marRight w:val="0"/>
                      <w:marTop w:val="0"/>
                      <w:marBottom w:val="0"/>
                      <w:divBdr>
                        <w:top w:val="none" w:sz="0" w:space="0" w:color="auto"/>
                        <w:left w:val="none" w:sz="0" w:space="0" w:color="auto"/>
                        <w:bottom w:val="none" w:sz="0" w:space="0" w:color="auto"/>
                        <w:right w:val="none" w:sz="0" w:space="0" w:color="auto"/>
                      </w:divBdr>
                      <w:divsChild>
                        <w:div w:id="16243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00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D84DD454F59647B1F623B7FE84E5A3" ma:contentTypeVersion="12" ma:contentTypeDescription="Create a new document." ma:contentTypeScope="" ma:versionID="20d53ec1ca26605464e4e38dc9d0ddb9">
  <xsd:schema xmlns:xsd="http://www.w3.org/2001/XMLSchema" xmlns:xs="http://www.w3.org/2001/XMLSchema" xmlns:p="http://schemas.microsoft.com/office/2006/metadata/properties" xmlns:ns3="ce9d7175-cd88-4490-817c-75968dbda5fd" xmlns:ns4="e2e73cc4-4380-4aa6-acc8-45c0e69dfb79" targetNamespace="http://schemas.microsoft.com/office/2006/metadata/properties" ma:root="true" ma:fieldsID="d98b1b81644cf9084eda36899ae55dc0" ns3:_="" ns4:_="">
    <xsd:import namespace="ce9d7175-cd88-4490-817c-75968dbda5fd"/>
    <xsd:import namespace="e2e73cc4-4380-4aa6-acc8-45c0e69dfb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d7175-cd88-4490-817c-75968dbda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e73cc4-4380-4aa6-acc8-45c0e69dfb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E7D05-0EDE-423B-A3CE-E69C52DF1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EBC1D3-2A89-4505-8EC6-C8E79C9158F5}">
  <ds:schemaRefs>
    <ds:schemaRef ds:uri="http://schemas.microsoft.com/sharepoint/v3/contenttype/forms"/>
  </ds:schemaRefs>
</ds:datastoreItem>
</file>

<file path=customXml/itemProps3.xml><?xml version="1.0" encoding="utf-8"?>
<ds:datastoreItem xmlns:ds="http://schemas.openxmlformats.org/officeDocument/2006/customXml" ds:itemID="{D9CBBCCA-2164-42B4-A491-FC8A43DDE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d7175-cd88-4490-817c-75968dbda5fd"/>
    <ds:schemaRef ds:uri="e2e73cc4-4380-4aa6-acc8-45c0e69df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Mansir, Jimmy</dc:creator>
  <cp:lastModifiedBy>MANSIR, JAMES</cp:lastModifiedBy>
  <cp:revision>4</cp:revision>
  <dcterms:created xsi:type="dcterms:W3CDTF">2021-11-11T21:11:00Z</dcterms:created>
  <dcterms:modified xsi:type="dcterms:W3CDTF">2021-11-15T13:47:00Z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0x010100C9D84DD454F59647B1F623B7FE84E5A3</vt:lpwstr>
  </property>
  <property fmtid="{D5CDD505-2E9C-101B-9397-08002B2CF9AE}" pid="3" name="MSIP_Label_019c027e-33b7-45fc-a572-8ffa5d09ec36_Enabled">
    <vt:lpwstr>true</vt:lpwstr>
  </property>
  <property fmtid="{D5CDD505-2E9C-101B-9397-08002B2CF9AE}" pid="4" name="MSIP_Label_019c027e-33b7-45fc-a572-8ffa5d09ec36_SetDate">
    <vt:lpwstr>2021-11-11T21:11:13Z</vt:lpwstr>
  </property>
  <property fmtid="{D5CDD505-2E9C-101B-9397-08002B2CF9AE}" pid="5" name="MSIP_Label_019c027e-33b7-45fc-a572-8ffa5d09ec36_Method">
    <vt:lpwstr>Standard</vt:lpwstr>
  </property>
  <property fmtid="{D5CDD505-2E9C-101B-9397-08002B2CF9AE}" pid="6" name="MSIP_Label_019c027e-33b7-45fc-a572-8ffa5d09ec36_Name">
    <vt:lpwstr>Internal Use</vt:lpwstr>
  </property>
  <property fmtid="{D5CDD505-2E9C-101B-9397-08002B2CF9AE}" pid="7" name="MSIP_Label_019c027e-33b7-45fc-a572-8ffa5d09ec36_SiteId">
    <vt:lpwstr>031a09bc-a2bf-44df-888e-4e09355b7a24</vt:lpwstr>
  </property>
  <property fmtid="{D5CDD505-2E9C-101B-9397-08002B2CF9AE}" pid="8" name="MSIP_Label_019c027e-33b7-45fc-a572-8ffa5d09ec36_ActionId">
    <vt:lpwstr>8a820634-249e-4a60-8681-e4edbba17bbe</vt:lpwstr>
  </property>
  <property fmtid="{D5CDD505-2E9C-101B-9397-08002B2CF9AE}" pid="9" name="MSIP_Label_019c027e-33b7-45fc-a572-8ffa5d09ec36_ContentBits">
    <vt:lpwstr>2</vt:lpwstr>
  </property>
</Properties>
</file>