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C9F6E" w14:textId="77777777" w:rsidR="009F62F4" w:rsidRDefault="009F62F4" w:rsidP="00A949C1">
      <w:pPr>
        <w:pStyle w:val="Name"/>
        <w:jc w:val="both"/>
      </w:pPr>
    </w:p>
    <w:tbl>
      <w:tblPr>
        <w:tblW w:w="0" w:type="auto"/>
        <w:tblLook w:val="0000" w:firstRow="0" w:lastRow="0" w:firstColumn="0" w:lastColumn="0" w:noHBand="0" w:noVBand="0"/>
      </w:tblPr>
      <w:tblGrid>
        <w:gridCol w:w="268"/>
        <w:gridCol w:w="10532"/>
      </w:tblGrid>
      <w:tr w:rsidR="009F62F4" w:rsidRPr="00A949C1" w14:paraId="7F3CCE69" w14:textId="77777777" w:rsidTr="002D084E">
        <w:trPr>
          <w:cantSplit/>
          <w:trHeight w:val="64"/>
        </w:trPr>
        <w:tc>
          <w:tcPr>
            <w:tcW w:w="0" w:type="auto"/>
            <w:gridSpan w:val="2"/>
            <w:shd w:val="clear" w:color="auto" w:fill="auto"/>
          </w:tcPr>
          <w:p w14:paraId="047D3F78" w14:textId="77777777" w:rsidR="0091246A" w:rsidRPr="00127CE1" w:rsidRDefault="0091246A" w:rsidP="00A949C1">
            <w:pPr>
              <w:pStyle w:val="SectionTitle"/>
              <w:jc w:val="center"/>
              <w:rPr>
                <w:sz w:val="28"/>
                <w:szCs w:val="28"/>
              </w:rPr>
            </w:pPr>
            <w:r w:rsidRPr="00127CE1">
              <w:rPr>
                <w:sz w:val="28"/>
                <w:szCs w:val="28"/>
              </w:rPr>
              <w:t>Jacob hardgrove</w:t>
            </w:r>
          </w:p>
          <w:p w14:paraId="36E485B5" w14:textId="77777777" w:rsidR="00517E53" w:rsidRDefault="00517E53">
            <w:pPr>
              <w:pStyle w:val="SectionTitle"/>
            </w:pPr>
          </w:p>
          <w:p w14:paraId="26EE66AD" w14:textId="22E5B30C" w:rsidR="00517E53" w:rsidRDefault="00517E53">
            <w:pPr>
              <w:pStyle w:val="SectionTitle"/>
            </w:pPr>
            <w:r>
              <w:t>objective</w:t>
            </w:r>
          </w:p>
          <w:p w14:paraId="3F884B74" w14:textId="0DA735BE" w:rsidR="00517E53" w:rsidRPr="00517E53" w:rsidRDefault="00517E53" w:rsidP="00517E53">
            <w:pPr>
              <w:pStyle w:val="Objective"/>
              <w:rPr>
                <w:sz w:val="20"/>
              </w:rPr>
            </w:pPr>
            <w:r w:rsidRPr="00517E53">
              <w:rPr>
                <w:sz w:val="20"/>
              </w:rPr>
              <w:t>Seeking a Sales Engineering roll with an ambitious tech organization that can leverage my technical and professional sales expertise to capture market share and close new business. I specialize in Carrier Network Infrastructure and Hosted Unified Communications solutions for the Enterprise.</w:t>
            </w:r>
          </w:p>
          <w:p w14:paraId="53F87F69" w14:textId="6AC38A30" w:rsidR="009F62F4" w:rsidRPr="00A949C1" w:rsidRDefault="009F62F4">
            <w:pPr>
              <w:pStyle w:val="SectionTitle"/>
            </w:pPr>
            <w:r w:rsidRPr="00A949C1">
              <w:t>Experience</w:t>
            </w:r>
            <w:r w:rsidR="0016112F" w:rsidRPr="00A949C1">
              <w:t xml:space="preserve">                                                                                                               </w:t>
            </w:r>
          </w:p>
        </w:tc>
      </w:tr>
      <w:tr w:rsidR="009F62F4" w:rsidRPr="00A949C1" w14:paraId="602CDC82" w14:textId="77777777" w:rsidTr="002D084E">
        <w:trPr>
          <w:trHeight w:val="8550"/>
        </w:trPr>
        <w:tc>
          <w:tcPr>
            <w:tcW w:w="0" w:type="auto"/>
            <w:shd w:val="clear" w:color="auto" w:fill="auto"/>
          </w:tcPr>
          <w:p w14:paraId="5AC7883B" w14:textId="77777777" w:rsidR="009F62F4" w:rsidRPr="00A949C1" w:rsidRDefault="009F62F4">
            <w:pPr>
              <w:pStyle w:val="NoTitle"/>
              <w:snapToGrid w:val="0"/>
            </w:pPr>
          </w:p>
        </w:tc>
        <w:tc>
          <w:tcPr>
            <w:tcW w:w="0" w:type="auto"/>
            <w:shd w:val="clear" w:color="auto" w:fill="auto"/>
          </w:tcPr>
          <w:p w14:paraId="3B31614D" w14:textId="735E64AC" w:rsidR="00C470F0" w:rsidRPr="00A949C1" w:rsidRDefault="00C470F0" w:rsidP="00C470F0">
            <w:pPr>
              <w:pStyle w:val="CompanyName"/>
              <w:rPr>
                <w:b/>
                <w:sz w:val="20"/>
              </w:rPr>
            </w:pPr>
            <w:r>
              <w:rPr>
                <w:b/>
                <w:sz w:val="20"/>
              </w:rPr>
              <w:t>October</w:t>
            </w:r>
            <w:r w:rsidRPr="00A949C1">
              <w:rPr>
                <w:b/>
                <w:sz w:val="20"/>
              </w:rPr>
              <w:t xml:space="preserve"> </w:t>
            </w:r>
            <w:r w:rsidR="00127CE1">
              <w:rPr>
                <w:b/>
                <w:sz w:val="20"/>
              </w:rPr>
              <w:t xml:space="preserve">2017 </w:t>
            </w:r>
            <w:r w:rsidRPr="00A949C1">
              <w:rPr>
                <w:b/>
                <w:sz w:val="20"/>
              </w:rPr>
              <w:t xml:space="preserve">– </w:t>
            </w:r>
            <w:r>
              <w:rPr>
                <w:b/>
                <w:sz w:val="20"/>
              </w:rPr>
              <w:t>Present</w:t>
            </w:r>
            <w:r w:rsidRPr="00A949C1">
              <w:rPr>
                <w:b/>
                <w:sz w:val="20"/>
              </w:rPr>
              <w:t xml:space="preserve">      </w:t>
            </w:r>
            <w:r>
              <w:rPr>
                <w:b/>
                <w:sz w:val="20"/>
              </w:rPr>
              <w:t>RingCentral</w:t>
            </w:r>
            <w:r w:rsidRPr="00A949C1">
              <w:rPr>
                <w:b/>
                <w:sz w:val="20"/>
              </w:rPr>
              <w:t xml:space="preserve">                       </w:t>
            </w:r>
            <w:r>
              <w:rPr>
                <w:b/>
                <w:sz w:val="20"/>
              </w:rPr>
              <w:t>Belmont</w:t>
            </w:r>
            <w:r w:rsidRPr="00A949C1">
              <w:rPr>
                <w:b/>
                <w:sz w:val="20"/>
              </w:rPr>
              <w:t>, CA</w:t>
            </w:r>
          </w:p>
          <w:p w14:paraId="626F457F" w14:textId="77777777" w:rsidR="00C470F0" w:rsidRDefault="00C470F0" w:rsidP="00C470F0">
            <w:pPr>
              <w:pStyle w:val="JobTitle"/>
              <w:rPr>
                <w:sz w:val="20"/>
              </w:rPr>
            </w:pPr>
            <w:r>
              <w:rPr>
                <w:sz w:val="20"/>
              </w:rPr>
              <w:t>Solutions Engineer</w:t>
            </w:r>
            <w:r w:rsidRPr="00A949C1">
              <w:rPr>
                <w:sz w:val="20"/>
              </w:rPr>
              <w:t xml:space="preserve"> – </w:t>
            </w:r>
            <w:r>
              <w:rPr>
                <w:sz w:val="20"/>
              </w:rPr>
              <w:t>Major Accounts</w:t>
            </w:r>
          </w:p>
          <w:p w14:paraId="1E32D333" w14:textId="77777777" w:rsidR="00C470F0" w:rsidRDefault="00C470F0" w:rsidP="00C470F0">
            <w:pPr>
              <w:pStyle w:val="JobTitle"/>
              <w:rPr>
                <w:sz w:val="20"/>
              </w:rPr>
            </w:pPr>
          </w:p>
          <w:p w14:paraId="2D4DB94E" w14:textId="6E289ACB" w:rsidR="00C470F0" w:rsidRPr="00C470F0" w:rsidRDefault="00C470F0" w:rsidP="00C470F0">
            <w:pPr>
              <w:pStyle w:val="JobTitle"/>
              <w:numPr>
                <w:ilvl w:val="0"/>
                <w:numId w:val="14"/>
              </w:numPr>
              <w:rPr>
                <w:i w:val="0"/>
                <w:sz w:val="20"/>
              </w:rPr>
            </w:pPr>
            <w:r w:rsidRPr="00C470F0">
              <w:rPr>
                <w:i w:val="0"/>
                <w:sz w:val="20"/>
              </w:rPr>
              <w:t>Subject matter expert for Unified Communications as a Service industry leader.</w:t>
            </w:r>
          </w:p>
          <w:p w14:paraId="1002923E" w14:textId="63F91889" w:rsidR="00C470F0" w:rsidRDefault="00127CE1" w:rsidP="00C470F0">
            <w:pPr>
              <w:pStyle w:val="Achievement"/>
              <w:numPr>
                <w:ilvl w:val="0"/>
                <w:numId w:val="14"/>
              </w:numPr>
              <w:rPr>
                <w:sz w:val="20"/>
              </w:rPr>
            </w:pPr>
            <w:r>
              <w:rPr>
                <w:sz w:val="20"/>
              </w:rPr>
              <w:t>Working closely with</w:t>
            </w:r>
            <w:r w:rsidR="00C470F0" w:rsidRPr="00C470F0">
              <w:rPr>
                <w:sz w:val="20"/>
              </w:rPr>
              <w:t xml:space="preserve"> Account Executives on deals between </w:t>
            </w:r>
            <w:r w:rsidR="00FD08CD">
              <w:rPr>
                <w:sz w:val="20"/>
              </w:rPr>
              <w:t>500-1000 seats across the US and Internationally</w:t>
            </w:r>
            <w:r w:rsidR="00C470F0" w:rsidRPr="00C470F0">
              <w:rPr>
                <w:sz w:val="20"/>
              </w:rPr>
              <w:t>.</w:t>
            </w:r>
          </w:p>
          <w:p w14:paraId="2BE6EB50" w14:textId="6368AF7D" w:rsidR="00127CE1" w:rsidRPr="00C470F0" w:rsidRDefault="00127CE1" w:rsidP="00C470F0">
            <w:pPr>
              <w:pStyle w:val="Achievement"/>
              <w:numPr>
                <w:ilvl w:val="0"/>
                <w:numId w:val="14"/>
              </w:numPr>
              <w:rPr>
                <w:sz w:val="20"/>
              </w:rPr>
            </w:pPr>
            <w:r>
              <w:rPr>
                <w:sz w:val="20"/>
              </w:rPr>
              <w:t>Running discovery calls and meetings with prospective customers to identify opportunities to align products and services with pain points and areas of interest</w:t>
            </w:r>
          </w:p>
          <w:p w14:paraId="1DC8CB71" w14:textId="028CD716" w:rsidR="00C470F0" w:rsidRDefault="00C470F0" w:rsidP="00C470F0">
            <w:pPr>
              <w:pStyle w:val="Achievement"/>
              <w:numPr>
                <w:ilvl w:val="0"/>
                <w:numId w:val="14"/>
              </w:numPr>
              <w:rPr>
                <w:sz w:val="20"/>
              </w:rPr>
            </w:pPr>
            <w:r w:rsidRPr="00C470F0">
              <w:rPr>
                <w:sz w:val="20"/>
              </w:rPr>
              <w:t xml:space="preserve">Running on-site </w:t>
            </w:r>
            <w:r w:rsidR="00127CE1">
              <w:rPr>
                <w:sz w:val="20"/>
              </w:rPr>
              <w:t>and virtual platform demos of</w:t>
            </w:r>
            <w:r w:rsidRPr="00C470F0">
              <w:rPr>
                <w:sz w:val="20"/>
              </w:rPr>
              <w:t xml:space="preserve"> full </w:t>
            </w:r>
            <w:r w:rsidR="00586FE9">
              <w:rPr>
                <w:sz w:val="20"/>
              </w:rPr>
              <w:t>a complete UCaaS ecosystem</w:t>
            </w:r>
            <w:r w:rsidR="00FD08CD">
              <w:rPr>
                <w:sz w:val="20"/>
              </w:rPr>
              <w:t xml:space="preserve"> to </w:t>
            </w:r>
            <w:r w:rsidR="00127CE1">
              <w:rPr>
                <w:sz w:val="20"/>
              </w:rPr>
              <w:t>showcase the continued development, global reach and integration capabilities of the platform.</w:t>
            </w:r>
          </w:p>
          <w:p w14:paraId="49931DB1" w14:textId="7DF9A043" w:rsidR="00127CE1" w:rsidRDefault="002D084E" w:rsidP="00C470F0">
            <w:pPr>
              <w:pStyle w:val="Achievement"/>
              <w:numPr>
                <w:ilvl w:val="0"/>
                <w:numId w:val="14"/>
              </w:numPr>
              <w:rPr>
                <w:sz w:val="20"/>
              </w:rPr>
            </w:pPr>
            <w:r>
              <w:rPr>
                <w:sz w:val="20"/>
              </w:rPr>
              <w:t>Emphasis</w:t>
            </w:r>
            <w:r w:rsidR="00127CE1">
              <w:rPr>
                <w:sz w:val="20"/>
              </w:rPr>
              <w:t xml:space="preserve"> </w:t>
            </w:r>
            <w:r>
              <w:rPr>
                <w:sz w:val="20"/>
              </w:rPr>
              <w:t>on</w:t>
            </w:r>
            <w:r w:rsidR="00127CE1">
              <w:rPr>
                <w:sz w:val="20"/>
              </w:rPr>
              <w:t xml:space="preserve"> Contact Center, skills and policy based routing, call flow design and distribution</w:t>
            </w:r>
            <w:r>
              <w:rPr>
                <w:sz w:val="20"/>
              </w:rPr>
              <w:t>, quality of service analytics and reporting.</w:t>
            </w:r>
          </w:p>
          <w:p w14:paraId="662F2658" w14:textId="77777777" w:rsidR="00127CE1" w:rsidRPr="00C470F0" w:rsidRDefault="00127CE1" w:rsidP="00127CE1">
            <w:pPr>
              <w:pStyle w:val="Achievement"/>
              <w:numPr>
                <w:ilvl w:val="0"/>
                <w:numId w:val="0"/>
              </w:numPr>
              <w:ind w:left="825"/>
              <w:rPr>
                <w:sz w:val="20"/>
              </w:rPr>
            </w:pPr>
            <w:bookmarkStart w:id="0" w:name="_GoBack"/>
            <w:bookmarkEnd w:id="0"/>
          </w:p>
          <w:p w14:paraId="33C22377" w14:textId="77777777" w:rsidR="006B5C94" w:rsidRPr="00A949C1" w:rsidRDefault="002B533C">
            <w:pPr>
              <w:pStyle w:val="CompanyName"/>
              <w:rPr>
                <w:b/>
                <w:sz w:val="20"/>
              </w:rPr>
            </w:pPr>
            <w:r w:rsidRPr="00A949C1">
              <w:rPr>
                <w:b/>
                <w:sz w:val="20"/>
              </w:rPr>
              <w:t>March</w:t>
            </w:r>
            <w:r w:rsidR="00871851" w:rsidRPr="00A949C1">
              <w:rPr>
                <w:b/>
                <w:sz w:val="20"/>
              </w:rPr>
              <w:t xml:space="preserve"> </w:t>
            </w:r>
            <w:r w:rsidR="00962AFC" w:rsidRPr="00A949C1">
              <w:rPr>
                <w:b/>
                <w:sz w:val="20"/>
              </w:rPr>
              <w:t>20</w:t>
            </w:r>
            <w:r w:rsidRPr="00A949C1">
              <w:rPr>
                <w:b/>
                <w:sz w:val="20"/>
              </w:rPr>
              <w:t>09</w:t>
            </w:r>
            <w:r w:rsidR="00962AFC" w:rsidRPr="00A949C1">
              <w:rPr>
                <w:b/>
                <w:sz w:val="20"/>
              </w:rPr>
              <w:t xml:space="preserve">- </w:t>
            </w:r>
            <w:r w:rsidRPr="00A949C1">
              <w:rPr>
                <w:b/>
                <w:sz w:val="20"/>
              </w:rPr>
              <w:t>Nov.</w:t>
            </w:r>
            <w:r w:rsidR="00962AFC" w:rsidRPr="00A949C1">
              <w:rPr>
                <w:b/>
                <w:sz w:val="20"/>
              </w:rPr>
              <w:t xml:space="preserve"> 2016            Sonic.net, Inc.</w:t>
            </w:r>
            <w:r w:rsidR="00871851" w:rsidRPr="00A949C1">
              <w:rPr>
                <w:b/>
                <w:sz w:val="20"/>
              </w:rPr>
              <w:t xml:space="preserve">                    </w:t>
            </w:r>
            <w:r w:rsidR="00962AFC" w:rsidRPr="00A949C1">
              <w:rPr>
                <w:b/>
                <w:sz w:val="20"/>
              </w:rPr>
              <w:t>Santa Rosa, CA</w:t>
            </w:r>
          </w:p>
          <w:p w14:paraId="18023C35" w14:textId="4FCA711E" w:rsidR="0095160F" w:rsidRPr="0095160F" w:rsidRDefault="002B533C" w:rsidP="0095160F">
            <w:pPr>
              <w:pStyle w:val="JobTitle"/>
              <w:rPr>
                <w:sz w:val="20"/>
              </w:rPr>
            </w:pPr>
            <w:r w:rsidRPr="00A949C1">
              <w:rPr>
                <w:sz w:val="20"/>
              </w:rPr>
              <w:t>Senior Sales Engineer</w:t>
            </w:r>
            <w:r w:rsidR="00962AFC" w:rsidRPr="00A949C1">
              <w:rPr>
                <w:sz w:val="20"/>
              </w:rPr>
              <w:t xml:space="preserve"> </w:t>
            </w:r>
            <w:r w:rsidRPr="00A949C1">
              <w:rPr>
                <w:sz w:val="20"/>
              </w:rPr>
              <w:t>–</w:t>
            </w:r>
            <w:r w:rsidR="00962AFC" w:rsidRPr="00A949C1">
              <w:rPr>
                <w:sz w:val="20"/>
              </w:rPr>
              <w:t xml:space="preserve"> </w:t>
            </w:r>
            <w:r w:rsidRPr="00A949C1">
              <w:rPr>
                <w:sz w:val="20"/>
              </w:rPr>
              <w:t>Enterprise Sales</w:t>
            </w:r>
          </w:p>
          <w:tbl>
            <w:tblPr>
              <w:tblW w:w="0" w:type="auto"/>
              <w:tblBorders>
                <w:top w:val="nil"/>
                <w:left w:val="nil"/>
                <w:bottom w:val="nil"/>
                <w:right w:val="nil"/>
              </w:tblBorders>
              <w:tblLook w:val="0000" w:firstRow="0" w:lastRow="0" w:firstColumn="0" w:lastColumn="0" w:noHBand="0" w:noVBand="0"/>
            </w:tblPr>
            <w:tblGrid>
              <w:gridCol w:w="8287"/>
            </w:tblGrid>
            <w:tr w:rsidR="0095160F" w14:paraId="616AFCBA" w14:textId="77777777" w:rsidTr="002D084E">
              <w:trPr>
                <w:trHeight w:val="331"/>
              </w:trPr>
              <w:tc>
                <w:tcPr>
                  <w:tcW w:w="8287" w:type="dxa"/>
                </w:tcPr>
                <w:p w14:paraId="28CC72C1" w14:textId="77777777" w:rsidR="0095160F" w:rsidRDefault="0095160F">
                  <w:pPr>
                    <w:pStyle w:val="Default"/>
                    <w:rPr>
                      <w:rFonts w:cs="Times New Roman"/>
                      <w:color w:val="auto"/>
                    </w:rPr>
                  </w:pPr>
                  <w:r>
                    <w:t xml:space="preserve"> </w:t>
                  </w:r>
                </w:p>
                <w:p w14:paraId="465B241D" w14:textId="7607DA6D" w:rsidR="0095160F" w:rsidRDefault="0095160F" w:rsidP="0095160F">
                  <w:pPr>
                    <w:pStyle w:val="Default"/>
                    <w:numPr>
                      <w:ilvl w:val="0"/>
                      <w:numId w:val="10"/>
                    </w:numPr>
                    <w:rPr>
                      <w:sz w:val="20"/>
                      <w:szCs w:val="20"/>
                    </w:rPr>
                  </w:pPr>
                  <w:r>
                    <w:rPr>
                      <w:sz w:val="20"/>
                      <w:szCs w:val="20"/>
                    </w:rPr>
                    <w:t xml:space="preserve">Technical Advisor </w:t>
                  </w:r>
                  <w:r w:rsidR="009963DA">
                    <w:rPr>
                      <w:sz w:val="20"/>
                      <w:szCs w:val="20"/>
                    </w:rPr>
                    <w:t xml:space="preserve">and Subject Matter Expert for the </w:t>
                  </w:r>
                  <w:r>
                    <w:rPr>
                      <w:sz w:val="20"/>
                      <w:szCs w:val="20"/>
                    </w:rPr>
                    <w:t>California region Enterprise Sales team which consisted of, on average 15 Accou</w:t>
                  </w:r>
                  <w:r w:rsidR="009963DA">
                    <w:rPr>
                      <w:sz w:val="20"/>
                      <w:szCs w:val="20"/>
                    </w:rPr>
                    <w:t>nt Executives for over 4 years and led the Sales Organization in attaining</w:t>
                  </w:r>
                  <w:r w:rsidR="009963DA" w:rsidRPr="0095160F">
                    <w:rPr>
                      <w:sz w:val="20"/>
                      <w:szCs w:val="20"/>
                    </w:rPr>
                    <w:t xml:space="preserve"> 2011-2015 </w:t>
                  </w:r>
                  <w:r w:rsidR="009963DA">
                    <w:rPr>
                      <w:sz w:val="20"/>
                      <w:szCs w:val="20"/>
                    </w:rPr>
                    <w:t>quota attainment goals.</w:t>
                  </w:r>
                </w:p>
                <w:p w14:paraId="22EBEBF0" w14:textId="77777777" w:rsidR="00127CE1" w:rsidRDefault="00127CE1" w:rsidP="00127CE1">
                  <w:pPr>
                    <w:pStyle w:val="Default"/>
                    <w:ind w:left="720"/>
                    <w:rPr>
                      <w:sz w:val="20"/>
                      <w:szCs w:val="20"/>
                    </w:rPr>
                  </w:pPr>
                </w:p>
                <w:p w14:paraId="56CEAF6B" w14:textId="6C0C668C" w:rsidR="0095160F" w:rsidRDefault="0095160F" w:rsidP="0095160F">
                  <w:pPr>
                    <w:pStyle w:val="Default"/>
                    <w:numPr>
                      <w:ilvl w:val="0"/>
                      <w:numId w:val="10"/>
                    </w:numPr>
                    <w:rPr>
                      <w:sz w:val="20"/>
                      <w:szCs w:val="20"/>
                    </w:rPr>
                  </w:pPr>
                  <w:r w:rsidRPr="0095160F">
                    <w:rPr>
                      <w:sz w:val="20"/>
                      <w:szCs w:val="20"/>
                    </w:rPr>
                    <w:t>As a liaison between Network Operations and Enterprise Sales, I streamlined provisioning and installation processes that pertained to all Enterprise Sales p</w:t>
                  </w:r>
                  <w:r w:rsidR="009963DA">
                    <w:rPr>
                      <w:sz w:val="20"/>
                      <w:szCs w:val="20"/>
                    </w:rPr>
                    <w:t>roducts. Including, Hosted PBX and Cloud Collaboration platform software and desktop IP endpoint hardware.</w:t>
                  </w:r>
                </w:p>
                <w:p w14:paraId="7423F7F2" w14:textId="77777777" w:rsidR="00127CE1" w:rsidRDefault="00127CE1" w:rsidP="00127CE1">
                  <w:pPr>
                    <w:pStyle w:val="Default"/>
                    <w:ind w:left="720"/>
                    <w:rPr>
                      <w:sz w:val="20"/>
                      <w:szCs w:val="20"/>
                    </w:rPr>
                  </w:pPr>
                </w:p>
                <w:p w14:paraId="4C621200" w14:textId="7D319CEE" w:rsidR="0095160F" w:rsidRDefault="0095160F" w:rsidP="0095160F">
                  <w:pPr>
                    <w:pStyle w:val="Default"/>
                    <w:numPr>
                      <w:ilvl w:val="0"/>
                      <w:numId w:val="10"/>
                    </w:numPr>
                    <w:rPr>
                      <w:sz w:val="20"/>
                      <w:szCs w:val="20"/>
                    </w:rPr>
                  </w:pPr>
                  <w:r>
                    <w:rPr>
                      <w:sz w:val="20"/>
                      <w:szCs w:val="20"/>
                    </w:rPr>
                    <w:t>W</w:t>
                  </w:r>
                  <w:r w:rsidRPr="0095160F">
                    <w:rPr>
                      <w:sz w:val="20"/>
                      <w:szCs w:val="20"/>
                    </w:rPr>
                    <w:t>ork</w:t>
                  </w:r>
                  <w:r>
                    <w:rPr>
                      <w:sz w:val="20"/>
                      <w:szCs w:val="20"/>
                    </w:rPr>
                    <w:t>ed</w:t>
                  </w:r>
                  <w:r w:rsidRPr="0095160F">
                    <w:rPr>
                      <w:sz w:val="20"/>
                      <w:szCs w:val="20"/>
                    </w:rPr>
                    <w:t xml:space="preserve"> with diverse vendors such as Cisco, Juniper, Adtran, Polycom and Metaswitch to bring solutions to enterprise customers in the form of T1’s, EoC, Fiber DIA, Dark Fiber, POTS, PRI, SIP Trunks, Full Hosted Voice deployments and all of the carrier grade services</w:t>
                  </w:r>
                  <w:r w:rsidR="00127CE1">
                    <w:rPr>
                      <w:sz w:val="20"/>
                      <w:szCs w:val="20"/>
                    </w:rPr>
                    <w:t>.</w:t>
                  </w:r>
                </w:p>
                <w:p w14:paraId="11A4A393" w14:textId="77777777" w:rsidR="00127CE1" w:rsidRDefault="00127CE1" w:rsidP="00127CE1">
                  <w:pPr>
                    <w:pStyle w:val="Default"/>
                    <w:ind w:left="720"/>
                    <w:rPr>
                      <w:sz w:val="20"/>
                      <w:szCs w:val="20"/>
                    </w:rPr>
                  </w:pPr>
                </w:p>
                <w:p w14:paraId="5E3D58EB" w14:textId="454F670C" w:rsidR="0095160F" w:rsidRDefault="0095160F" w:rsidP="0095160F">
                  <w:pPr>
                    <w:pStyle w:val="Default"/>
                    <w:numPr>
                      <w:ilvl w:val="0"/>
                      <w:numId w:val="10"/>
                    </w:numPr>
                    <w:rPr>
                      <w:sz w:val="20"/>
                      <w:szCs w:val="20"/>
                    </w:rPr>
                  </w:pPr>
                  <w:r w:rsidRPr="0095160F">
                    <w:rPr>
                      <w:sz w:val="20"/>
                      <w:szCs w:val="20"/>
                    </w:rPr>
                    <w:t>I have been instrumental in in pre-sales, design, implementation, and post-sales support for Enterprise Class Clients such as The Golden State Warriors, The Oakland A’s, The Oaklan</w:t>
                  </w:r>
                  <w:r w:rsidR="00127CE1">
                    <w:rPr>
                      <w:sz w:val="20"/>
                      <w:szCs w:val="20"/>
                    </w:rPr>
                    <w:t>d Raiders, The San Jose Sharks,</w:t>
                  </w:r>
                  <w:r w:rsidRPr="0095160F">
                    <w:rPr>
                      <w:sz w:val="20"/>
                      <w:szCs w:val="20"/>
                    </w:rPr>
                    <w:t xml:space="preserve"> Lagunitas Brewing Company, Dominican College, and many more.</w:t>
                  </w:r>
                </w:p>
                <w:p w14:paraId="318549BF" w14:textId="77777777" w:rsidR="0095160F" w:rsidRDefault="0095160F">
                  <w:pPr>
                    <w:pStyle w:val="Default"/>
                    <w:rPr>
                      <w:sz w:val="20"/>
                      <w:szCs w:val="20"/>
                    </w:rPr>
                  </w:pPr>
                </w:p>
              </w:tc>
            </w:tr>
          </w:tbl>
          <w:p w14:paraId="751FCDF3" w14:textId="4D20A67D" w:rsidR="0095160F" w:rsidRPr="0095160F" w:rsidRDefault="0095160F" w:rsidP="0095160F">
            <w:pPr>
              <w:pStyle w:val="Achievement"/>
              <w:numPr>
                <w:ilvl w:val="0"/>
                <w:numId w:val="0"/>
              </w:numPr>
              <w:ind w:left="240" w:hanging="240"/>
            </w:pPr>
          </w:p>
        </w:tc>
      </w:tr>
      <w:tr w:rsidR="009F62F4" w:rsidRPr="00A949C1" w14:paraId="3952C6E0" w14:textId="77777777" w:rsidTr="002D084E">
        <w:tc>
          <w:tcPr>
            <w:tcW w:w="0" w:type="auto"/>
            <w:shd w:val="clear" w:color="auto" w:fill="auto"/>
          </w:tcPr>
          <w:p w14:paraId="34146389" w14:textId="19CABEBA" w:rsidR="009F62F4" w:rsidRPr="00A949C1" w:rsidRDefault="009F62F4">
            <w:pPr>
              <w:pStyle w:val="NoTitle"/>
              <w:snapToGrid w:val="0"/>
            </w:pPr>
          </w:p>
        </w:tc>
        <w:tc>
          <w:tcPr>
            <w:tcW w:w="0" w:type="auto"/>
            <w:shd w:val="clear" w:color="auto" w:fill="auto"/>
          </w:tcPr>
          <w:p w14:paraId="79AB3D12" w14:textId="42213B22" w:rsidR="0006013C" w:rsidRPr="004429C5" w:rsidRDefault="0006013C" w:rsidP="00127CE1">
            <w:pPr>
              <w:pStyle w:val="Achievement"/>
              <w:numPr>
                <w:ilvl w:val="0"/>
                <w:numId w:val="0"/>
              </w:numPr>
              <w:spacing w:after="0"/>
              <w:jc w:val="left"/>
              <w:rPr>
                <w:sz w:val="20"/>
              </w:rPr>
            </w:pPr>
          </w:p>
        </w:tc>
      </w:tr>
      <w:tr w:rsidR="006B0B12" w:rsidRPr="00A949C1" w14:paraId="354A7850" w14:textId="77777777" w:rsidTr="002D084E">
        <w:trPr>
          <w:cantSplit/>
          <w:trHeight w:val="64"/>
        </w:trPr>
        <w:tc>
          <w:tcPr>
            <w:tcW w:w="0" w:type="auto"/>
            <w:gridSpan w:val="2"/>
            <w:shd w:val="clear" w:color="auto" w:fill="auto"/>
          </w:tcPr>
          <w:p w14:paraId="37A44DD3" w14:textId="77777777" w:rsidR="006B0B12" w:rsidRPr="00A949C1" w:rsidRDefault="006B0B12" w:rsidP="006B0B12">
            <w:pPr>
              <w:pStyle w:val="SectionTitle"/>
            </w:pPr>
            <w:r w:rsidRPr="00A949C1">
              <w:t xml:space="preserve">CERTIFICATIONS                                                                                                              </w:t>
            </w:r>
          </w:p>
        </w:tc>
      </w:tr>
      <w:tr w:rsidR="006B0B12" w:rsidRPr="00A949C1" w14:paraId="3CA03703" w14:textId="77777777" w:rsidTr="002D084E">
        <w:tc>
          <w:tcPr>
            <w:tcW w:w="0" w:type="auto"/>
            <w:shd w:val="clear" w:color="auto" w:fill="auto"/>
          </w:tcPr>
          <w:p w14:paraId="04F654AE" w14:textId="77777777" w:rsidR="006B0B12" w:rsidRPr="00A949C1" w:rsidRDefault="006B0B12" w:rsidP="006B0B12">
            <w:pPr>
              <w:pStyle w:val="NoTitle"/>
              <w:snapToGrid w:val="0"/>
            </w:pPr>
          </w:p>
        </w:tc>
        <w:tc>
          <w:tcPr>
            <w:tcW w:w="0" w:type="auto"/>
            <w:shd w:val="clear" w:color="auto" w:fill="auto"/>
          </w:tcPr>
          <w:p w14:paraId="17FBC8B2" w14:textId="77777777" w:rsidR="006B0B12" w:rsidRDefault="00014067" w:rsidP="00517E53">
            <w:pPr>
              <w:pStyle w:val="Achievement"/>
              <w:numPr>
                <w:ilvl w:val="0"/>
                <w:numId w:val="12"/>
              </w:numPr>
              <w:spacing w:after="0"/>
              <w:rPr>
                <w:sz w:val="20"/>
              </w:rPr>
            </w:pPr>
            <w:r>
              <w:rPr>
                <w:sz w:val="20"/>
              </w:rPr>
              <w:t>CCNA</w:t>
            </w:r>
          </w:p>
          <w:p w14:paraId="2FB13738" w14:textId="43D21264" w:rsidR="00014067" w:rsidRPr="00A949C1" w:rsidRDefault="00014067" w:rsidP="00517E53">
            <w:pPr>
              <w:pStyle w:val="Achievement"/>
              <w:numPr>
                <w:ilvl w:val="0"/>
                <w:numId w:val="12"/>
              </w:numPr>
              <w:spacing w:after="0"/>
              <w:rPr>
                <w:sz w:val="20"/>
              </w:rPr>
            </w:pPr>
            <w:r>
              <w:rPr>
                <w:sz w:val="20"/>
              </w:rPr>
              <w:t>CCNP Route</w:t>
            </w:r>
          </w:p>
        </w:tc>
      </w:tr>
      <w:tr w:rsidR="009F62F4" w:rsidRPr="00A949C1" w14:paraId="634F3097" w14:textId="77777777" w:rsidTr="002D084E">
        <w:trPr>
          <w:trHeight w:val="245"/>
        </w:trPr>
        <w:tc>
          <w:tcPr>
            <w:tcW w:w="0" w:type="auto"/>
            <w:gridSpan w:val="2"/>
            <w:shd w:val="clear" w:color="auto" w:fill="auto"/>
          </w:tcPr>
          <w:p w14:paraId="491654B9" w14:textId="77777777" w:rsidR="00517E53" w:rsidRDefault="00517E53" w:rsidP="0016112F">
            <w:pPr>
              <w:pStyle w:val="Address1"/>
              <w:rPr>
                <w:rFonts w:eastAsia="Garamond"/>
                <w:sz w:val="16"/>
                <w:szCs w:val="16"/>
              </w:rPr>
            </w:pPr>
          </w:p>
          <w:p w14:paraId="62CC0CDD" w14:textId="77777777" w:rsidR="00517E53" w:rsidRDefault="00517E53" w:rsidP="0016112F">
            <w:pPr>
              <w:pStyle w:val="Address1"/>
              <w:rPr>
                <w:rFonts w:eastAsia="Garamond"/>
                <w:sz w:val="16"/>
                <w:szCs w:val="16"/>
              </w:rPr>
            </w:pPr>
          </w:p>
          <w:p w14:paraId="121CF2A9" w14:textId="77777777" w:rsidR="00C470F0" w:rsidRDefault="00C470F0" w:rsidP="0016112F">
            <w:pPr>
              <w:pStyle w:val="Address1"/>
              <w:rPr>
                <w:rFonts w:eastAsia="Garamond"/>
                <w:sz w:val="16"/>
                <w:szCs w:val="16"/>
              </w:rPr>
            </w:pPr>
          </w:p>
          <w:p w14:paraId="33F0AB9B" w14:textId="77777777" w:rsidR="00517E53" w:rsidRDefault="00517E53" w:rsidP="00C470F0">
            <w:pPr>
              <w:pStyle w:val="Address1"/>
              <w:jc w:val="both"/>
              <w:rPr>
                <w:rFonts w:eastAsia="Garamond"/>
                <w:sz w:val="16"/>
                <w:szCs w:val="16"/>
              </w:rPr>
            </w:pPr>
          </w:p>
          <w:p w14:paraId="2CF94F0B" w14:textId="2850EA80" w:rsidR="002B533C" w:rsidRPr="00271BF3" w:rsidRDefault="009F62F4" w:rsidP="0016112F">
            <w:pPr>
              <w:pStyle w:val="Address1"/>
              <w:rPr>
                <w:sz w:val="16"/>
                <w:szCs w:val="16"/>
              </w:rPr>
            </w:pPr>
            <w:r w:rsidRPr="00271BF3">
              <w:rPr>
                <w:rFonts w:eastAsia="Garamond"/>
                <w:sz w:val="16"/>
                <w:szCs w:val="16"/>
              </w:rPr>
              <w:t xml:space="preserve"> </w:t>
            </w:r>
            <w:hyperlink r:id="rId7" w:history="1">
              <w:r w:rsidR="00D909A9" w:rsidRPr="00271BF3">
                <w:rPr>
                  <w:rStyle w:val="Hyperlink"/>
                  <w:sz w:val="16"/>
                  <w:szCs w:val="16"/>
                </w:rPr>
                <w:t>707jlh@gmail.com</w:t>
              </w:r>
            </w:hyperlink>
          </w:p>
          <w:p w14:paraId="423758F0" w14:textId="77777777" w:rsidR="0016112F" w:rsidRDefault="00D909A9" w:rsidP="0016112F">
            <w:pPr>
              <w:pStyle w:val="Address1"/>
              <w:rPr>
                <w:sz w:val="16"/>
                <w:szCs w:val="16"/>
              </w:rPr>
            </w:pPr>
            <w:r w:rsidRPr="00271BF3">
              <w:rPr>
                <w:sz w:val="16"/>
                <w:szCs w:val="16"/>
              </w:rPr>
              <w:t>707-230-0268</w:t>
            </w:r>
          </w:p>
          <w:p w14:paraId="735A1E74" w14:textId="605BC25B" w:rsidR="00271BF3" w:rsidRPr="00271BF3" w:rsidRDefault="00271BF3" w:rsidP="0016112F">
            <w:pPr>
              <w:pStyle w:val="Address1"/>
              <w:rPr>
                <w:sz w:val="16"/>
                <w:szCs w:val="16"/>
              </w:rPr>
            </w:pPr>
            <w:r w:rsidRPr="00271BF3">
              <w:rPr>
                <w:sz w:val="16"/>
                <w:szCs w:val="16"/>
              </w:rPr>
              <w:t>1560 Humboldt ST. Santa Rosa Ca</w:t>
            </w:r>
          </w:p>
        </w:tc>
      </w:tr>
    </w:tbl>
    <w:p w14:paraId="3ED3E8F9" w14:textId="77777777" w:rsidR="009F62F4" w:rsidRPr="00A949C1" w:rsidRDefault="009F62F4" w:rsidP="004429C5">
      <w:pPr>
        <w:rPr>
          <w:sz w:val="20"/>
        </w:rPr>
      </w:pPr>
    </w:p>
    <w:sectPr w:rsidR="009F62F4" w:rsidRPr="00A949C1" w:rsidSect="00A949C1">
      <w:headerReference w:type="default" r:id="rId8"/>
      <w:footerReference w:type="default" r:id="rId9"/>
      <w:pgSz w:w="12240" w:h="15840"/>
      <w:pgMar w:top="0" w:right="720" w:bottom="720" w:left="720" w:header="64" w:footer="965" w:gutter="0"/>
      <w:cols w:space="720"/>
      <w:titlePg/>
      <w:docGrid w:linePitch="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7E840" w14:textId="77777777" w:rsidR="00B11630" w:rsidRDefault="00B11630">
      <w:r>
        <w:separator/>
      </w:r>
    </w:p>
  </w:endnote>
  <w:endnote w:type="continuationSeparator" w:id="0">
    <w:p w14:paraId="59EEFFB2" w14:textId="77777777" w:rsidR="00B11630" w:rsidRDefault="00B11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altName w:val="Garamond"/>
    <w:panose1 w:val="020B0604020202020204"/>
    <w:charset w:val="00"/>
    <w:family w:val="roman"/>
    <w:pitch w:val="variable"/>
    <w:sig w:usb0="00000287" w:usb1="00000000" w:usb2="00000000" w:usb3="00000000" w:csb0="0000009F" w:csb1="00000000"/>
  </w:font>
  <w:font w:name="Times">
    <w:panose1 w:val="00000500000000020000"/>
    <w:charset w:val="4D"/>
    <w:family w:val="roman"/>
    <w:notTrueType/>
    <w:pitch w:val="variable"/>
    <w:sig w:usb0="00000003" w:usb1="00000000" w:usb2="00000000" w:usb3="00000000" w:csb0="00000001" w:csb1="00000000"/>
  </w:font>
  <w:font w:name="Tms Rmn">
    <w:panose1 w:val="020B0604020202020204"/>
    <w:charset w:val="4D"/>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10C53" w14:textId="77777777" w:rsidR="00014067" w:rsidRDefault="00014067">
    <w:pPr>
      <w:pStyle w:val="Footer"/>
    </w:pPr>
    <w:r>
      <w:tab/>
    </w:r>
    <w:r>
      <w:rPr>
        <w:rStyle w:val="PageNumber"/>
        <w:b/>
        <w:sz w:val="21"/>
      </w:rPr>
      <w:fldChar w:fldCharType="begin"/>
    </w:r>
    <w:r>
      <w:rPr>
        <w:rStyle w:val="PageNumber"/>
        <w:b/>
        <w:sz w:val="21"/>
      </w:rPr>
      <w:instrText xml:space="preserve"> PAGE </w:instrText>
    </w:r>
    <w:r>
      <w:rPr>
        <w:rStyle w:val="PageNumber"/>
        <w:b/>
        <w:sz w:val="21"/>
      </w:rPr>
      <w:fldChar w:fldCharType="separate"/>
    </w:r>
    <w:r w:rsidR="00C470F0">
      <w:rPr>
        <w:rStyle w:val="PageNumber"/>
        <w:b/>
        <w:noProof/>
        <w:sz w:val="21"/>
      </w:rPr>
      <w:t>2</w:t>
    </w:r>
    <w:r>
      <w:rPr>
        <w:rStyle w:val="PageNumber"/>
        <w:b/>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343E9" w14:textId="77777777" w:rsidR="00B11630" w:rsidRDefault="00B11630">
      <w:r>
        <w:separator/>
      </w:r>
    </w:p>
  </w:footnote>
  <w:footnote w:type="continuationSeparator" w:id="0">
    <w:p w14:paraId="43131DDE" w14:textId="77777777" w:rsidR="00B11630" w:rsidRDefault="00B11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1A217" w14:textId="77777777" w:rsidR="00014067" w:rsidRDefault="00014067">
    <w:pPr>
      <w:pStyle w:val="Header"/>
      <w:spacing w:line="240" w:lineRule="atLeast"/>
      <w:ind w:left="0"/>
      <w:jc w:val="left"/>
      <w:rPr>
        <w:rFonts w:eastAsia="Garamon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11"/>
    <w:lvl w:ilvl="0">
      <w:start w:val="1"/>
      <w:numFmt w:val="bullet"/>
      <w:lvlText w:val=""/>
      <w:lvlJc w:val="left"/>
      <w:pPr>
        <w:tabs>
          <w:tab w:val="num" w:pos="0"/>
        </w:tabs>
        <w:ind w:left="360" w:hanging="360"/>
      </w:pPr>
      <w:rPr>
        <w:rFonts w:ascii="Wingdings" w:hAnsi="Wingdings" w:cs="Wingdings" w:hint="default"/>
      </w:rPr>
    </w:lvl>
  </w:abstractNum>
  <w:abstractNum w:abstractNumId="2" w15:restartNumberingAfterBreak="0">
    <w:nsid w:val="00000003"/>
    <w:multiLevelType w:val="singleLevel"/>
    <w:tmpl w:val="00000003"/>
    <w:lvl w:ilvl="0">
      <w:numFmt w:val="bullet"/>
      <w:pStyle w:val="Achievement"/>
      <w:lvlText w:val=""/>
      <w:lvlJc w:val="left"/>
      <w:pPr>
        <w:tabs>
          <w:tab w:val="num" w:pos="240"/>
        </w:tabs>
        <w:ind w:left="240" w:hanging="240"/>
      </w:pPr>
      <w:rPr>
        <w:rFonts w:ascii="Wingdings" w:hAnsi="Wingdings" w:cs="Wingdings"/>
        <w:sz w:val="12"/>
      </w:rPr>
    </w:lvl>
  </w:abstractNum>
  <w:abstractNum w:abstractNumId="3" w15:restartNumberingAfterBreak="0">
    <w:nsid w:val="00000004"/>
    <w:multiLevelType w:val="singleLevel"/>
    <w:tmpl w:val="00000004"/>
    <w:lvl w:ilvl="0">
      <w:numFmt w:val="bullet"/>
      <w:lvlText w:val=""/>
      <w:lvlJc w:val="left"/>
      <w:pPr>
        <w:tabs>
          <w:tab w:val="num" w:pos="240"/>
        </w:tabs>
        <w:ind w:left="240" w:hanging="240"/>
      </w:pPr>
      <w:rPr>
        <w:rFonts w:ascii="Wingdings" w:hAnsi="Wingdings" w:cs="Wingdings"/>
        <w:sz w:val="12"/>
      </w:rPr>
    </w:lvl>
  </w:abstractNum>
  <w:abstractNum w:abstractNumId="4" w15:restartNumberingAfterBreak="0">
    <w:nsid w:val="00000005"/>
    <w:multiLevelType w:val="singleLevel"/>
    <w:tmpl w:val="00000005"/>
    <w:lvl w:ilvl="0">
      <w:numFmt w:val="bullet"/>
      <w:lvlText w:val=""/>
      <w:lvlJc w:val="left"/>
      <w:pPr>
        <w:tabs>
          <w:tab w:val="num" w:pos="240"/>
        </w:tabs>
        <w:ind w:left="240" w:hanging="240"/>
      </w:pPr>
      <w:rPr>
        <w:rFonts w:ascii="Wingdings" w:hAnsi="Wingdings" w:cs="Wingdings"/>
        <w:sz w:val="12"/>
      </w:rPr>
    </w:lvl>
  </w:abstractNum>
  <w:abstractNum w:abstractNumId="5" w15:restartNumberingAfterBreak="0">
    <w:nsid w:val="00000006"/>
    <w:multiLevelType w:val="singleLevel"/>
    <w:tmpl w:val="00000006"/>
    <w:lvl w:ilvl="0">
      <w:numFmt w:val="bullet"/>
      <w:lvlText w:val=""/>
      <w:lvlJc w:val="left"/>
      <w:pPr>
        <w:tabs>
          <w:tab w:val="num" w:pos="240"/>
        </w:tabs>
        <w:ind w:left="240" w:hanging="240"/>
      </w:pPr>
      <w:rPr>
        <w:rFonts w:ascii="Wingdings" w:hAnsi="Wingdings" w:cs="Wingdings"/>
        <w:sz w:val="12"/>
      </w:rPr>
    </w:lvl>
  </w:abstractNum>
  <w:abstractNum w:abstractNumId="6" w15:restartNumberingAfterBreak="0">
    <w:nsid w:val="00000007"/>
    <w:multiLevelType w:val="singleLevel"/>
    <w:tmpl w:val="00000007"/>
    <w:lvl w:ilvl="0">
      <w:numFmt w:val="bullet"/>
      <w:lvlText w:val=""/>
      <w:lvlJc w:val="left"/>
      <w:pPr>
        <w:tabs>
          <w:tab w:val="num" w:pos="240"/>
        </w:tabs>
        <w:ind w:left="240" w:hanging="240"/>
      </w:pPr>
      <w:rPr>
        <w:rFonts w:ascii="Wingdings" w:hAnsi="Wingdings" w:cs="Wingdings"/>
        <w:sz w:val="12"/>
        <w:szCs w:val="21"/>
      </w:rPr>
    </w:lvl>
  </w:abstractNum>
  <w:abstractNum w:abstractNumId="7" w15:restartNumberingAfterBreak="0">
    <w:nsid w:val="1EDC1F23"/>
    <w:multiLevelType w:val="hybridMultilevel"/>
    <w:tmpl w:val="6628AD9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15:restartNumberingAfterBreak="0">
    <w:nsid w:val="1EFD0D86"/>
    <w:multiLevelType w:val="hybridMultilevel"/>
    <w:tmpl w:val="FEDAA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75121D1"/>
    <w:multiLevelType w:val="hybridMultilevel"/>
    <w:tmpl w:val="15D02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6D024C"/>
    <w:multiLevelType w:val="hybridMultilevel"/>
    <w:tmpl w:val="A7700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766256"/>
    <w:multiLevelType w:val="hybridMultilevel"/>
    <w:tmpl w:val="A140C1B4"/>
    <w:lvl w:ilvl="0" w:tplc="00000002">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13315D"/>
    <w:multiLevelType w:val="hybridMultilevel"/>
    <w:tmpl w:val="DE526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1"/>
  </w:num>
  <w:num w:numId="9">
    <w:abstractNumId w:val="1"/>
  </w:num>
  <w:num w:numId="10">
    <w:abstractNumId w:val="10"/>
  </w:num>
  <w:num w:numId="11">
    <w:abstractNumId w:val="8"/>
  </w:num>
  <w:num w:numId="12">
    <w:abstractNumId w:val="12"/>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36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AFC"/>
    <w:rsid w:val="00014067"/>
    <w:rsid w:val="0006013C"/>
    <w:rsid w:val="00127CE1"/>
    <w:rsid w:val="00137130"/>
    <w:rsid w:val="0016112F"/>
    <w:rsid w:val="001661EB"/>
    <w:rsid w:val="001B6145"/>
    <w:rsid w:val="0022197B"/>
    <w:rsid w:val="00260349"/>
    <w:rsid w:val="00271BF3"/>
    <w:rsid w:val="002A628A"/>
    <w:rsid w:val="002B533C"/>
    <w:rsid w:val="002C723E"/>
    <w:rsid w:val="002D084E"/>
    <w:rsid w:val="00305F52"/>
    <w:rsid w:val="00317E1E"/>
    <w:rsid w:val="00347C49"/>
    <w:rsid w:val="003E6392"/>
    <w:rsid w:val="004429C5"/>
    <w:rsid w:val="00517E53"/>
    <w:rsid w:val="00586FE9"/>
    <w:rsid w:val="005E482F"/>
    <w:rsid w:val="006B0B12"/>
    <w:rsid w:val="006B5C94"/>
    <w:rsid w:val="006F0A53"/>
    <w:rsid w:val="007A21E8"/>
    <w:rsid w:val="007C5CB7"/>
    <w:rsid w:val="00871851"/>
    <w:rsid w:val="0091246A"/>
    <w:rsid w:val="0095160F"/>
    <w:rsid w:val="00962AFC"/>
    <w:rsid w:val="009963DA"/>
    <w:rsid w:val="009F62F4"/>
    <w:rsid w:val="00A078F5"/>
    <w:rsid w:val="00A65E6D"/>
    <w:rsid w:val="00A949C1"/>
    <w:rsid w:val="00AE7D45"/>
    <w:rsid w:val="00B11630"/>
    <w:rsid w:val="00B56E5F"/>
    <w:rsid w:val="00B92C67"/>
    <w:rsid w:val="00BE2271"/>
    <w:rsid w:val="00C10CBD"/>
    <w:rsid w:val="00C2160B"/>
    <w:rsid w:val="00C470F0"/>
    <w:rsid w:val="00D34F7E"/>
    <w:rsid w:val="00D909A9"/>
    <w:rsid w:val="00D90C79"/>
    <w:rsid w:val="00DA1EA8"/>
    <w:rsid w:val="00DE7886"/>
    <w:rsid w:val="00DF0D03"/>
    <w:rsid w:val="00F62BB1"/>
    <w:rsid w:val="00FC158D"/>
    <w:rsid w:val="00FD08CD"/>
    <w:rsid w:val="00FE74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4506B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jc w:val="both"/>
    </w:pPr>
    <w:rPr>
      <w:rFonts w:ascii="Garamond" w:hAnsi="Garamond" w:cs="Garamond"/>
      <w:sz w:val="22"/>
      <w:lang w:eastAsia="zh-CN"/>
    </w:rPr>
  </w:style>
  <w:style w:type="paragraph" w:styleId="Heading1">
    <w:name w:val="heading 1"/>
    <w:basedOn w:val="HeadingBase"/>
    <w:next w:val="BodyText"/>
    <w:qFormat/>
    <w:pPr>
      <w:numPr>
        <w:numId w:val="1"/>
      </w:numPr>
      <w:ind w:left="-2160"/>
      <w:jc w:val="left"/>
      <w:outlineLvl w:val="0"/>
    </w:pPr>
    <w:rPr>
      <w:spacing w:val="20"/>
      <w:kern w:val="1"/>
      <w:sz w:val="23"/>
    </w:rPr>
  </w:style>
  <w:style w:type="paragraph" w:styleId="Heading2">
    <w:name w:val="heading 2"/>
    <w:basedOn w:val="HeadingBase"/>
    <w:next w:val="BodyText"/>
    <w:qFormat/>
    <w:pPr>
      <w:numPr>
        <w:ilvl w:val="1"/>
        <w:numId w:val="1"/>
      </w:numPr>
      <w:jc w:val="left"/>
      <w:outlineLvl w:val="1"/>
    </w:pPr>
    <w:rPr>
      <w:spacing w:val="5"/>
      <w:sz w:val="20"/>
    </w:rPr>
  </w:style>
  <w:style w:type="paragraph" w:styleId="Heading3">
    <w:name w:val="heading 3"/>
    <w:basedOn w:val="HeadingBase"/>
    <w:next w:val="BodyText"/>
    <w:qFormat/>
    <w:pPr>
      <w:numPr>
        <w:ilvl w:val="2"/>
        <w:numId w:val="1"/>
      </w:numPr>
      <w:spacing w:after="220"/>
      <w:jc w:val="left"/>
      <w:outlineLvl w:val="2"/>
    </w:pPr>
    <w:rPr>
      <w:i/>
      <w:spacing w:val="-2"/>
      <w:sz w:val="20"/>
    </w:rPr>
  </w:style>
  <w:style w:type="paragraph" w:styleId="Heading4">
    <w:name w:val="heading 4"/>
    <w:basedOn w:val="HeadingBase"/>
    <w:next w:val="BodyText"/>
    <w:qFormat/>
    <w:pPr>
      <w:numPr>
        <w:ilvl w:val="3"/>
        <w:numId w:val="1"/>
      </w:numPr>
      <w:spacing w:after="0"/>
      <w:jc w:val="left"/>
      <w:outlineLvl w:val="3"/>
    </w:pPr>
    <w:rPr>
      <w:i/>
      <w:caps w:val="0"/>
      <w:spacing w:val="5"/>
      <w:sz w:val="24"/>
    </w:rPr>
  </w:style>
  <w:style w:type="paragraph" w:styleId="Heading5">
    <w:name w:val="heading 5"/>
    <w:basedOn w:val="HeadingBase"/>
    <w:next w:val="BodyText"/>
    <w:qFormat/>
    <w:pPr>
      <w:numPr>
        <w:ilvl w:val="4"/>
        <w:numId w:val="1"/>
      </w:numPr>
      <w:spacing w:after="220"/>
      <w:jc w:val="left"/>
      <w:outlineLvl w:val="4"/>
    </w:pPr>
    <w:rPr>
      <w:b/>
      <w:spacing w:val="20"/>
      <w:sz w:val="18"/>
    </w:rPr>
  </w:style>
  <w:style w:type="paragraph" w:styleId="Heading6">
    <w:name w:val="heading 6"/>
    <w:basedOn w:val="Normal"/>
    <w:next w:val="Normal"/>
    <w:qFormat/>
    <w:pPr>
      <w:numPr>
        <w:ilvl w:val="5"/>
        <w:numId w:val="1"/>
      </w:num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Wingdings" w:hAnsi="Wingdings" w:cs="Wingdings"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0">
    <w:name w:val="WW8Num7z0"/>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3">
    <w:name w:val="WW8Num7z3"/>
    <w:rPr>
      <w:rFonts w:ascii="Symbol" w:hAnsi="Symbol" w:cs="Symbol" w:hint="default"/>
    </w:rPr>
  </w:style>
  <w:style w:type="character" w:customStyle="1" w:styleId="WW8Num8z0">
    <w:name w:val="WW8Num8z0"/>
  </w:style>
  <w:style w:type="character" w:customStyle="1" w:styleId="WW8Num9z0">
    <w:name w:val="WW8Num9z0"/>
    <w:rPr>
      <w:rFonts w:ascii="Wingdings" w:hAnsi="Wingdings" w:cs="Wingdings" w:hint="default"/>
    </w:rPr>
  </w:style>
  <w:style w:type="character" w:customStyle="1" w:styleId="WW8Num9z1">
    <w:name w:val="WW8Num9z1"/>
    <w:rPr>
      <w:rFonts w:ascii="Courier New" w:hAnsi="Courier New" w:cs="Courier New" w:hint="default"/>
    </w:rPr>
  </w:style>
  <w:style w:type="character" w:customStyle="1" w:styleId="WW8Num9z3">
    <w:name w:val="WW8Num9z3"/>
    <w:rPr>
      <w:rFonts w:ascii="Symbol" w:hAnsi="Symbol" w:cs="Symbol" w:hint="default"/>
    </w:rPr>
  </w:style>
  <w:style w:type="character" w:customStyle="1" w:styleId="WW8Num10z0">
    <w:name w:val="WW8Num10z0"/>
    <w:rPr>
      <w:rFonts w:ascii="Wingdings" w:hAnsi="Wingdings" w:cs="Wingdings" w:hint="default"/>
    </w:rPr>
  </w:style>
  <w:style w:type="character" w:customStyle="1" w:styleId="WW8Num10z1">
    <w:name w:val="WW8Num10z1"/>
    <w:rPr>
      <w:rFonts w:ascii="Courier New" w:hAnsi="Courier New" w:cs="Courier New" w:hint="default"/>
    </w:rPr>
  </w:style>
  <w:style w:type="character" w:customStyle="1" w:styleId="WW8Num10z3">
    <w:name w:val="WW8Num10z3"/>
    <w:rPr>
      <w:rFonts w:ascii="Symbol" w:hAnsi="Symbol" w:cs="Symbol" w:hint="default"/>
    </w:rPr>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rPr>
  </w:style>
  <w:style w:type="character" w:customStyle="1" w:styleId="WW8Num12z1">
    <w:name w:val="WW8Num12z1"/>
    <w:rPr>
      <w:rFonts w:ascii="Courier New" w:hAnsi="Courier New" w:cs="Courier New" w:hint="default"/>
    </w:rPr>
  </w:style>
  <w:style w:type="character" w:customStyle="1" w:styleId="WW8Num12z3">
    <w:name w:val="WW8Num12z3"/>
    <w:rPr>
      <w:rFonts w:ascii="Symbol" w:hAnsi="Symbol" w:cs="Symbol" w:hint="default"/>
    </w:rPr>
  </w:style>
  <w:style w:type="character" w:customStyle="1" w:styleId="WW8Num13z0">
    <w:name w:val="WW8Num13z0"/>
  </w:style>
  <w:style w:type="character" w:customStyle="1" w:styleId="WW8Num14z0">
    <w:name w:val="WW8Num14z0"/>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Wingdings" w:hAnsi="Wingdings" w:cs="Wingdings" w:hint="default"/>
    </w:rPr>
  </w:style>
  <w:style w:type="character" w:customStyle="1" w:styleId="WW8Num17z1">
    <w:name w:val="WW8Num17z1"/>
    <w:rPr>
      <w:rFonts w:ascii="Courier New" w:hAnsi="Courier New" w:cs="Courier New" w:hint="default"/>
    </w:rPr>
  </w:style>
  <w:style w:type="character" w:customStyle="1" w:styleId="WW8Num17z3">
    <w:name w:val="WW8Num17z3"/>
    <w:rPr>
      <w:rFonts w:ascii="Symbol" w:hAnsi="Symbol" w:cs="Symbol" w:hint="default"/>
    </w:rPr>
  </w:style>
  <w:style w:type="character" w:customStyle="1" w:styleId="WW8NumSt1z0">
    <w:name w:val="WW8NumSt1z0"/>
    <w:rPr>
      <w:rFonts w:ascii="Wingdings" w:hAnsi="Wingdings" w:cs="Wingdings"/>
      <w:sz w:val="12"/>
    </w:rPr>
  </w:style>
  <w:style w:type="character" w:customStyle="1" w:styleId="WW8NumSt2z0">
    <w:name w:val="WW8NumSt2z0"/>
    <w:rPr>
      <w:rFonts w:ascii="Wingdings" w:hAnsi="Wingdings" w:cs="Wingdings"/>
      <w:sz w:val="12"/>
    </w:rPr>
  </w:style>
  <w:style w:type="character" w:customStyle="1" w:styleId="WW8NumSt3z0">
    <w:name w:val="WW8NumSt3z0"/>
    <w:rPr>
      <w:rFonts w:ascii="Wingdings" w:hAnsi="Wingdings" w:cs="Wingdings"/>
      <w:sz w:val="12"/>
    </w:rPr>
  </w:style>
  <w:style w:type="character" w:customStyle="1" w:styleId="WW8NumSt4z0">
    <w:name w:val="WW8NumSt4z0"/>
    <w:rPr>
      <w:rFonts w:ascii="Wingdings" w:hAnsi="Wingdings" w:cs="Wingdings"/>
      <w:sz w:val="12"/>
    </w:rPr>
  </w:style>
  <w:style w:type="character" w:customStyle="1" w:styleId="WW8NumSt5z0">
    <w:name w:val="WW8NumSt5z0"/>
    <w:rPr>
      <w:rFonts w:ascii="Wingdings" w:hAnsi="Wingdings" w:cs="Wingdings"/>
      <w:sz w:val="12"/>
    </w:rPr>
  </w:style>
  <w:style w:type="character" w:customStyle="1" w:styleId="WW8NumSt6z0">
    <w:name w:val="WW8NumSt6z0"/>
    <w:rPr>
      <w:rFonts w:ascii="Wingdings" w:hAnsi="Wingdings" w:cs="Wingdings"/>
      <w:sz w:val="12"/>
    </w:rPr>
  </w:style>
  <w:style w:type="character" w:customStyle="1" w:styleId="WW8NumSt7z0">
    <w:name w:val="WW8NumSt7z0"/>
    <w:rPr>
      <w:rFonts w:ascii="Wingdings" w:hAnsi="Wingdings" w:cs="Wingdings" w:hint="default"/>
    </w:rPr>
  </w:style>
  <w:style w:type="character" w:customStyle="1" w:styleId="WW8NumSt8z0">
    <w:name w:val="WW8NumSt8z0"/>
    <w:rPr>
      <w:rFonts w:ascii="Wingdings" w:hAnsi="Wingdings" w:cs="Wingdings"/>
      <w:sz w:val="12"/>
    </w:rPr>
  </w:style>
  <w:style w:type="character" w:customStyle="1" w:styleId="WW8NumSt9z0">
    <w:name w:val="WW8NumSt9z0"/>
    <w:rPr>
      <w:rFonts w:ascii="Wingdings" w:hAnsi="Wingdings" w:cs="Wingdings"/>
      <w:sz w:val="12"/>
      <w:szCs w:val="21"/>
    </w:rPr>
  </w:style>
  <w:style w:type="character" w:customStyle="1" w:styleId="WW8NumSt10z0">
    <w:name w:val="WW8NumSt10z0"/>
    <w:rPr>
      <w:rFonts w:ascii="Wingdings" w:hAnsi="Wingdings" w:cs="Wingdings"/>
      <w:sz w:val="12"/>
    </w:rPr>
  </w:style>
  <w:style w:type="character" w:customStyle="1" w:styleId="WW8NumSt11z0">
    <w:name w:val="WW8NumSt11z0"/>
    <w:rPr>
      <w:rFonts w:ascii="Wingdings" w:hAnsi="Wingdings" w:cs="Wingdings"/>
      <w:sz w:val="12"/>
    </w:rPr>
  </w:style>
  <w:style w:type="character" w:customStyle="1" w:styleId="WW8NumSt12z0">
    <w:name w:val="WW8NumSt12z0"/>
    <w:rPr>
      <w:rFonts w:ascii="Times" w:hAnsi="Times" w:cs="Times"/>
      <w:sz w:val="12"/>
    </w:rPr>
  </w:style>
  <w:style w:type="character" w:customStyle="1" w:styleId="WW8NumSt13z0">
    <w:name w:val="WW8NumSt13z0"/>
    <w:rPr>
      <w:rFonts w:ascii="Tms Rmn" w:hAnsi="Tms Rmn" w:cs="Tms Rmn"/>
      <w:sz w:val="16"/>
    </w:rPr>
  </w:style>
  <w:style w:type="character" w:customStyle="1" w:styleId="WW8NumSt14z0">
    <w:name w:val="WW8NumSt14z0"/>
    <w:rPr>
      <w:rFonts w:ascii="Tms Rmn" w:hAnsi="Tms Rmn" w:cs="Tms Rmn"/>
      <w:sz w:val="12"/>
    </w:rPr>
  </w:style>
  <w:style w:type="character" w:customStyle="1" w:styleId="WW8NumSt15z0">
    <w:name w:val="WW8NumSt15z0"/>
    <w:rPr>
      <w:rFonts w:ascii="Tms Rmn" w:hAnsi="Tms Rmn" w:cs="Tms Rmn"/>
      <w:sz w:val="12"/>
    </w:rPr>
  </w:style>
  <w:style w:type="character" w:customStyle="1" w:styleId="WW8NumSt16z0">
    <w:name w:val="WW8NumSt16z0"/>
    <w:rPr>
      <w:rFonts w:ascii="Tms Rmn" w:hAnsi="Tms Rmn" w:cs="Tms Rmn"/>
      <w:sz w:val="12"/>
    </w:rPr>
  </w:style>
  <w:style w:type="character" w:customStyle="1" w:styleId="WW8NumSt17z0">
    <w:name w:val="WW8NumSt17z0"/>
    <w:rPr>
      <w:rFonts w:ascii="Tms Rmn" w:hAnsi="Tms Rmn" w:cs="Tms Rmn"/>
      <w:sz w:val="12"/>
    </w:rPr>
  </w:style>
  <w:style w:type="character" w:customStyle="1" w:styleId="WW8NumSt28z0">
    <w:name w:val="WW8NumSt28z0"/>
    <w:rPr>
      <w:rFonts w:ascii="Times New Roman" w:hAnsi="Times New Roman" w:cs="Times New Roman" w:hint="default"/>
      <w:sz w:val="12"/>
    </w:rPr>
  </w:style>
  <w:style w:type="character" w:customStyle="1" w:styleId="Lead-inEmphasis">
    <w:name w:val="Lead-in Emphasis"/>
    <w:rPr>
      <w:rFonts w:ascii="Arial Black" w:hAnsi="Arial Black" w:cs="Arial Black"/>
      <w:spacing w:val="-6"/>
      <w:sz w:val="18"/>
    </w:rPr>
  </w:style>
  <w:style w:type="character" w:styleId="PageNumber">
    <w:name w:val="page number"/>
    <w:rPr>
      <w:sz w:val="24"/>
    </w:rPr>
  </w:style>
  <w:style w:type="character" w:styleId="Emphasis">
    <w:name w:val="Emphasis"/>
    <w:qFormat/>
    <w:rPr>
      <w:rFonts w:ascii="Garamond" w:hAnsi="Garamond" w:cs="Garamond"/>
      <w:caps/>
      <w:spacing w:val="0"/>
      <w:sz w:val="18"/>
    </w:rPr>
  </w:style>
  <w:style w:type="character" w:customStyle="1" w:styleId="Job">
    <w:name w:val="Job"/>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220" w:line="240" w:lineRule="atLeast"/>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HeadingBase">
    <w:name w:val="Heading Base"/>
    <w:basedOn w:val="BodyText"/>
    <w:next w:val="BodyText"/>
    <w:pPr>
      <w:keepNext/>
      <w:keepLines/>
      <w:spacing w:before="240" w:after="240"/>
    </w:pPr>
    <w:rPr>
      <w:caps/>
    </w:rPr>
  </w:style>
  <w:style w:type="paragraph" w:customStyle="1" w:styleId="HeaderBase">
    <w:name w:val="Header Base"/>
    <w:basedOn w:val="Normal"/>
    <w:pPr>
      <w:spacing w:before="220" w:after="220" w:line="220" w:lineRule="atLeast"/>
      <w:ind w:left="-2160"/>
    </w:pPr>
    <w:rPr>
      <w:caps/>
    </w:rPr>
  </w:style>
  <w:style w:type="paragraph" w:customStyle="1" w:styleId="DocumentLabel">
    <w:name w:val="Document Label"/>
    <w:basedOn w:val="Normal"/>
    <w:next w:val="SectionTitle"/>
    <w:pPr>
      <w:spacing w:after="220"/>
    </w:pPr>
    <w:rPr>
      <w:spacing w:val="-20"/>
      <w:sz w:val="48"/>
    </w:rPr>
  </w:style>
  <w:style w:type="paragraph" w:customStyle="1" w:styleId="SectionTitle">
    <w:name w:val="Section Title"/>
    <w:basedOn w:val="Normal"/>
    <w:next w:val="Objective"/>
    <w:pPr>
      <w:pBdr>
        <w:top w:val="none" w:sz="0" w:space="0" w:color="000000"/>
        <w:left w:val="none" w:sz="0" w:space="0" w:color="000000"/>
        <w:bottom w:val="single" w:sz="6" w:space="1" w:color="808080"/>
        <w:right w:val="none" w:sz="0" w:space="0" w:color="000000"/>
      </w:pBdr>
      <w:spacing w:before="220" w:line="220" w:lineRule="atLeast"/>
      <w:jc w:val="left"/>
    </w:pPr>
    <w:rPr>
      <w:caps/>
      <w:spacing w:val="15"/>
      <w:sz w:val="20"/>
    </w:rPr>
  </w:style>
  <w:style w:type="paragraph" w:customStyle="1" w:styleId="Objective">
    <w:name w:val="Objective"/>
    <w:basedOn w:val="Normal"/>
    <w:next w:val="BodyText"/>
    <w:pPr>
      <w:spacing w:before="60" w:after="220" w:line="220" w:lineRule="atLeast"/>
    </w:pPr>
  </w:style>
  <w:style w:type="paragraph" w:customStyle="1" w:styleId="CompanyName">
    <w:name w:val="Company Name"/>
    <w:basedOn w:val="Normal"/>
    <w:next w:val="JobTitle"/>
    <w:pPr>
      <w:tabs>
        <w:tab w:val="left" w:pos="1440"/>
        <w:tab w:val="right" w:pos="6480"/>
      </w:tabs>
      <w:spacing w:before="220" w:line="220" w:lineRule="atLeast"/>
      <w:jc w:val="left"/>
    </w:pPr>
  </w:style>
  <w:style w:type="paragraph" w:customStyle="1" w:styleId="JobTitle">
    <w:name w:val="Job Title"/>
    <w:next w:val="Achievement"/>
    <w:pPr>
      <w:suppressAutoHyphens/>
      <w:spacing w:before="40" w:after="40" w:line="220" w:lineRule="atLeast"/>
    </w:pPr>
    <w:rPr>
      <w:rFonts w:ascii="Garamond" w:hAnsi="Garamond" w:cs="Garamond"/>
      <w:i/>
      <w:spacing w:val="5"/>
      <w:sz w:val="23"/>
      <w:lang w:eastAsia="zh-CN"/>
    </w:rPr>
  </w:style>
  <w:style w:type="paragraph" w:customStyle="1" w:styleId="Achievement">
    <w:name w:val="Achievement"/>
    <w:basedOn w:val="BodyText"/>
    <w:pPr>
      <w:numPr>
        <w:numId w:val="3"/>
      </w:numPr>
      <w:spacing w:after="60"/>
    </w:pPr>
  </w:style>
  <w:style w:type="paragraph" w:customStyle="1" w:styleId="Name">
    <w:name w:val="Name"/>
    <w:basedOn w:val="Normal"/>
    <w:next w:val="Normal"/>
    <w:pPr>
      <w:spacing w:after="440" w:line="240" w:lineRule="atLeast"/>
      <w:jc w:val="center"/>
    </w:pPr>
    <w:rPr>
      <w:caps/>
      <w:spacing w:val="80"/>
      <w:sz w:val="44"/>
    </w:rPr>
  </w:style>
  <w:style w:type="paragraph" w:styleId="Date">
    <w:name w:val="Date"/>
    <w:basedOn w:val="BodyText"/>
    <w:pPr>
      <w:keepNext/>
    </w:pPr>
  </w:style>
  <w:style w:type="paragraph" w:customStyle="1" w:styleId="CityState">
    <w:name w:val="City/State"/>
    <w:basedOn w:val="BodyText"/>
    <w:next w:val="BodyText"/>
    <w:pPr>
      <w:keepNext/>
    </w:pPr>
  </w:style>
  <w:style w:type="paragraph" w:customStyle="1" w:styleId="Institution">
    <w:name w:val="Institution"/>
    <w:basedOn w:val="Normal"/>
    <w:next w:val="Achievement"/>
    <w:pPr>
      <w:tabs>
        <w:tab w:val="left" w:pos="1440"/>
        <w:tab w:val="right" w:pos="6480"/>
      </w:tabs>
      <w:spacing w:before="60" w:line="220" w:lineRule="atLeast"/>
      <w:jc w:val="left"/>
    </w:pPr>
  </w:style>
  <w:style w:type="paragraph" w:styleId="Header">
    <w:name w:val="header"/>
    <w:basedOn w:val="HeaderBase"/>
  </w:style>
  <w:style w:type="paragraph" w:styleId="Footer">
    <w:name w:val="footer"/>
    <w:basedOn w:val="HeaderBase"/>
    <w:pPr>
      <w:tabs>
        <w:tab w:val="right" w:pos="7320"/>
      </w:tabs>
      <w:spacing w:line="240" w:lineRule="atLeast"/>
      <w:ind w:right="-840"/>
      <w:jc w:val="left"/>
    </w:pPr>
  </w:style>
  <w:style w:type="paragraph" w:customStyle="1" w:styleId="Address1">
    <w:name w:val="Address 1"/>
    <w:basedOn w:val="Normal"/>
    <w:pPr>
      <w:spacing w:line="160" w:lineRule="atLeast"/>
      <w:jc w:val="center"/>
    </w:pPr>
    <w:rPr>
      <w:caps/>
      <w:spacing w:val="30"/>
      <w:sz w:val="15"/>
    </w:rPr>
  </w:style>
  <w:style w:type="paragraph" w:customStyle="1" w:styleId="SectionSubtitle">
    <w:name w:val="Section Subtitle"/>
    <w:basedOn w:val="SectionTitle"/>
    <w:next w:val="Normal"/>
    <w:rPr>
      <w:i/>
      <w:caps w:val="0"/>
      <w:spacing w:val="10"/>
      <w:sz w:val="24"/>
    </w:rPr>
  </w:style>
  <w:style w:type="paragraph" w:customStyle="1" w:styleId="Address2">
    <w:name w:val="Address 2"/>
    <w:basedOn w:val="Normal"/>
    <w:pPr>
      <w:spacing w:line="160" w:lineRule="atLeast"/>
      <w:jc w:val="center"/>
    </w:pPr>
    <w:rPr>
      <w:caps/>
      <w:spacing w:val="30"/>
      <w:sz w:val="15"/>
    </w:rPr>
  </w:style>
  <w:style w:type="paragraph" w:styleId="BodyTextIndent">
    <w:name w:val="Body Text Indent"/>
    <w:basedOn w:val="BodyText"/>
    <w:pPr>
      <w:ind w:left="720"/>
    </w:pPr>
  </w:style>
  <w:style w:type="paragraph" w:customStyle="1" w:styleId="PersonalData">
    <w:name w:val="Personal Data"/>
    <w:basedOn w:val="BodyText"/>
    <w:pPr>
      <w:spacing w:after="120" w:line="240" w:lineRule="exact"/>
      <w:ind w:left="-1080" w:right="1080"/>
    </w:pPr>
    <w:rPr>
      <w:rFonts w:ascii="Arial" w:hAnsi="Arial" w:cs="Arial"/>
      <w:i/>
    </w:rPr>
  </w:style>
  <w:style w:type="paragraph" w:customStyle="1" w:styleId="CompanyNameOne">
    <w:name w:val="Company Name One"/>
    <w:basedOn w:val="CompanyName"/>
    <w:next w:val="JobTitle"/>
    <w:pPr>
      <w:spacing w:before="60"/>
    </w:pPr>
  </w:style>
  <w:style w:type="paragraph" w:customStyle="1" w:styleId="NoTitle">
    <w:name w:val="No Title"/>
    <w:basedOn w:val="SectionTitle"/>
    <w:pPr>
      <w:pBdr>
        <w:bottom w:val="none" w:sz="0" w:space="0" w:color="000000"/>
      </w:pBdr>
    </w:pPr>
  </w:style>
  <w:style w:type="paragraph" w:customStyle="1" w:styleId="PersonalInfo">
    <w:name w:val="Personal Info"/>
    <w:basedOn w:val="Achievement"/>
    <w:next w:val="Achievement"/>
    <w:pPr>
      <w:spacing w:before="220"/>
      <w:ind w:left="245" w:hanging="245"/>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efault">
    <w:name w:val="Default"/>
    <w:rsid w:val="0095160F"/>
    <w:pPr>
      <w:autoSpaceDE w:val="0"/>
      <w:autoSpaceDN w:val="0"/>
      <w:adjustRightInd w:val="0"/>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1848">
      <w:bodyDiv w:val="1"/>
      <w:marLeft w:val="0"/>
      <w:marRight w:val="0"/>
      <w:marTop w:val="0"/>
      <w:marBottom w:val="0"/>
      <w:divBdr>
        <w:top w:val="none" w:sz="0" w:space="0" w:color="auto"/>
        <w:left w:val="none" w:sz="0" w:space="0" w:color="auto"/>
        <w:bottom w:val="none" w:sz="0" w:space="0" w:color="auto"/>
        <w:right w:val="none" w:sz="0" w:space="0" w:color="auto"/>
      </w:divBdr>
    </w:div>
    <w:div w:id="170873639">
      <w:bodyDiv w:val="1"/>
      <w:marLeft w:val="0"/>
      <w:marRight w:val="0"/>
      <w:marTop w:val="0"/>
      <w:marBottom w:val="0"/>
      <w:divBdr>
        <w:top w:val="none" w:sz="0" w:space="0" w:color="auto"/>
        <w:left w:val="none" w:sz="0" w:space="0" w:color="auto"/>
        <w:bottom w:val="none" w:sz="0" w:space="0" w:color="auto"/>
        <w:right w:val="none" w:sz="0" w:space="0" w:color="auto"/>
      </w:divBdr>
    </w:div>
    <w:div w:id="366297897">
      <w:bodyDiv w:val="1"/>
      <w:marLeft w:val="0"/>
      <w:marRight w:val="0"/>
      <w:marTop w:val="0"/>
      <w:marBottom w:val="0"/>
      <w:divBdr>
        <w:top w:val="none" w:sz="0" w:space="0" w:color="auto"/>
        <w:left w:val="none" w:sz="0" w:space="0" w:color="auto"/>
        <w:bottom w:val="none" w:sz="0" w:space="0" w:color="auto"/>
        <w:right w:val="none" w:sz="0" w:space="0" w:color="auto"/>
      </w:divBdr>
    </w:div>
    <w:div w:id="565800711">
      <w:bodyDiv w:val="1"/>
      <w:marLeft w:val="0"/>
      <w:marRight w:val="0"/>
      <w:marTop w:val="0"/>
      <w:marBottom w:val="0"/>
      <w:divBdr>
        <w:top w:val="none" w:sz="0" w:space="0" w:color="auto"/>
        <w:left w:val="none" w:sz="0" w:space="0" w:color="auto"/>
        <w:bottom w:val="none" w:sz="0" w:space="0" w:color="auto"/>
        <w:right w:val="none" w:sz="0" w:space="0" w:color="auto"/>
      </w:divBdr>
    </w:div>
    <w:div w:id="1705397343">
      <w:bodyDiv w:val="1"/>
      <w:marLeft w:val="0"/>
      <w:marRight w:val="0"/>
      <w:marTop w:val="0"/>
      <w:marBottom w:val="0"/>
      <w:divBdr>
        <w:top w:val="none" w:sz="0" w:space="0" w:color="auto"/>
        <w:left w:val="none" w:sz="0" w:space="0" w:color="auto"/>
        <w:bottom w:val="none" w:sz="0" w:space="0" w:color="auto"/>
        <w:right w:val="none" w:sz="0" w:space="0" w:color="auto"/>
      </w:divBdr>
    </w:div>
    <w:div w:id="1851676008">
      <w:bodyDiv w:val="1"/>
      <w:marLeft w:val="0"/>
      <w:marRight w:val="0"/>
      <w:marTop w:val="0"/>
      <w:marBottom w:val="0"/>
      <w:divBdr>
        <w:top w:val="none" w:sz="0" w:space="0" w:color="auto"/>
        <w:left w:val="none" w:sz="0" w:space="0" w:color="auto"/>
        <w:bottom w:val="none" w:sz="0" w:space="0" w:color="auto"/>
        <w:right w:val="none" w:sz="0" w:space="0" w:color="auto"/>
      </w:divBdr>
    </w:div>
    <w:div w:id="1926496709">
      <w:bodyDiv w:val="1"/>
      <w:marLeft w:val="0"/>
      <w:marRight w:val="0"/>
      <w:marTop w:val="0"/>
      <w:marBottom w:val="0"/>
      <w:divBdr>
        <w:top w:val="none" w:sz="0" w:space="0" w:color="auto"/>
        <w:left w:val="none" w:sz="0" w:space="0" w:color="auto"/>
        <w:bottom w:val="none" w:sz="0" w:space="0" w:color="auto"/>
        <w:right w:val="none" w:sz="0" w:space="0" w:color="auto"/>
      </w:divBdr>
    </w:div>
    <w:div w:id="196438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ilto::707jl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legant%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C:\Program Files\Microsoft Office\Templates\1033\Elegant Resume.dot</Template>
  <TotalTime>15</TotalTime>
  <Pages>1</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Elegant Resume</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Resume</dc:title>
  <dc:creator>Alison Langley</dc:creator>
  <cp:lastModifiedBy>Microsoft Office User</cp:lastModifiedBy>
  <cp:revision>4</cp:revision>
  <cp:lastPrinted>2016-12-05T18:09:00Z</cp:lastPrinted>
  <dcterms:created xsi:type="dcterms:W3CDTF">2018-07-03T16:13:00Z</dcterms:created>
  <dcterms:modified xsi:type="dcterms:W3CDTF">2018-07-11T17:25:00Z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i4>1033</vt:i4>
  </property>
  <property fmtid="{D5CDD505-2E9C-101B-9397-08002B2CF9AE}" pid="3" name="UseDefaultLanguage">
    <vt:bool>true</vt:bool>
  </property>
  <property fmtid="{D5CDD505-2E9C-101B-9397-08002B2CF9AE}" pid="4" name="Version">
    <vt:i4>2000102700</vt:i4>
  </property>
</Properties>
</file>