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3 -->
  <w:body>
    <w:p>
      <w:pPr>
        <w:spacing w:before="0" w:after="0"/>
        <w:ind w:left="0" w:right="0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Michael J.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Cahan</w:t>
      </w:r>
    </w:p>
    <w:p>
      <w:pPr>
        <w:spacing w:before="0" w:after="0"/>
        <w:ind w:left="0" w:right="0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38017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Florac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Street</w:t>
      </w:r>
    </w:p>
    <w:p>
      <w:pPr>
        <w:spacing w:before="0" w:after="0"/>
        <w:ind w:left="0" w:right="0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Palmdale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, CA 9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3552</w:t>
      </w:r>
    </w:p>
    <w:p>
      <w:pPr>
        <w:spacing w:before="0" w:after="0"/>
        <w:ind w:left="0" w:right="0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(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323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)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229-9289   (661) 400-7377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ab/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 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EDUCATION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 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Networking Certificate, Computer Learning Center, Los Angeles, CA (1995)</w:t>
      </w:r>
      <w:r>
        <w:rPr>
          <w:rFonts w:ascii="Arial Unicode MS" w:eastAsia="Arial Unicode MS" w:hAnsi="Arial Unicode MS" w:cs="Arial Unicode MS"/>
          <w:sz w:val="20"/>
          <w:szCs w:val="20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Associates Degree in General Education, Pierce College, Woodland Hills, CA (1988)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Electronics technician, Certificate, Ameritech Colleges, Van Nuys, CA (1990)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ab/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 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OBJECTIVE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 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To secure a position as a </w:t>
      </w:r>
      <w:r>
        <w:rPr>
          <w:rFonts w:ascii="Arial Unicode MS" w:eastAsia="Arial Unicode MS" w:hAnsi="Arial Unicode MS" w:cs="Arial Unicode MS"/>
          <w:sz w:val="20"/>
          <w:szCs w:val="20"/>
        </w:rPr>
        <w:t>Desktop Analyst or Network Administrator where my technical and business skills will be most applicable.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 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PROFESSIONAL EXPERIENCE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Hollywood Presbyterian Medical Center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Desktop Support Analyst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03/09 – </w:t>
      </w:r>
      <w:r>
        <w:rPr>
          <w:rFonts w:ascii="Arial Unicode MS" w:eastAsia="Arial Unicode MS" w:hAnsi="Arial Unicode MS" w:cs="Arial Unicode MS"/>
          <w:sz w:val="20"/>
          <w:szCs w:val="20"/>
        </w:rPr>
        <w:t>Present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 </w:t>
      </w:r>
    </w:p>
    <w:tbl>
      <w:tblPr>
        <w:tblW w:w="9720" w:type="dxa"/>
        <w:tblInd w:w="113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720"/>
      </w:tblGrid>
      <w:tr>
        <w:tblPrEx>
          <w:tblW w:w="9720" w:type="dxa"/>
          <w:tblInd w:w="113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numPr>
                <w:ilvl w:val="0"/>
                <w:numId w:val="1"/>
              </w:numPr>
              <w:pBdr>
                <w:left w:val="none" w:sz="0" w:space="12" w:color="auto"/>
              </w:pBdr>
              <w:spacing w:before="0" w:after="0"/>
              <w:ind w:left="440" w:right="0" w:hanging="440"/>
              <w:jc w:val="both"/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Troubleshooting of Software and hardware issues over </w:t>
            </w: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the phone, remotely and in person.</w:t>
            </w:r>
          </w:p>
        </w:tc>
      </w:tr>
      <w:tr>
        <w:tblPrEx>
          <w:tblW w:w="9720" w:type="dxa"/>
          <w:tblInd w:w="113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numPr>
                <w:ilvl w:val="0"/>
                <w:numId w:val="2"/>
              </w:numPr>
              <w:pBdr>
                <w:left w:val="none" w:sz="0" w:space="12" w:color="auto"/>
              </w:pBdr>
              <w:spacing w:before="0" w:after="0"/>
              <w:ind w:left="440" w:right="0" w:hanging="440"/>
              <w:jc w:val="both"/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Imaging of new Dell </w:t>
            </w: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Optiplex</w:t>
            </w: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 workstations and laptops, setup of new hardware, HP printers</w:t>
            </w:r>
          </w:p>
          <w:p>
            <w:pPr>
              <w:spacing w:before="0" w:after="0"/>
              <w:ind w:left="360" w:right="0"/>
              <w:jc w:val="both"/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Xerox copiers, </w:t>
            </w: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iphones</w:t>
            </w: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 and androids, VPN</w:t>
            </w:r>
          </w:p>
        </w:tc>
      </w:tr>
      <w:tr>
        <w:tblPrEx>
          <w:tblW w:w="9720" w:type="dxa"/>
          <w:tblInd w:w="113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numPr>
                <w:ilvl w:val="0"/>
                <w:numId w:val="3"/>
              </w:numPr>
              <w:pBdr>
                <w:left w:val="none" w:sz="0" w:space="12" w:color="auto"/>
              </w:pBdr>
              <w:spacing w:before="0" w:after="0"/>
              <w:ind w:left="440" w:right="0" w:hanging="440"/>
              <w:jc w:val="both"/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TCP/IP configuration, troubleshooting of network connectivity to the switches.</w:t>
            </w:r>
          </w:p>
        </w:tc>
      </w:tr>
      <w:tr>
        <w:tblPrEx>
          <w:tblW w:w="9720" w:type="dxa"/>
          <w:tblInd w:w="113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numPr>
                <w:ilvl w:val="0"/>
                <w:numId w:val="4"/>
              </w:numPr>
              <w:pBdr>
                <w:left w:val="none" w:sz="0" w:space="12" w:color="auto"/>
              </w:pBdr>
              <w:spacing w:before="0" w:after="0"/>
              <w:ind w:left="440" w:right="0" w:hanging="440"/>
              <w:jc w:val="both"/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Worked </w:t>
            </w: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with a team of 20 IT staff.</w:t>
            </w: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 Created DOS and VB Scripts to streamline</w:t>
            </w:r>
          </w:p>
          <w:p>
            <w:pPr>
              <w:spacing w:before="0" w:after="0"/>
              <w:ind w:left="360" w:right="0"/>
              <w:jc w:val="both"/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deploym</w:t>
            </w: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ent</w:t>
            </w: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 of applications.</w:t>
            </w: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 </w:t>
            </w: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 Used PDQ deployment tools to create packages and inventory.</w:t>
            </w:r>
          </w:p>
        </w:tc>
      </w:tr>
    </w:tbl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Design Strategy (contract at Bear Stearns), Century City</w:t>
      </w: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12/07 – 03/08 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Desktop Support Analyst (Completed Contract; Company went Bankrupt)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 </w:t>
      </w:r>
    </w:p>
    <w:p>
      <w:pPr>
        <w:numPr>
          <w:ilvl w:val="0"/>
          <w:numId w:val="5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Troubleshooting of Software and hardware issues over the phone, remotely and in person.</w:t>
      </w:r>
    </w:p>
    <w:p>
      <w:pPr>
        <w:numPr>
          <w:ilvl w:val="0"/>
          <w:numId w:val="5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Imaging of new Dell </w:t>
      </w:r>
      <w:r>
        <w:rPr>
          <w:rFonts w:ascii="Arial Unicode MS" w:eastAsia="Arial Unicode MS" w:hAnsi="Arial Unicode MS" w:cs="Arial Unicode MS"/>
          <w:sz w:val="20"/>
          <w:szCs w:val="20"/>
        </w:rPr>
        <w:t>Optiplex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workstations, setup of new hardware.</w:t>
      </w:r>
      <w:r>
        <w:rPr>
          <w:rFonts w:ascii="Arial Unicode MS" w:eastAsia="Arial Unicode MS" w:hAnsi="Arial Unicode MS" w:cs="Arial Unicode MS"/>
          <w:sz w:val="20"/>
          <w:szCs w:val="20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>
      <w:pPr>
        <w:numPr>
          <w:ilvl w:val="0"/>
          <w:numId w:val="5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TCP/IP configuration, troubl</w:t>
      </w:r>
      <w:r>
        <w:rPr>
          <w:rFonts w:ascii="Arial Unicode MS" w:eastAsia="Arial Unicode MS" w:hAnsi="Arial Unicode MS" w:cs="Arial Unicode MS"/>
          <w:sz w:val="20"/>
          <w:szCs w:val="20"/>
        </w:rPr>
        <w:t>eshooting of network cabling to the switches.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Igmas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Technologies, Universal City, CA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>11/06 – 11/07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Configuration Center Team Lead (Contract; Completed roll out)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 </w:t>
      </w:r>
    </w:p>
    <w:p>
      <w:pPr>
        <w:numPr>
          <w:ilvl w:val="0"/>
          <w:numId w:val="6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Managed a staff of four</w:t>
      </w:r>
    </w:p>
    <w:p>
      <w:pPr>
        <w:numPr>
          <w:ilvl w:val="0"/>
          <w:numId w:val="6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Configuration of 500+ IBM </w:t>
      </w:r>
      <w:r>
        <w:rPr>
          <w:rFonts w:ascii="Arial Unicode MS" w:eastAsia="Arial Unicode MS" w:hAnsi="Arial Unicode MS" w:cs="Arial Unicode MS"/>
          <w:sz w:val="20"/>
          <w:szCs w:val="20"/>
        </w:rPr>
        <w:t>Xseries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servers running Windows </w:t>
      </w:r>
      <w:r>
        <w:rPr>
          <w:rFonts w:ascii="Arial Unicode MS" w:eastAsia="Arial Unicode MS" w:hAnsi="Arial Unicode MS" w:cs="Arial Unicode MS"/>
          <w:sz w:val="20"/>
          <w:szCs w:val="20"/>
        </w:rPr>
        <w:t>2003.</w:t>
      </w:r>
      <w:r>
        <w:rPr>
          <w:rFonts w:ascii="Arial Unicode MS" w:eastAsia="Arial Unicode MS" w:hAnsi="Arial Unicode MS" w:cs="Arial Unicode MS"/>
          <w:sz w:val="20"/>
          <w:szCs w:val="20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Imaging of IBM </w:t>
      </w:r>
      <w:r>
        <w:rPr>
          <w:rFonts w:ascii="Arial Unicode MS" w:eastAsia="Arial Unicode MS" w:hAnsi="Arial Unicode MS" w:cs="Arial Unicode MS"/>
          <w:sz w:val="20"/>
          <w:szCs w:val="20"/>
        </w:rPr>
        <w:t>Xseries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servers using IBM Director Suite. Installation and troubleshooting of </w:t>
      </w:r>
      <w:r>
        <w:rPr>
          <w:rFonts w:ascii="Arial Unicode MS" w:eastAsia="Arial Unicode MS" w:hAnsi="Arial Unicode MS" w:cs="Arial Unicode MS"/>
          <w:sz w:val="20"/>
          <w:szCs w:val="20"/>
        </w:rPr>
        <w:t>PCCharge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credit card processing software.</w:t>
      </w:r>
    </w:p>
    <w:p>
      <w:pPr>
        <w:numPr>
          <w:ilvl w:val="0"/>
          <w:numId w:val="6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Trained new employees, recommended improvements to the project and maintained a professional atmosphere at the con</w:t>
      </w:r>
      <w:r>
        <w:rPr>
          <w:rFonts w:ascii="Arial Unicode MS" w:eastAsia="Arial Unicode MS" w:hAnsi="Arial Unicode MS" w:cs="Arial Unicode MS"/>
          <w:sz w:val="20"/>
          <w:szCs w:val="20"/>
        </w:rPr>
        <w:t>figuration center.</w:t>
      </w:r>
    </w:p>
    <w:p>
      <w:pPr>
        <w:numPr>
          <w:ilvl w:val="0"/>
          <w:numId w:val="6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Configuration of over 200 </w:t>
      </w:r>
      <w:r>
        <w:rPr>
          <w:rFonts w:ascii="Arial Unicode MS" w:eastAsia="Arial Unicode MS" w:hAnsi="Arial Unicode MS" w:cs="Arial Unicode MS"/>
          <w:sz w:val="20"/>
          <w:szCs w:val="20"/>
        </w:rPr>
        <w:t>Sonicwall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Pro 170 series firewalls, 1500 Linksys print servers and 2000 Wyse thin clients for the 500+ Jenny Craig centers across the USA.</w:t>
      </w:r>
    </w:p>
    <w:p>
      <w:pPr>
        <w:numPr>
          <w:ilvl w:val="0"/>
          <w:numId w:val="6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Ordering of supplies and point of support for the field technicians inst</w:t>
      </w:r>
      <w:r>
        <w:rPr>
          <w:rFonts w:ascii="Arial Unicode MS" w:eastAsia="Arial Unicode MS" w:hAnsi="Arial Unicode MS" w:cs="Arial Unicode MS"/>
          <w:sz w:val="20"/>
          <w:szCs w:val="20"/>
        </w:rPr>
        <w:t>alling the hardware.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 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Old Master Products, Incorporated, Van Nuys, CA</w:t>
      </w: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12/03 – 04/06 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Network Support technician (Decided to Outsource)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 </w:t>
      </w:r>
    </w:p>
    <w:p>
      <w:pPr>
        <w:numPr>
          <w:ilvl w:val="0"/>
          <w:numId w:val="7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IT Management of Windows 2000, Novell 4.1 and AS/400 Network for Corporate office and two stores. Sole person </w:t>
      </w:r>
      <w:r>
        <w:rPr>
          <w:rFonts w:ascii="Arial Unicode MS" w:eastAsia="Arial Unicode MS" w:hAnsi="Arial Unicode MS" w:cs="Arial Unicode MS"/>
          <w:sz w:val="20"/>
          <w:szCs w:val="20"/>
        </w:rPr>
        <w:t>in charge of all computers and phones.</w:t>
      </w:r>
    </w:p>
    <w:p>
      <w:pPr>
        <w:numPr>
          <w:ilvl w:val="0"/>
          <w:numId w:val="7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Maintained server backup tapes using Seagate software, setup new user accounts and email accounts, setup new Dell computers with Windows XP, MS Office XP and created images with Norton Ghost.</w:t>
      </w:r>
    </w:p>
    <w:p>
      <w:pPr>
        <w:numPr>
          <w:ilvl w:val="0"/>
          <w:numId w:val="7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Setup Windows 2000 Termin</w:t>
      </w:r>
      <w:r>
        <w:rPr>
          <w:rFonts w:ascii="Arial Unicode MS" w:eastAsia="Arial Unicode MS" w:hAnsi="Arial Unicode MS" w:cs="Arial Unicode MS"/>
          <w:sz w:val="20"/>
          <w:szCs w:val="20"/>
        </w:rPr>
        <w:t>al server and configured Cisco 2600 routers for VPN tunneling to the three different store locations and provide internet connectivity.</w:t>
      </w:r>
    </w:p>
    <w:p>
      <w:pPr>
        <w:numPr>
          <w:ilvl w:val="0"/>
          <w:numId w:val="7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Purchasing of software and hardware, recommendations for future network infrastructure.</w:t>
      </w:r>
    </w:p>
    <w:p>
      <w:pPr>
        <w:numPr>
          <w:ilvl w:val="0"/>
          <w:numId w:val="7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Configuration and troubleshootin</w:t>
      </w:r>
      <w:r>
        <w:rPr>
          <w:rFonts w:ascii="Arial Unicode MS" w:eastAsia="Arial Unicode MS" w:hAnsi="Arial Unicode MS" w:cs="Arial Unicode MS"/>
          <w:sz w:val="20"/>
          <w:szCs w:val="20"/>
        </w:rPr>
        <w:t>g of HP Printers and TCP/IP networking.</w:t>
      </w:r>
    </w:p>
    <w:p>
      <w:pPr>
        <w:numPr>
          <w:ilvl w:val="0"/>
          <w:numId w:val="7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Administration of Toshiba CTX phone system and Cisco 2611 routers.</w:t>
      </w:r>
    </w:p>
    <w:p>
      <w:pPr>
        <w:numPr>
          <w:ilvl w:val="0"/>
          <w:numId w:val="7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Created two separate websites, http://oldmasterproducts.com &amp; http://thegarrisoncollection.com.</w:t>
      </w:r>
      <w:r>
        <w:rPr>
          <w:rFonts w:ascii="Arial Unicode MS" w:eastAsia="Arial Unicode MS" w:hAnsi="Arial Unicode MS" w:cs="Arial Unicode MS"/>
          <w:sz w:val="20"/>
          <w:szCs w:val="20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Also created company brochures using Photoshop 7 and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warehouse drawings using </w:t>
      </w:r>
      <w:r>
        <w:rPr>
          <w:rFonts w:ascii="Arial Unicode MS" w:eastAsia="Arial Unicode MS" w:hAnsi="Arial Unicode MS" w:cs="Arial Unicode MS"/>
          <w:sz w:val="20"/>
          <w:szCs w:val="20"/>
        </w:rPr>
        <w:t>AutoCad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Fox Studios (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Tek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Systems), Century City, CA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>09/02 – 04/03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Desktop support Analyst (Temp Contract; Cover absent employee)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>
      <w:pPr>
        <w:numPr>
          <w:ilvl w:val="0"/>
          <w:numId w:val="8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Migrated users from Windows NT and Novell 4.12 to Active Directory.</w:t>
      </w:r>
      <w:r>
        <w:rPr>
          <w:rFonts w:ascii="Arial Unicode MS" w:eastAsia="Arial Unicode MS" w:hAnsi="Arial Unicode MS" w:cs="Arial Unicode MS"/>
          <w:sz w:val="20"/>
          <w:szCs w:val="20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Created and </w:t>
      </w:r>
      <w:r>
        <w:rPr>
          <w:rFonts w:ascii="Arial Unicode MS" w:eastAsia="Arial Unicode MS" w:hAnsi="Arial Unicode MS" w:cs="Arial Unicode MS"/>
          <w:sz w:val="20"/>
          <w:szCs w:val="20"/>
        </w:rPr>
        <w:t>managed new and existing accounts, password changes, print queues and Organization Units as well as cabling and switch related issues.</w:t>
      </w:r>
    </w:p>
    <w:p>
      <w:pPr>
        <w:numPr>
          <w:ilvl w:val="0"/>
          <w:numId w:val="8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Performed memory and hard drive upgrades on IBM, Compaq and Gateway Computers.</w:t>
      </w:r>
    </w:p>
    <w:p>
      <w:pPr>
        <w:numPr>
          <w:ilvl w:val="0"/>
          <w:numId w:val="8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Created Windows XP and Win2000 images from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detailed instructions.</w:t>
      </w:r>
      <w:r>
        <w:rPr>
          <w:rFonts w:ascii="Arial Unicode MS" w:eastAsia="Arial Unicode MS" w:hAnsi="Arial Unicode MS" w:cs="Arial Unicode MS"/>
          <w:sz w:val="20"/>
          <w:szCs w:val="20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Worked with Altiris for remote image installations, Ghost 7.5 and </w:t>
      </w:r>
      <w:r>
        <w:rPr>
          <w:rFonts w:ascii="Arial Unicode MS" w:eastAsia="Arial Unicode MS" w:hAnsi="Arial Unicode MS" w:cs="Arial Unicode MS"/>
          <w:sz w:val="20"/>
          <w:szCs w:val="20"/>
        </w:rPr>
        <w:t>Sysprep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for </w:t>
      </w:r>
      <w:r>
        <w:rPr>
          <w:rFonts w:ascii="Arial Unicode MS" w:eastAsia="Arial Unicode MS" w:hAnsi="Arial Unicode MS" w:cs="Arial Unicode MS"/>
          <w:sz w:val="20"/>
          <w:szCs w:val="20"/>
        </w:rPr>
        <w:t>company wide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XP rollout.</w:t>
      </w:r>
      <w:r>
        <w:rPr>
          <w:rFonts w:ascii="Arial Unicode MS" w:eastAsia="Arial Unicode MS" w:hAnsi="Arial Unicode MS" w:cs="Arial Unicode MS"/>
          <w:sz w:val="20"/>
          <w:szCs w:val="20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Configured advanced group policy and registry changes to make workstations secure.</w:t>
      </w:r>
    </w:p>
    <w:p>
      <w:pPr>
        <w:numPr>
          <w:ilvl w:val="0"/>
          <w:numId w:val="8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Provided direct customer contact in the inst</w:t>
      </w:r>
      <w:r>
        <w:rPr>
          <w:rFonts w:ascii="Arial Unicode MS" w:eastAsia="Arial Unicode MS" w:hAnsi="Arial Unicode MS" w:cs="Arial Unicode MS"/>
          <w:sz w:val="20"/>
          <w:szCs w:val="20"/>
        </w:rPr>
        <w:t>allation of hardware and software.</w:t>
      </w:r>
    </w:p>
    <w:p>
      <w:pPr>
        <w:numPr>
          <w:ilvl w:val="0"/>
          <w:numId w:val="8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Assisted in Exchange 2000 migration. Configured Outlook and GroupWise email clients and assisted users with archiving and restoring of email.</w:t>
      </w:r>
    </w:p>
    <w:p>
      <w:pPr>
        <w:numPr>
          <w:ilvl w:val="0"/>
          <w:numId w:val="8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Provided technical support, resources and expertise to all departments as neede</w:t>
      </w:r>
      <w:r>
        <w:rPr>
          <w:rFonts w:ascii="Arial Unicode MS" w:eastAsia="Arial Unicode MS" w:hAnsi="Arial Unicode MS" w:cs="Arial Unicode MS"/>
          <w:sz w:val="20"/>
          <w:szCs w:val="20"/>
        </w:rPr>
        <w:t>d.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 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Technical Skills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 </w:t>
      </w:r>
    </w:p>
    <w:p>
      <w:pPr>
        <w:numPr>
          <w:ilvl w:val="0"/>
          <w:numId w:val="9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Network troubleshooting, support and configuration on Microsoft Windows and Novell Operating systems including Win NT, Win 2000, Windows XP, Windows 2003, Windows Vista, Windows 7, Windows 8, Mac OS 9.6 - 10.8</w:t>
      </w:r>
    </w:p>
    <w:p>
      <w:pPr>
        <w:numPr>
          <w:ilvl w:val="0"/>
          <w:numId w:val="9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Performed </w:t>
      </w:r>
      <w:r>
        <w:rPr>
          <w:rFonts w:ascii="Arial Unicode MS" w:eastAsia="Arial Unicode MS" w:hAnsi="Arial Unicode MS" w:cs="Arial Unicode MS"/>
          <w:sz w:val="20"/>
          <w:szCs w:val="20"/>
        </w:rPr>
        <w:t>company wide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rollouts using Ghost, Altiris and Microsoft Deployment tools (</w:t>
      </w:r>
      <w:r>
        <w:rPr>
          <w:rFonts w:ascii="Arial Unicode MS" w:eastAsia="Arial Unicode MS" w:hAnsi="Arial Unicode MS" w:cs="Arial Unicode MS"/>
          <w:sz w:val="20"/>
          <w:szCs w:val="20"/>
        </w:rPr>
        <w:t>Sysprep</w:t>
      </w:r>
      <w:r>
        <w:rPr>
          <w:rFonts w:ascii="Arial Unicode MS" w:eastAsia="Arial Unicode MS" w:hAnsi="Arial Unicode MS" w:cs="Arial Unicode MS"/>
          <w:sz w:val="20"/>
          <w:szCs w:val="20"/>
        </w:rPr>
        <w:t>).</w:t>
      </w:r>
    </w:p>
    <w:p>
      <w:pPr>
        <w:numPr>
          <w:ilvl w:val="0"/>
          <w:numId w:val="9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LAN Administration of Active Directory and Novell NDS (Setup new user accounts, permissions, group policies).</w:t>
      </w:r>
      <w:r>
        <w:rPr>
          <w:rFonts w:ascii="Arial Unicode MS" w:eastAsia="Arial Unicode MS" w:hAnsi="Arial Unicode MS" w:cs="Arial Unicode MS"/>
          <w:sz w:val="20"/>
          <w:szCs w:val="20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Setup Exchange 5.5 and Exchange 2000 and 2003.</w:t>
      </w:r>
    </w:p>
    <w:p>
      <w:pPr>
        <w:numPr>
          <w:ilvl w:val="0"/>
          <w:numId w:val="9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Knowledge of various soft</w:t>
      </w:r>
      <w:r>
        <w:rPr>
          <w:rFonts w:ascii="Arial Unicode MS" w:eastAsia="Arial Unicode MS" w:hAnsi="Arial Unicode MS" w:cs="Arial Unicode MS"/>
          <w:sz w:val="20"/>
          <w:szCs w:val="20"/>
        </w:rPr>
        <w:t>ware including, Outlook, GroupWise, Lotus Notes,</w:t>
      </w:r>
      <w:r>
        <w:rPr>
          <w:rFonts w:ascii="Arial Unicode MS" w:eastAsia="Arial Unicode MS" w:hAnsi="Arial Unicode MS" w:cs="Arial Unicode MS"/>
          <w:sz w:val="20"/>
          <w:szCs w:val="20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DOS, Windows,</w:t>
      </w:r>
      <w:r>
        <w:rPr>
          <w:rFonts w:ascii="Arial Unicode MS" w:eastAsia="Arial Unicode MS" w:hAnsi="Arial Unicode MS" w:cs="Arial Unicode MS"/>
          <w:sz w:val="20"/>
          <w:szCs w:val="20"/>
        </w:rPr>
        <w:t>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SQL, Exchange, Ghost, Norton Utilities, RIM Blackberry, Palm Pilots, Remedy, Photoshop, Office 2000- 2007, </w:t>
      </w:r>
      <w:r>
        <w:rPr>
          <w:rFonts w:ascii="Arial Unicode MS" w:eastAsia="Arial Unicode MS" w:hAnsi="Arial Unicode MS" w:cs="Arial Unicode MS"/>
          <w:sz w:val="20"/>
          <w:szCs w:val="20"/>
        </w:rPr>
        <w:t>AutoCad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and more.</w:t>
      </w:r>
    </w:p>
    <w:p>
      <w:pPr>
        <w:numPr>
          <w:ilvl w:val="0"/>
          <w:numId w:val="9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Desktop support including all types of PC’s and </w:t>
      </w:r>
      <w:r>
        <w:rPr>
          <w:rFonts w:ascii="Arial Unicode MS" w:eastAsia="Arial Unicode MS" w:hAnsi="Arial Unicode MS" w:cs="Arial Unicode MS"/>
          <w:sz w:val="20"/>
          <w:szCs w:val="20"/>
        </w:rPr>
        <w:t>Hp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printers includ</w:t>
      </w:r>
      <w:r>
        <w:rPr>
          <w:rFonts w:ascii="Arial Unicode MS" w:eastAsia="Arial Unicode MS" w:hAnsi="Arial Unicode MS" w:cs="Arial Unicode MS"/>
          <w:sz w:val="20"/>
          <w:szCs w:val="20"/>
        </w:rPr>
        <w:t>ing Dell, IBM, HP, Micron, Toshiba, Sony and Gateway.</w:t>
      </w:r>
    </w:p>
    <w:p>
      <w:pPr>
        <w:numPr>
          <w:ilvl w:val="0"/>
          <w:numId w:val="9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Typing of 60+ WPM.</w:t>
      </w:r>
    </w:p>
    <w:p>
      <w:pPr>
        <w:numPr>
          <w:ilvl w:val="0"/>
          <w:numId w:val="9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Microsoft Certified Systems Administrator, MCSA, MCP.</w:t>
      </w:r>
    </w:p>
    <w:p>
      <w:pPr>
        <w:numPr>
          <w:ilvl w:val="0"/>
          <w:numId w:val="9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Windows 2000.</w:t>
      </w:r>
    </w:p>
    <w:p>
      <w:pPr>
        <w:numPr>
          <w:ilvl w:val="0"/>
          <w:numId w:val="9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Novell Certified Network Engineer and Administrator, CNA, CNE.</w:t>
      </w:r>
    </w:p>
    <w:p>
      <w:pPr>
        <w:numPr>
          <w:ilvl w:val="0"/>
          <w:numId w:val="9"/>
        </w:numPr>
        <w:pBdr>
          <w:left w:val="none" w:sz="0" w:space="12" w:color="auto"/>
        </w:pBdr>
        <w:spacing w:before="0" w:after="0"/>
        <w:ind w:left="440" w:right="0" w:hanging="4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LAN administration and management using, Novell’s </w:t>
      </w:r>
      <w:r>
        <w:rPr>
          <w:rFonts w:ascii="Arial Unicode MS" w:eastAsia="Arial Unicode MS" w:hAnsi="Arial Unicode MS" w:cs="Arial Unicode MS"/>
          <w:sz w:val="20"/>
          <w:szCs w:val="20"/>
        </w:rPr>
        <w:t>3.x and 4.x NetWare.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 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 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 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 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 </w:t>
      </w:r>
    </w:p>
    <w:p>
      <w:pPr>
        <w:spacing w:before="0" w:after="0"/>
        <w:ind w:left="0" w:right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 </w:t>
      </w:r>
    </w:p>
    <w:p>
      <w:pPr>
        <w:spacing w:before="0" w:after="0"/>
        <w:ind w:left="0" w:right="0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 </w:t>
      </w:r>
    </w:p>
    <w:p>
      <w:pPr>
        <w:spacing w:before="0" w:after="0"/>
        <w:ind w:left="0" w:right="0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References available upon request</w:t>
      </w:r>
    </w:p>
    <w:sectPr>
      <w:headerReference w:type="default" r:id="rId4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ind w:left="0" w:right="0"/>
      <w:jc w:val="right"/>
      <w:rPr>
        <w:rFonts w:ascii="Arial Unicode MS" w:eastAsia="Arial Unicode MS" w:hAnsi="Arial Unicode MS" w:cs="Arial Unicode MS"/>
      </w:rPr>
    </w:pPr>
    <w:r>
      <w:rPr>
        <w:rFonts w:ascii="Arial Unicode MS" w:eastAsia="Arial Unicode MS" w:hAnsi="Arial Unicode MS" w:cs="Arial Unicode MS"/>
        <w:sz w:val="20"/>
        <w:szCs w:val="20"/>
      </w:rPr>
      <w:t> 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 w:val="0"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 w:val="0"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 w:val="0"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 w:val="0"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 w:val="0"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 w:val="0"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Venkat Yenumula</dc:title>
  <cp:revision>0</cp:revision>
</cp:coreProperties>
</file>