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6E3C2" w14:textId="78551C58" w:rsidR="00F01A62" w:rsidRDefault="00F01A62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BB1A26">
        <w:rPr>
          <w:rFonts w:ascii="Palatino Linotype" w:eastAsia="Palatino Linotype" w:hAnsi="Palatino Linotype" w:cs="Palatino Linotype"/>
          <w:b/>
          <w:sz w:val="17"/>
          <w:szCs w:val="17"/>
        </w:rPr>
        <w:t>Job Objective</w:t>
      </w:r>
      <w:r>
        <w:rPr>
          <w:rFonts w:ascii="Palatino Linotype" w:eastAsia="Palatino Linotype" w:hAnsi="Palatino Linotype" w:cs="Palatino Linotype"/>
          <w:sz w:val="17"/>
          <w:szCs w:val="17"/>
        </w:rPr>
        <w:t>: Seeking an INROADS internship where I can use my skills in technology and software development to help a company.</w:t>
      </w:r>
    </w:p>
    <w:p w14:paraId="6F7C8688" w14:textId="77777777" w:rsidR="00F01A62" w:rsidRDefault="00F01A62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</w:p>
    <w:p w14:paraId="4AE91754" w14:textId="77777777" w:rsidR="00D437C9" w:rsidRPr="00BB1A26" w:rsidRDefault="00090E46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BB1A26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Education </w:t>
      </w:r>
    </w:p>
    <w:p w14:paraId="65E56773" w14:textId="77777777" w:rsidR="00611F8F" w:rsidRPr="0055695C" w:rsidRDefault="00611F8F" w:rsidP="00611F8F">
      <w:pPr>
        <w:spacing w:after="0" w:line="240" w:lineRule="auto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>Western Governors University</w:t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>, Salt Lake City (online program)</w:t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  <w:t>December 2017-present</w:t>
      </w:r>
    </w:p>
    <w:p w14:paraId="2CBE8E41" w14:textId="77777777" w:rsidR="00611F8F" w:rsidRPr="0055695C" w:rsidRDefault="00611F8F" w:rsidP="00611F8F">
      <w:pPr>
        <w:spacing w:after="0" w:line="240" w:lineRule="auto"/>
        <w:rPr>
          <w:rFonts w:ascii="Palatino Linotype" w:eastAsia="Palatino Linotype" w:hAnsi="Palatino Linotype" w:cs="Palatino Linotype"/>
          <w:i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i/>
          <w:sz w:val="17"/>
          <w:szCs w:val="17"/>
        </w:rPr>
        <w:t>IT Management 2017- present</w:t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  <w:t>Expected Graduation 5/2020</w:t>
      </w:r>
    </w:p>
    <w:p w14:paraId="164811F3" w14:textId="77777777" w:rsidR="00611F8F" w:rsidRDefault="00611F8F">
      <w:pPr>
        <w:spacing w:after="0" w:line="240" w:lineRule="auto"/>
        <w:rPr>
          <w:rFonts w:ascii="Palatino Linotype" w:eastAsia="Palatino Linotype" w:hAnsi="Palatino Linotype" w:cs="Palatino Linotype"/>
          <w:b/>
          <w:sz w:val="17"/>
          <w:szCs w:val="17"/>
        </w:rPr>
      </w:pPr>
    </w:p>
    <w:p w14:paraId="6B30D013" w14:textId="627E3054" w:rsidR="00AA25A1" w:rsidRPr="0055695C" w:rsidRDefault="00E65FE0">
      <w:pPr>
        <w:spacing w:after="0" w:line="240" w:lineRule="auto"/>
        <w:rPr>
          <w:rFonts w:ascii="Palatino Linotype" w:eastAsia="Palatino Linotype" w:hAnsi="Palatino Linotype" w:cs="Palatino Linotype"/>
          <w:b/>
          <w:sz w:val="17"/>
          <w:szCs w:val="17"/>
        </w:rPr>
      </w:pPr>
      <w:r>
        <w:rPr>
          <w:rFonts w:ascii="Palatino Linotype" w:eastAsia="Palatino Linotype" w:hAnsi="Palatino Linotype" w:cs="Palatino Linotype"/>
          <w:b/>
          <w:sz w:val="17"/>
          <w:szCs w:val="17"/>
        </w:rPr>
        <w:t>Bellevue College, Bellevue, WA</w:t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>September 2015-September 2017</w:t>
      </w:r>
    </w:p>
    <w:p w14:paraId="4AAB4B95" w14:textId="77777777" w:rsidR="00D437C9" w:rsidRPr="0055695C" w:rsidRDefault="00090E46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sz w:val="17"/>
          <w:szCs w:val="17"/>
        </w:rPr>
        <w:t>Associate of Arts and Sciences (AAS): Business Technology, Project Management and Information Technology</w:t>
      </w:r>
    </w:p>
    <w:p w14:paraId="287F7583" w14:textId="69624967" w:rsidR="00D437C9" w:rsidRPr="0055695C" w:rsidRDefault="008F2840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sz w:val="17"/>
          <w:szCs w:val="17"/>
        </w:rPr>
        <w:t>A</w:t>
      </w:r>
      <w:r w:rsidR="00F01A62">
        <w:rPr>
          <w:rFonts w:ascii="Palatino Linotype" w:eastAsia="Palatino Linotype" w:hAnsi="Palatino Linotype" w:cs="Palatino Linotype"/>
          <w:sz w:val="17"/>
          <w:szCs w:val="17"/>
        </w:rPr>
        <w:t>cademic Accomplishments: 3.5/4.0</w:t>
      </w:r>
      <w:r w:rsidR="00090E46" w:rsidRPr="0055695C">
        <w:rPr>
          <w:rFonts w:ascii="Palatino Linotype" w:eastAsia="Palatino Linotype" w:hAnsi="Palatino Linotype" w:cs="Palatino Linotype"/>
          <w:sz w:val="17"/>
          <w:szCs w:val="17"/>
        </w:rPr>
        <w:t>, Seattle Mathematics Engineering Science Achievement (MESA) Alumni</w:t>
      </w:r>
    </w:p>
    <w:p w14:paraId="43D3F562" w14:textId="77777777" w:rsidR="00D437C9" w:rsidRPr="0055695C" w:rsidRDefault="00D437C9">
      <w:pPr>
        <w:spacing w:after="0" w:line="240" w:lineRule="auto"/>
        <w:rPr>
          <w:rFonts w:ascii="Palatino Linotype" w:eastAsia="Palatino Linotype" w:hAnsi="Palatino Linotype" w:cs="Palatino Linotype"/>
          <w:i/>
          <w:sz w:val="17"/>
          <w:szCs w:val="17"/>
        </w:rPr>
      </w:pPr>
    </w:p>
    <w:p w14:paraId="357981AD" w14:textId="77777777" w:rsidR="00D437C9" w:rsidRPr="0055695C" w:rsidRDefault="00090E46">
      <w:pPr>
        <w:spacing w:after="0" w:line="240" w:lineRule="auto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>Programming Languages &amp; Software</w:t>
      </w:r>
    </w:p>
    <w:p w14:paraId="117091DB" w14:textId="77777777" w:rsidR="00D437C9" w:rsidRPr="0055695C" w:rsidRDefault="00090E46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sz w:val="17"/>
          <w:szCs w:val="17"/>
        </w:rPr>
        <w:t xml:space="preserve">Programming Languages: HTML5, CSS (basic/core JavaScript, SQL PowerShell) </w:t>
      </w:r>
    </w:p>
    <w:p w14:paraId="26984764" w14:textId="77777777" w:rsidR="00D437C9" w:rsidRPr="0055695C" w:rsidRDefault="00090E46">
      <w:pPr>
        <w:spacing w:after="0" w:line="240" w:lineRule="auto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sz w:val="17"/>
          <w:szCs w:val="17"/>
        </w:rPr>
        <w:t>Software: MS Tool, Microsoft Office, Power BI, SharePoint, Visio, SQL Service Now, Visual Studios</w:t>
      </w:r>
    </w:p>
    <w:p w14:paraId="3AF79016" w14:textId="77777777" w:rsidR="00D437C9" w:rsidRPr="0055695C" w:rsidRDefault="00D437C9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</w:p>
    <w:p w14:paraId="465F5DC7" w14:textId="77777777" w:rsidR="00D437C9" w:rsidRPr="0055695C" w:rsidRDefault="00090E46">
      <w:p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sz w:val="17"/>
          <w:szCs w:val="17"/>
        </w:rPr>
        <w:t xml:space="preserve">Work Experience </w:t>
      </w:r>
    </w:p>
    <w:p w14:paraId="272D0F9C" w14:textId="2E4DEC0B" w:rsidR="00D437C9" w:rsidRPr="00611F8F" w:rsidRDefault="00611F8F">
      <w:pPr>
        <w:spacing w:after="0" w:line="240" w:lineRule="auto"/>
        <w:rPr>
          <w:rFonts w:ascii="Cambria" w:eastAsia="Cambria" w:hAnsi="Cambria" w:cs="Cambria"/>
          <w:color w:val="404040"/>
          <w:sz w:val="17"/>
          <w:szCs w:val="17"/>
        </w:rPr>
      </w:pPr>
      <w:r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Business Program Manager, Microsoft </w:t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>Redmond, WA</w:t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>March 2016-September 2016</w:t>
      </w:r>
    </w:p>
    <w:p w14:paraId="0C9ECBB1" w14:textId="77777777" w:rsidR="00D437C9" w:rsidRPr="0055695C" w:rsidRDefault="00090E46">
      <w:pPr>
        <w:numPr>
          <w:ilvl w:val="0"/>
          <w:numId w:val="4"/>
        </w:numPr>
        <w:spacing w:after="35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404040"/>
          <w:sz w:val="17"/>
          <w:szCs w:val="17"/>
        </w:rPr>
        <w:t xml:space="preserve">Managed transitional project dependencies globally while monitoring and mitigating risk ensuring both project and business continuity </w:t>
      </w:r>
      <w:r w:rsidRPr="0055695C">
        <w:rPr>
          <w:rFonts w:ascii="Palatino Linotype" w:eastAsia="Palatino Linotype" w:hAnsi="Palatino Linotype" w:cs="Palatino Linotype"/>
          <w:sz w:val="17"/>
          <w:szCs w:val="17"/>
        </w:rPr>
        <w:t>(including road-map planning, and delivery assessment).</w:t>
      </w:r>
    </w:p>
    <w:p w14:paraId="42F8FC4C" w14:textId="77777777" w:rsidR="00D437C9" w:rsidRPr="0055695C" w:rsidRDefault="00090E46">
      <w:pPr>
        <w:numPr>
          <w:ilvl w:val="0"/>
          <w:numId w:val="4"/>
        </w:numPr>
        <w:spacing w:after="35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404040"/>
          <w:sz w:val="17"/>
          <w:szCs w:val="17"/>
        </w:rPr>
        <w:t xml:space="preserve">Utilized software tools to house multiple projects; built libraries, views, and workflows for the project team and shipped weekly status reports on on-going projects and key deliverables to stakeholders. </w:t>
      </w:r>
    </w:p>
    <w:p w14:paraId="64F3D5E2" w14:textId="77777777" w:rsidR="00D437C9" w:rsidRPr="0055695C" w:rsidRDefault="00090E46">
      <w:pPr>
        <w:numPr>
          <w:ilvl w:val="0"/>
          <w:numId w:val="4"/>
        </w:num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404040"/>
          <w:sz w:val="17"/>
          <w:szCs w:val="17"/>
        </w:rPr>
        <w:t xml:space="preserve">Maintained ticket and task creation, prioritizing and tracking to ensure tickets were addressed within SLA. </w:t>
      </w:r>
    </w:p>
    <w:p w14:paraId="79613CFA" w14:textId="77777777" w:rsidR="00D437C9" w:rsidRPr="0055695C" w:rsidRDefault="00090E46">
      <w:pPr>
        <w:numPr>
          <w:ilvl w:val="0"/>
          <w:numId w:val="4"/>
        </w:numPr>
        <w:spacing w:after="0" w:line="240" w:lineRule="auto"/>
        <w:rPr>
          <w:rFonts w:ascii="Palatino Linotype" w:eastAsia="Palatino Linotype" w:hAnsi="Palatino Linotype" w:cs="Palatino Linotype"/>
          <w:color w:val="40404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404040"/>
          <w:sz w:val="17"/>
          <w:szCs w:val="17"/>
        </w:rPr>
        <w:t xml:space="preserve">Developed Troubleshoot and deployed infrastructure fixes over a 3-month period.  </w:t>
      </w:r>
    </w:p>
    <w:p w14:paraId="0FE27D88" w14:textId="77777777" w:rsidR="00E65FE0" w:rsidRPr="0055695C" w:rsidRDefault="00E65F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eastAsia="Palatino Linotype" w:hAnsi="Palatino Linotype" w:cs="Palatino Linotype"/>
          <w:sz w:val="17"/>
          <w:szCs w:val="17"/>
        </w:rPr>
      </w:pPr>
    </w:p>
    <w:p w14:paraId="55970494" w14:textId="7D1C14B9" w:rsidR="00D437C9" w:rsidRPr="0055695C" w:rsidRDefault="00090E46">
      <w:pPr>
        <w:spacing w:after="0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>Year Up Ambassador</w:t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>, Bellevue</w:t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 w:rsidRPr="00611F8F">
        <w:rPr>
          <w:rFonts w:ascii="Palatino Linotype" w:eastAsia="Palatino Linotype" w:hAnsi="Palatino Linotype" w:cs="Palatino Linotype"/>
          <w:i/>
          <w:sz w:val="17"/>
          <w:szCs w:val="17"/>
        </w:rPr>
        <w:t>Bel</w:t>
      </w:r>
      <w:bookmarkStart w:id="0" w:name="_GoBack"/>
      <w:bookmarkEnd w:id="0"/>
      <w:r w:rsidR="00611F8F" w:rsidRPr="00611F8F">
        <w:rPr>
          <w:rFonts w:ascii="Palatino Linotype" w:eastAsia="Palatino Linotype" w:hAnsi="Palatino Linotype" w:cs="Palatino Linotype"/>
          <w:i/>
          <w:sz w:val="17"/>
          <w:szCs w:val="17"/>
        </w:rPr>
        <w:t>levue, WA</w:t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  <w:t>2016-2017</w:t>
      </w: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                      </w:t>
      </w:r>
    </w:p>
    <w:p w14:paraId="5ABDB4D4" w14:textId="77777777" w:rsidR="00D437C9" w:rsidRPr="0055695C" w:rsidRDefault="00090E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 xml:space="preserve">Advocated for Year </w:t>
      </w:r>
      <w:proofErr w:type="gramStart"/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Up</w:t>
      </w:r>
      <w:proofErr w:type="gramEnd"/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 xml:space="preserve"> Puget Sound to help connect young adults ages 16-21, to education, experiences, and guidance for professional careers in order to close the opportunity gap.  </w:t>
      </w:r>
    </w:p>
    <w:p w14:paraId="3ACF0E52" w14:textId="77777777" w:rsidR="00D437C9" w:rsidRPr="0055695C" w:rsidRDefault="00090E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Provide</w:t>
      </w:r>
      <w:r w:rsidRPr="0055695C">
        <w:rPr>
          <w:rFonts w:ascii="Palatino Linotype" w:eastAsia="Palatino Linotype" w:hAnsi="Palatino Linotype" w:cs="Palatino Linotype"/>
          <w:sz w:val="17"/>
          <w:szCs w:val="17"/>
        </w:rPr>
        <w:t>d</w:t>
      </w: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 xml:space="preserve"> outreach, recruitment, information, and support for at young adults and county/community-based organization staff with public schools, community centers, religious sites, etc.  </w:t>
      </w:r>
    </w:p>
    <w:p w14:paraId="34652972" w14:textId="77777777" w:rsidR="00D437C9" w:rsidRPr="0055695C" w:rsidRDefault="00D437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Palatino Linotype" w:eastAsia="Palatino Linotype" w:hAnsi="Palatino Linotype" w:cs="Palatino Linotype"/>
          <w:color w:val="000000"/>
          <w:sz w:val="17"/>
          <w:szCs w:val="17"/>
        </w:rPr>
      </w:pPr>
    </w:p>
    <w:p w14:paraId="27F3C319" w14:textId="0155C245" w:rsidR="00D437C9" w:rsidRPr="0055695C" w:rsidRDefault="00090E46">
      <w:pPr>
        <w:spacing w:after="0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Youth Soccer Referee/Coach Assistant </w:t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="00611F8F">
        <w:rPr>
          <w:rFonts w:ascii="Palatino Linotype" w:eastAsia="Palatino Linotype" w:hAnsi="Palatino Linotype" w:cs="Palatino Linotype"/>
          <w:b/>
          <w:sz w:val="17"/>
          <w:szCs w:val="17"/>
        </w:rPr>
        <w:tab/>
        <w:t>September 2010-September 2014</w:t>
      </w: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                                          </w:t>
      </w:r>
    </w:p>
    <w:p w14:paraId="4D9050E6" w14:textId="2902888B" w:rsidR="00D437C9" w:rsidRPr="0055695C" w:rsidRDefault="00090E46">
      <w:pPr>
        <w:spacing w:after="0"/>
        <w:rPr>
          <w:rFonts w:ascii="Palatino Linotype" w:eastAsia="Palatino Linotype" w:hAnsi="Palatino Linotype" w:cs="Palatino Linotype"/>
          <w:i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i/>
          <w:sz w:val="17"/>
          <w:szCs w:val="17"/>
        </w:rPr>
        <w:t xml:space="preserve">Washington State </w:t>
      </w:r>
      <w:r w:rsidR="00611F8F">
        <w:rPr>
          <w:rFonts w:ascii="Palatino Linotype" w:eastAsia="Palatino Linotype" w:hAnsi="Palatino Linotype" w:cs="Palatino Linotype"/>
          <w:i/>
          <w:sz w:val="17"/>
          <w:szCs w:val="17"/>
        </w:rPr>
        <w:t>Referee Committee Board (WASRC)</w:t>
      </w:r>
    </w:p>
    <w:p w14:paraId="347C77F3" w14:textId="77777777" w:rsidR="00D437C9" w:rsidRPr="0055695C" w:rsidRDefault="00090E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Officiate at youth sporting events or games to maintain standards of play and to ensure that game rules are observed.</w:t>
      </w:r>
    </w:p>
    <w:p w14:paraId="26126A70" w14:textId="77777777" w:rsidR="00D437C9" w:rsidRPr="0055695C" w:rsidRDefault="00090E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Assist teaching participants the actions, behaviors and rules of the sport.</w:t>
      </w:r>
    </w:p>
    <w:p w14:paraId="2B8A1744" w14:textId="77777777" w:rsidR="00D437C9" w:rsidRPr="0055695C" w:rsidRDefault="00090E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Inspect sporting equipment and/or examine participants to ensure compliance with event and safety regulations.</w:t>
      </w:r>
    </w:p>
    <w:p w14:paraId="6BAB579A" w14:textId="77777777" w:rsidR="00D437C9" w:rsidRPr="0055695C" w:rsidRDefault="00090E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Assist in planning and scheduling of practices, games, and other events.</w:t>
      </w:r>
    </w:p>
    <w:p w14:paraId="274CAF39" w14:textId="77777777" w:rsidR="00D437C9" w:rsidRPr="0055695C" w:rsidRDefault="00090E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Maintained positive sportsmanship and discipline.</w:t>
      </w:r>
    </w:p>
    <w:p w14:paraId="508721A9" w14:textId="77777777" w:rsidR="007B6788" w:rsidRDefault="007B6788">
      <w:pPr>
        <w:rPr>
          <w:rFonts w:ascii="Palatino Linotype" w:eastAsia="Palatino Linotype" w:hAnsi="Palatino Linotype" w:cs="Palatino Linotype"/>
          <w:b/>
          <w:sz w:val="17"/>
          <w:szCs w:val="17"/>
        </w:rPr>
      </w:pPr>
    </w:p>
    <w:p w14:paraId="43EAF659" w14:textId="509B5AD6" w:rsidR="00D437C9" w:rsidRDefault="00BB1A26">
      <w:pPr>
        <w:rPr>
          <w:rFonts w:ascii="Palatino Linotype" w:eastAsia="Palatino Linotype" w:hAnsi="Palatino Linotype" w:cs="Palatino Linotype"/>
          <w:b/>
          <w:sz w:val="17"/>
          <w:szCs w:val="17"/>
        </w:rPr>
      </w:pPr>
      <w:r>
        <w:rPr>
          <w:rFonts w:ascii="Palatino Linotype" w:eastAsia="Palatino Linotype" w:hAnsi="Palatino Linotype" w:cs="Palatino Linotype"/>
          <w:b/>
          <w:sz w:val="17"/>
          <w:szCs w:val="17"/>
        </w:rPr>
        <w:t>Community</w:t>
      </w:r>
    </w:p>
    <w:p w14:paraId="3BBB5BEF" w14:textId="6E8BDF7B" w:rsidR="00BB1A26" w:rsidRPr="0055695C" w:rsidRDefault="00BB1A26" w:rsidP="00BB1A26">
      <w:pPr>
        <w:spacing w:after="0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BB1A26"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African Sports Federation (ASF) </w:t>
      </w:r>
      <w:r w:rsidRPr="0055695C"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Community Organizer/Board Member </w:t>
      </w:r>
      <w:r>
        <w:rPr>
          <w:rFonts w:ascii="Palatino Linotype" w:eastAsia="Palatino Linotype" w:hAnsi="Palatino Linotype" w:cs="Palatino Linotype"/>
          <w:b/>
          <w:sz w:val="17"/>
          <w:szCs w:val="17"/>
        </w:rPr>
        <w:tab/>
      </w:r>
      <w:r w:rsidRPr="00E65FE0">
        <w:rPr>
          <w:rFonts w:ascii="Palatino Linotype" w:eastAsia="Palatino Linotype" w:hAnsi="Palatino Linotype" w:cs="Palatino Linotype"/>
          <w:i/>
          <w:sz w:val="17"/>
          <w:szCs w:val="17"/>
        </w:rPr>
        <w:t>Tukwila, WA</w:t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>
        <w:rPr>
          <w:rFonts w:ascii="Palatino Linotype" w:eastAsia="Palatino Linotype" w:hAnsi="Palatino Linotype" w:cs="Palatino Linotype"/>
          <w:i/>
          <w:sz w:val="17"/>
          <w:szCs w:val="17"/>
        </w:rPr>
        <w:tab/>
      </w:r>
      <w:r w:rsidRPr="00E65FE0">
        <w:rPr>
          <w:rFonts w:ascii="Palatino Linotype" w:eastAsia="Palatino Linotype" w:hAnsi="Palatino Linotype" w:cs="Palatino Linotype"/>
          <w:b/>
          <w:i/>
          <w:sz w:val="17"/>
          <w:szCs w:val="17"/>
        </w:rPr>
        <w:t>2012-present</w:t>
      </w:r>
      <w:r w:rsidRPr="0055695C">
        <w:rPr>
          <w:rFonts w:ascii="Palatino Linotype" w:eastAsia="Palatino Linotype" w:hAnsi="Palatino Linotype" w:cs="Palatino Linotype"/>
          <w:i/>
          <w:sz w:val="17"/>
          <w:szCs w:val="17"/>
        </w:rPr>
        <w:t xml:space="preserve">  </w:t>
      </w:r>
    </w:p>
    <w:p w14:paraId="5170AAE8" w14:textId="77777777" w:rsidR="00BB1A26" w:rsidRPr="0055695C" w:rsidRDefault="00BB1A26" w:rsidP="00BB1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 xml:space="preserve">Developed, coordinated, and promoted ASF for building the African community through cultural and sport events (including soccer), activities and services within the King County area.  </w:t>
      </w:r>
    </w:p>
    <w:p w14:paraId="6A595434" w14:textId="77777777" w:rsidR="00BB1A26" w:rsidRPr="0055695C" w:rsidRDefault="00BB1A26" w:rsidP="00BB1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 xml:space="preserve">Maintained long-term partnerships with vendors, community-based and non-profit organizations. </w:t>
      </w:r>
    </w:p>
    <w:p w14:paraId="00004B80" w14:textId="1065C303" w:rsidR="00BB1A26" w:rsidRPr="0055695C" w:rsidRDefault="00BB1A26" w:rsidP="00BB1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>
        <w:rPr>
          <w:rFonts w:ascii="Palatino Linotype" w:eastAsia="Palatino Linotype" w:hAnsi="Palatino Linotype" w:cs="Palatino Linotype"/>
          <w:color w:val="000000"/>
          <w:sz w:val="17"/>
          <w:szCs w:val="17"/>
        </w:rPr>
        <w:t>M</w:t>
      </w: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anaged ASF staff and volunteers.</w:t>
      </w:r>
    </w:p>
    <w:p w14:paraId="005AD1FD" w14:textId="573E1C53" w:rsidR="00BB1A26" w:rsidRPr="00BB1A26" w:rsidRDefault="00BB1A26" w:rsidP="00BB1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>Assist</w:t>
      </w:r>
      <w:r w:rsidRPr="0055695C">
        <w:rPr>
          <w:rFonts w:ascii="Palatino Linotype" w:eastAsia="Palatino Linotype" w:hAnsi="Palatino Linotype" w:cs="Palatino Linotype"/>
          <w:sz w:val="17"/>
          <w:szCs w:val="17"/>
        </w:rPr>
        <w:t xml:space="preserve"> </w:t>
      </w:r>
      <w:r w:rsidRPr="0055695C">
        <w:rPr>
          <w:rFonts w:ascii="Palatino Linotype" w:eastAsia="Palatino Linotype" w:hAnsi="Palatino Linotype" w:cs="Palatino Linotype"/>
          <w:color w:val="000000"/>
          <w:sz w:val="17"/>
          <w:szCs w:val="17"/>
        </w:rPr>
        <w:t xml:space="preserve">and collaborated in outbound or inbound marketing activities (content development and optimization, social media and advertising, events planning etc.) </w:t>
      </w:r>
    </w:p>
    <w:p w14:paraId="27F9899A" w14:textId="52FE2CC7" w:rsidR="00D437C9" w:rsidRPr="00BB1A26" w:rsidRDefault="00090E46" w:rsidP="00BB1A2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17"/>
          <w:szCs w:val="17"/>
        </w:rPr>
      </w:pP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Global </w:t>
      </w:r>
      <w:r w:rsidR="0055695C"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>Glimpse -</w:t>
      </w: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 Dominican Republic: Humanitarian and Disaster Relief </w:t>
      </w:r>
    </w:p>
    <w:p w14:paraId="2B20A78C" w14:textId="7634CED8" w:rsidR="00D437C9" w:rsidRPr="00BB1A26" w:rsidRDefault="00090E46" w:rsidP="00BB1A2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17"/>
          <w:szCs w:val="17"/>
        </w:rPr>
      </w:pP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NOLS - Outdoor </w:t>
      </w:r>
      <w:r w:rsidR="007437D7"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>Leadership School</w:t>
      </w: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: </w:t>
      </w:r>
      <w:r w:rsidR="0055695C"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>30-day</w:t>
      </w: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 Wilderness Expedition </w:t>
      </w:r>
    </w:p>
    <w:p w14:paraId="1EC86E18" w14:textId="77777777" w:rsidR="00D437C9" w:rsidRPr="00BB1A26" w:rsidRDefault="00090E46" w:rsidP="00BB1A2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17"/>
          <w:szCs w:val="17"/>
        </w:rPr>
      </w:pP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>Washington Business Week: Business and Innovation Event</w:t>
      </w:r>
    </w:p>
    <w:p w14:paraId="0A344618" w14:textId="77777777" w:rsidR="00D437C9" w:rsidRDefault="00090E46" w:rsidP="00BB1A2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</w:pP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King County Library System: </w:t>
      </w:r>
      <w:r w:rsidR="007437D7"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>Public Service</w:t>
      </w:r>
      <w:r w:rsidRPr="00BB1A26">
        <w:rPr>
          <w:rFonts w:ascii="Palatino Linotype" w:eastAsia="Palatino Linotype" w:hAnsi="Palatino Linotype" w:cs="Palatino Linotype"/>
          <w:b/>
          <w:color w:val="000000"/>
          <w:sz w:val="17"/>
          <w:szCs w:val="17"/>
        </w:rPr>
        <w:t xml:space="preserve"> Assistance</w:t>
      </w:r>
    </w:p>
    <w:p w14:paraId="04D177A5" w14:textId="77777777" w:rsidR="00BB1A26" w:rsidRPr="00BB1A26" w:rsidRDefault="00BB1A26" w:rsidP="00BB1A2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17"/>
          <w:szCs w:val="17"/>
        </w:rPr>
      </w:pPr>
    </w:p>
    <w:p w14:paraId="3244A040" w14:textId="72E7A019" w:rsidR="00611F8F" w:rsidRPr="00611F8F" w:rsidRDefault="00611F8F" w:rsidP="00611F8F">
      <w:pPr>
        <w:spacing w:after="0" w:line="240" w:lineRule="auto"/>
        <w:rPr>
          <w:rFonts w:ascii="Palatino Linotype" w:eastAsia="Palatino Linotype" w:hAnsi="Palatino Linotype" w:cs="Palatino Linotype"/>
          <w:b/>
          <w:sz w:val="17"/>
          <w:szCs w:val="17"/>
        </w:rPr>
      </w:pPr>
      <w:r w:rsidRPr="00611F8F">
        <w:rPr>
          <w:rFonts w:ascii="Palatino Linotype" w:eastAsia="Palatino Linotype" w:hAnsi="Palatino Linotype" w:cs="Palatino Linotype"/>
          <w:b/>
          <w:sz w:val="17"/>
          <w:szCs w:val="17"/>
        </w:rPr>
        <w:t xml:space="preserve">Skills </w:t>
      </w:r>
    </w:p>
    <w:p w14:paraId="0817B895" w14:textId="05B296BD" w:rsidR="007B6788" w:rsidRDefault="007B6788" w:rsidP="00611F8F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>
        <w:rPr>
          <w:rFonts w:ascii="Palatino Linotype" w:eastAsia="Palatino Linotype" w:hAnsi="Palatino Linotype" w:cs="Palatino Linotype"/>
          <w:sz w:val="17"/>
          <w:szCs w:val="17"/>
        </w:rPr>
        <w:t>Microsoft Office Proficient, Word, PowerPoint, Excel</w:t>
      </w:r>
    </w:p>
    <w:p w14:paraId="0DC493CA" w14:textId="77777777" w:rsidR="00611F8F" w:rsidRDefault="00611F8F" w:rsidP="00611F8F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sz w:val="17"/>
          <w:szCs w:val="17"/>
        </w:rPr>
      </w:pPr>
      <w:r w:rsidRPr="00611F8F">
        <w:rPr>
          <w:rFonts w:ascii="Palatino Linotype" w:eastAsia="Palatino Linotype" w:hAnsi="Palatino Linotype" w:cs="Palatino Linotype"/>
          <w:sz w:val="17"/>
          <w:szCs w:val="17"/>
        </w:rPr>
        <w:t>Fluency in Amharic language</w:t>
      </w:r>
    </w:p>
    <w:p w14:paraId="36B3FED9" w14:textId="77777777" w:rsidR="00611F8F" w:rsidRPr="0055695C" w:rsidRDefault="00611F8F" w:rsidP="00611F8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17"/>
          <w:szCs w:val="17"/>
        </w:rPr>
      </w:pPr>
    </w:p>
    <w:sectPr w:rsidR="00611F8F" w:rsidRPr="0055695C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41A22" w14:textId="77777777" w:rsidR="00C2472C" w:rsidRDefault="00C2472C">
      <w:pPr>
        <w:spacing w:after="0" w:line="240" w:lineRule="auto"/>
      </w:pPr>
      <w:r>
        <w:separator/>
      </w:r>
    </w:p>
  </w:endnote>
  <w:endnote w:type="continuationSeparator" w:id="0">
    <w:p w14:paraId="7C3BCA33" w14:textId="77777777" w:rsidR="00C2472C" w:rsidRDefault="00C2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A3936" w14:textId="77777777" w:rsidR="00C2472C" w:rsidRDefault="00C2472C">
      <w:pPr>
        <w:spacing w:after="0" w:line="240" w:lineRule="auto"/>
      </w:pPr>
      <w:r>
        <w:separator/>
      </w:r>
    </w:p>
  </w:footnote>
  <w:footnote w:type="continuationSeparator" w:id="0">
    <w:p w14:paraId="613E9899" w14:textId="77777777" w:rsidR="00C2472C" w:rsidRDefault="00C2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C3EA4" w14:textId="77777777" w:rsidR="00D437C9" w:rsidRDefault="00090E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b/>
        <w:color w:val="000000"/>
      </w:rPr>
      <w:t>Elemo Jarso Mussa</w:t>
    </w:r>
  </w:p>
  <w:p w14:paraId="60AC1F19" w14:textId="77777777" w:rsidR="00D437C9" w:rsidRDefault="00090E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 xml:space="preserve">5949 California </w:t>
    </w:r>
    <w:r>
      <w:rPr>
        <w:rFonts w:ascii="Palatino Linotype" w:eastAsia="Palatino Linotype" w:hAnsi="Palatino Linotype" w:cs="Palatino Linotype"/>
      </w:rPr>
      <w:t>Ave</w:t>
    </w:r>
    <w:r>
      <w:rPr>
        <w:rFonts w:ascii="Palatino Linotype" w:eastAsia="Palatino Linotype" w:hAnsi="Palatino Linotype" w:cs="Palatino Linotype"/>
        <w:color w:val="000000"/>
      </w:rPr>
      <w:t xml:space="preserve"> SW #407, Seattle, WA 98036 | </w:t>
    </w:r>
    <w:hyperlink r:id="rId1">
      <w:r>
        <w:rPr>
          <w:rFonts w:ascii="Palatino Linotype" w:eastAsia="Palatino Linotype" w:hAnsi="Palatino Linotype" w:cs="Palatino Linotype"/>
          <w:color w:val="000000"/>
        </w:rPr>
        <w:t>elemomussa@gmail.com</w:t>
      </w:r>
    </w:hyperlink>
    <w:r>
      <w:rPr>
        <w:rFonts w:ascii="Palatino Linotype" w:eastAsia="Palatino Linotype" w:hAnsi="Palatino Linotype" w:cs="Palatino Linotype"/>
        <w:color w:val="000000"/>
      </w:rPr>
      <w:t> | (206)-915-3407</w:t>
    </w:r>
  </w:p>
  <w:p w14:paraId="4631F64C" w14:textId="77777777" w:rsidR="00D437C9" w:rsidRDefault="00D437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3263"/>
    <w:multiLevelType w:val="multilevel"/>
    <w:tmpl w:val="9CC60594"/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364B74"/>
    <w:multiLevelType w:val="multilevel"/>
    <w:tmpl w:val="C6CAE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DB7709"/>
    <w:multiLevelType w:val="multilevel"/>
    <w:tmpl w:val="D9123A54"/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F170CDE"/>
    <w:multiLevelType w:val="multilevel"/>
    <w:tmpl w:val="883E5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DE455CB"/>
    <w:multiLevelType w:val="multilevel"/>
    <w:tmpl w:val="23F01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C9"/>
    <w:rsid w:val="00090E46"/>
    <w:rsid w:val="001055E1"/>
    <w:rsid w:val="00156F44"/>
    <w:rsid w:val="001E1FA9"/>
    <w:rsid w:val="00377BDF"/>
    <w:rsid w:val="00393F2A"/>
    <w:rsid w:val="004F612C"/>
    <w:rsid w:val="0055695C"/>
    <w:rsid w:val="00611F8F"/>
    <w:rsid w:val="007437D7"/>
    <w:rsid w:val="007B6788"/>
    <w:rsid w:val="008F2840"/>
    <w:rsid w:val="00940925"/>
    <w:rsid w:val="00AA25A1"/>
    <w:rsid w:val="00BB1A26"/>
    <w:rsid w:val="00C2472C"/>
    <w:rsid w:val="00D437C9"/>
    <w:rsid w:val="00D81C13"/>
    <w:rsid w:val="00E65FE0"/>
    <w:rsid w:val="00F0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F042"/>
  <w15:docId w15:val="{904189C1-74C2-472A-B210-F90AF0A0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emomus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Elemo Mussa</dc:creator>
  <cp:keywords/>
  <dc:description/>
  <cp:lastModifiedBy>Harold O. Lowe</cp:lastModifiedBy>
  <cp:revision>2</cp:revision>
  <dcterms:created xsi:type="dcterms:W3CDTF">2018-06-05T18:27:00Z</dcterms:created>
  <dcterms:modified xsi:type="dcterms:W3CDTF">2018-06-05T18:27:00Z</dcterms:modified>
</cp:coreProperties>
</file>