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Bryan Green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Technical Support Engineer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bryan.green.pdx@gmail.com</w:t>
        </w:r>
      </w:hyperlink>
      <w:r>
        <w:rPr/>
        <w:tab/>
        <w:t>(503) 863-8989</w:t>
        <w:tab/>
        <w:tab/>
        <w:t>22737 NE Halsey St. #B107 Fairview, OR 97024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Career Objective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Adaptable professional with 15+ years of experience. Proven knowledge of post-installation service, system troubleshooting, and end-user support. Aiming to leverage my skills to successfully fill technology support and administration roles within your organization.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 History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Smarsh</w:t>
      </w:r>
      <w:r>
        <w:rPr/>
        <w:tab/>
        <w:tab/>
        <w:tab/>
        <w:tab/>
        <w:tab/>
        <w:tab/>
        <w:tab/>
      </w:r>
      <w:r>
        <w:rPr>
          <w:b/>
          <w:bCs/>
        </w:rPr>
        <w:t>March 2019 – September 2019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Customer Support Representative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Provided world class client support for a SaaS product used for financial compliance and email archiving under FINRA requirements and regulations.</w:t>
      </w:r>
    </w:p>
    <w:p>
      <w:pPr>
        <w:pStyle w:val="Normal"/>
        <w:numPr>
          <w:ilvl w:val="0"/>
          <w:numId w:val="1"/>
        </w:numPr>
        <w:rPr/>
      </w:pPr>
      <w:r>
        <w:rPr/>
        <w:t>Answered, evaluated, and prioritized incoming telephone and e-mail requests for assistance from clients experiencing problems with software, networking, and other related technologies.</w:t>
      </w:r>
    </w:p>
    <w:p>
      <w:pPr>
        <w:pStyle w:val="Normal"/>
        <w:numPr>
          <w:ilvl w:val="0"/>
          <w:numId w:val="1"/>
        </w:numPr>
        <w:rPr/>
      </w:pPr>
      <w:r>
        <w:rPr/>
        <w:t>Handled problem recognition, research, isolation, resolution and follow-up for routine user problems. Documented cases with detailed steps to reproduce issues.</w:t>
      </w:r>
    </w:p>
    <w:p>
      <w:pPr>
        <w:pStyle w:val="Normal"/>
        <w:numPr>
          <w:ilvl w:val="0"/>
          <w:numId w:val="1"/>
        </w:numPr>
        <w:rPr/>
      </w:pPr>
      <w:r>
        <w:rPr/>
        <w:t>Worked closely with other departments in escalating and resolving issues; fulfilling all client requests, regardless of the nature.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Tripwire Inc.</w:t>
      </w:r>
      <w:r>
        <w:rPr/>
        <w:tab/>
        <w:tab/>
        <w:tab/>
        <w:tab/>
        <w:tab/>
        <w:tab/>
        <w:tab/>
      </w:r>
      <w:r>
        <w:rPr>
          <w:b/>
          <w:bCs/>
        </w:rPr>
        <w:t>January 2013 - July 2018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Managed Services Engineer II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numPr>
          <w:ilvl w:val="0"/>
          <w:numId w:val="2"/>
        </w:numPr>
        <w:rPr/>
      </w:pPr>
      <w:r>
        <w:rPr/>
        <w:t>Remotely managed Tripwire Enterprise file integrity monitoring and standards based policy compliance solutions for multiple Fortune 500 customers daily.</w:t>
      </w:r>
    </w:p>
    <w:p>
      <w:pPr>
        <w:pStyle w:val="Normal"/>
        <w:numPr>
          <w:ilvl w:val="0"/>
          <w:numId w:val="2"/>
        </w:numPr>
        <w:rPr/>
      </w:pPr>
      <w:r>
        <w:rPr/>
        <w:t>Conducted weekly meetings with customers and stakeholders. Updated cases with them via internal ticketing system as needed.</w:t>
      </w:r>
    </w:p>
    <w:p>
      <w:pPr>
        <w:pStyle w:val="Normal"/>
        <w:numPr>
          <w:ilvl w:val="0"/>
          <w:numId w:val="2"/>
        </w:numPr>
        <w:rPr/>
      </w:pPr>
      <w:r>
        <w:rPr/>
        <w:t>Analyzed solution deployments regularly. Worked with system and network administrators to optimize and improve solution performance; content updates, patching, and upgrades.</w:t>
      </w:r>
    </w:p>
    <w:p>
      <w:pPr>
        <w:pStyle w:val="Normal"/>
        <w:numPr>
          <w:ilvl w:val="0"/>
          <w:numId w:val="2"/>
        </w:numPr>
        <w:rPr/>
      </w:pPr>
      <w:r>
        <w:rPr/>
        <w:t>Created automated and dynamically generated reporting on state of monitored system environments, or static reports manually on request.</w:t>
      </w:r>
    </w:p>
    <w:p>
      <w:pPr>
        <w:pStyle w:val="Normal"/>
        <w:numPr>
          <w:ilvl w:val="0"/>
          <w:numId w:val="2"/>
        </w:numPr>
        <w:rPr/>
      </w:pPr>
      <w:r>
        <w:rPr/>
        <w:t>Trained Managed Services Engineers 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Tripwire Inc.</w:t>
      </w:r>
      <w:r>
        <w:rPr/>
        <w:tab/>
        <w:tab/>
        <w:tab/>
        <w:tab/>
        <w:tab/>
        <w:tab/>
      </w:r>
      <w:r>
        <w:rPr>
          <w:b/>
          <w:bCs/>
        </w:rPr>
        <w:t>January, 2010 – December, 2012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Technical Support Engineer II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Responsible for initial response to all customers inquiries via portal, email and telephone. </w:t>
      </w:r>
    </w:p>
    <w:p>
      <w:pPr>
        <w:pStyle w:val="Normal"/>
        <w:numPr>
          <w:ilvl w:val="0"/>
          <w:numId w:val="3"/>
        </w:numPr>
        <w:rPr/>
      </w:pPr>
      <w:r>
        <w:rPr/>
        <w:t>Gathered initial data as well as accurately prioritized incoming cases via ticketing system.</w:t>
      </w:r>
    </w:p>
    <w:p>
      <w:pPr>
        <w:pStyle w:val="Normal"/>
        <w:numPr>
          <w:ilvl w:val="0"/>
          <w:numId w:val="3"/>
        </w:numPr>
        <w:rPr/>
      </w:pPr>
      <w:r>
        <w:rPr/>
        <w:t>Performed customer advocacy follow-up and communication activities internally.</w:t>
      </w:r>
    </w:p>
    <w:p>
      <w:pPr>
        <w:pStyle w:val="Normal"/>
        <w:numPr>
          <w:ilvl w:val="0"/>
          <w:numId w:val="3"/>
        </w:numPr>
        <w:rPr/>
      </w:pPr>
      <w:r>
        <w:rPr/>
        <w:t>Certified in Tripwire Enterprise Foundations</w:t>
      </w:r>
      <w:r>
        <w:rPr>
          <w:b/>
          <w:bCs/>
        </w:rPr>
        <w:t xml:space="preserve">. </w:t>
      </w:r>
      <w:r>
        <w:rPr/>
        <w:t>Trained Technical Support Engineers I.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Highwinds </w:t>
        <w:tab/>
        <w:tab/>
        <w:tab/>
        <w:tab/>
        <w:tab/>
        <w:tab/>
        <w:tab/>
        <w:t>July, 2003 – July, 2008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Network Operations Center Engineer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numPr>
          <w:ilvl w:val="0"/>
          <w:numId w:val="4"/>
        </w:numPr>
        <w:rPr/>
      </w:pPr>
      <w:r>
        <w:rPr/>
        <w:t xml:space="preserve">Provided customer support via a ticket, chat, and phone systems to resolve customer requests. 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Evaluated the nature of a customer's issue and either resolved it, or assigned it to the appropriate internal support team. 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Escalated urgent or advanced issues per standard operating policies. </w:t>
      </w:r>
    </w:p>
    <w:p>
      <w:pPr>
        <w:pStyle w:val="Normal"/>
        <w:numPr>
          <w:ilvl w:val="0"/>
          <w:numId w:val="4"/>
        </w:numPr>
        <w:rPr/>
      </w:pPr>
      <w:r>
        <w:rPr/>
        <w:t>Monitored server farm ensuring availability according to service level agreements. Communicated and follow-up with customers within “five-nines” SLA.</w:t>
      </w:r>
    </w:p>
    <w:p>
      <w:pPr>
        <w:pStyle w:val="Normal"/>
        <w:numPr>
          <w:ilvl w:val="0"/>
          <w:numId w:val="4"/>
        </w:numPr>
        <w:rPr/>
      </w:pPr>
      <w:r>
        <w:rPr/>
        <w:t>Referenced resources within and outside of the company, and communicated technical concepts to customers in a clear and concise manner.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Certifications</w:t>
      </w: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Tripwire Enterprise Foundations</w:t>
        <w:tab/>
        <w:tab/>
        <w:t>June 2017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  <w:t>Portland Community College</w:t>
        <w:tab/>
        <w:t>Computer Information Systems Vocational Certification</w:t>
        <w:tab/>
        <w:t>June 2012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Paradise Valley College</w:t>
        <w:tab/>
        <w:tab/>
        <w:t>Desktop Support and Network Vocational Certification</w:t>
        <w:tab/>
        <w:t xml:space="preserve"> June 2008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North Canyon High School</w:t>
        <w:tab/>
        <w:t>High School Diploma</w:t>
        <w:tab/>
        <w:tab/>
        <w:tab/>
        <w:tab/>
        <w:tab/>
        <w:t>June 1995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References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Available upon request.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paragraph" w:styleId="Heading1">
    <w:name w:val="Heading 1"/>
    <w:basedOn w:val="Normal"/>
    <w:qFormat/>
    <w:pPr>
      <w:spacing w:before="480" w:after="0"/>
    </w:pPr>
    <w:rPr>
      <w:b/>
      <w:color w:val="345A8A"/>
      <w:sz w:val="32"/>
    </w:rPr>
  </w:style>
  <w:style w:type="paragraph" w:styleId="Heading2">
    <w:name w:val="Heading 2"/>
    <w:basedOn w:val="Normal"/>
    <w:qFormat/>
    <w:pPr>
      <w:spacing w:before="200" w:after="0"/>
    </w:pPr>
    <w:rPr>
      <w:b/>
      <w:color w:val="4F81BD"/>
      <w:sz w:val="26"/>
    </w:rPr>
  </w:style>
  <w:style w:type="paragraph" w:styleId="Heading3">
    <w:name w:val="Heading 3"/>
    <w:basedOn w:val="Normal"/>
    <w:qFormat/>
    <w:pPr>
      <w:spacing w:before="200" w:after="0"/>
    </w:pPr>
    <w:rPr>
      <w:b/>
      <w:color w:val="4F81BD"/>
      <w:sz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alibri" w:hAnsi="Calibri" w:cs="Symbol"/>
      <w:sz w:val="24"/>
    </w:rPr>
  </w:style>
  <w:style w:type="character" w:styleId="ListLabel2">
    <w:name w:val="ListLabel 2"/>
    <w:qFormat/>
    <w:rPr>
      <w:rFonts w:ascii="Liberation Serif" w:hAnsi="Liberation Serif" w:cs="Symbol"/>
      <w:sz w:val="24"/>
    </w:rPr>
  </w:style>
  <w:style w:type="character" w:styleId="ListLabel3">
    <w:name w:val="ListLabel 3"/>
    <w:qFormat/>
    <w:rPr>
      <w:rFonts w:ascii="Liberation Serif" w:hAnsi="Liberation Serif" w:cs="Symbol"/>
      <w:sz w:val="24"/>
    </w:rPr>
  </w:style>
  <w:style w:type="character" w:styleId="ListLabel4">
    <w:name w:val="ListLabel 4"/>
    <w:qFormat/>
    <w:rPr>
      <w:rFonts w:ascii="Liberation Serif" w:hAnsi="Liberation Serif" w:cs="Symbol"/>
      <w:sz w:val="24"/>
    </w:rPr>
  </w:style>
  <w:style w:type="character" w:styleId="ListLabel5">
    <w:name w:val="ListLabel 5"/>
    <w:qFormat/>
    <w:rPr>
      <w:rFonts w:eastAsia="Calibri" w:cs="Calibri"/>
      <w:color w:val="000080"/>
      <w:spacing w:val="0"/>
      <w:sz w:val="24"/>
      <w:shd w:fill="auto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">
    <w:name w:val="ListLabel 6"/>
    <w:qFormat/>
    <w:rPr>
      <w:rFonts w:cs="Symbol"/>
      <w:sz w:val="24"/>
    </w:rPr>
  </w:style>
  <w:style w:type="character" w:styleId="ListLabel7">
    <w:name w:val="ListLabel 7"/>
    <w:qFormat/>
    <w:rPr>
      <w:rFonts w:cs="Symbol"/>
      <w:sz w:val="24"/>
    </w:rPr>
  </w:style>
  <w:style w:type="character" w:styleId="ListLabel8">
    <w:name w:val="ListLabel 8"/>
    <w:qFormat/>
    <w:rPr>
      <w:rFonts w:cs="Symbol"/>
      <w:sz w:val="24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/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qFormat/>
    <w:pPr>
      <w:spacing w:before="0" w:after="300"/>
    </w:pPr>
    <w:rPr>
      <w:color w:val="17365D"/>
      <w:sz w:val="52"/>
    </w:rPr>
  </w:style>
  <w:style w:type="paragraph" w:styleId="Subtitle">
    <w:name w:val="Subtitle"/>
    <w:basedOn w:val="Normal"/>
    <w:qFormat/>
    <w:pPr/>
    <w:rPr>
      <w:i/>
      <w:color w:val="4F81BD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yan.green.pdx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1119</TotalTime>
  <Application>LibreOffice/6.2.8.2$MacOSX_X86_64 LibreOffice_project/f82ddfca21ebc1e222a662a32b25c0c9d20169ee</Application>
  <Pages>2</Pages>
  <Words>436</Words>
  <Characters>2804</Characters>
  <CharactersWithSpaces>3223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2020-04-02T13:19:26Z</dcterms:modified>
  <cp:revision>31</cp:revision>
  <dc:subject/>
  <dc:title/>
</cp:coreProperties>
</file>