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5C99" w14:textId="77777777" w:rsidR="00AB52C1" w:rsidRPr="00A06191" w:rsidRDefault="00FF6C4B" w:rsidP="00064F48">
      <w:pPr>
        <w:pStyle w:val="BodyText2"/>
        <w:pBdr>
          <w:bottom w:val="single" w:sz="18" w:space="2" w:color="auto"/>
        </w:pBdr>
        <w:spacing w:after="40" w:line="240" w:lineRule="auto"/>
        <w:jc w:val="left"/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</w:pPr>
      <w:r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>Linda Jean</w:t>
      </w:r>
      <w:r w:rsidR="00AB52C1" w:rsidRPr="006C52E2"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 xml:space="preserve"> Johnson</w:t>
      </w:r>
    </w:p>
    <w:p w14:paraId="5BFA0BC8" w14:textId="30F28899" w:rsidR="00AB52C1" w:rsidRDefault="00AB52C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  <w:r w:rsidRPr="00A06191">
        <w:rPr>
          <w:rFonts w:ascii="Franklin Gothic Book" w:hAnsi="Franklin Gothic Book" w:cs="Franklin Gothic Book"/>
          <w:sz w:val="21"/>
          <w:szCs w:val="21"/>
        </w:rPr>
        <w:t>Concord, California 94520 • 925-</w:t>
      </w:r>
      <w:r w:rsidR="007F249D">
        <w:rPr>
          <w:rFonts w:ascii="Franklin Gothic Book" w:hAnsi="Franklin Gothic Book" w:cs="Franklin Gothic Book"/>
          <w:sz w:val="21"/>
          <w:szCs w:val="21"/>
        </w:rPr>
        <w:t>727.8258</w:t>
      </w:r>
      <w:r w:rsidRPr="00A06191">
        <w:rPr>
          <w:rFonts w:ascii="Franklin Gothic Book" w:hAnsi="Franklin Gothic Book" w:cs="Franklin Gothic Book"/>
          <w:sz w:val="21"/>
          <w:szCs w:val="21"/>
        </w:rPr>
        <w:t xml:space="preserve"> • lindajohnsonn01@gmail.com</w:t>
      </w:r>
    </w:p>
    <w:p w14:paraId="22A2EC52" w14:textId="77777777" w:rsidR="00803561" w:rsidRPr="00A06191" w:rsidRDefault="0080356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</w:p>
    <w:p w14:paraId="5F50D882" w14:textId="77777777" w:rsidR="00AB52C1" w:rsidRDefault="00AB52C1" w:rsidP="00064F48">
      <w:pPr>
        <w:pStyle w:val="BodyText2"/>
        <w:spacing w:line="240" w:lineRule="auto"/>
        <w:jc w:val="left"/>
      </w:pPr>
    </w:p>
    <w:p w14:paraId="3B8EE172" w14:textId="77777777" w:rsidR="008948AC" w:rsidRPr="00A06191" w:rsidRDefault="008948AC" w:rsidP="00064F48">
      <w:pPr>
        <w:pStyle w:val="BodyText2"/>
        <w:spacing w:line="240" w:lineRule="auto"/>
        <w:jc w:val="left"/>
      </w:pPr>
    </w:p>
    <w:p w14:paraId="736BB3AB" w14:textId="77777777" w:rsidR="00AB52C1" w:rsidRPr="00A06191" w:rsidRDefault="00AB52C1" w:rsidP="00064F48">
      <w:pPr>
        <w:pStyle w:val="BodyText2"/>
        <w:tabs>
          <w:tab w:val="right" w:pos="9360"/>
        </w:tabs>
        <w:spacing w:after="120"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Qualifications Profile</w:t>
      </w:r>
    </w:p>
    <w:p w14:paraId="05D89E7C" w14:textId="0840093D" w:rsidR="00AB52C1" w:rsidRPr="00A06191" w:rsidRDefault="00AB52C1" w:rsidP="00452085">
      <w:pPr>
        <w:pStyle w:val="BodyText"/>
        <w:spacing w:before="240"/>
        <w:jc w:val="both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Solutions-oriented and highly motivated with ability to leverage strong training and </w:t>
      </w:r>
      <w:r w:rsidR="00A21CA1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technically savvy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knowledge 20+ </w:t>
      </w:r>
      <w:r w:rsidR="0052587B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years’ experience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managing customer service,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>product support,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 xml:space="preserve">software integration, document control,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and quality assurance functions</w:t>
      </w:r>
      <w:r w:rsidRPr="00A06191">
        <w:rPr>
          <w:rFonts w:ascii="Franklin Gothic Book" w:hAnsi="Franklin Gothic Book" w:cs="Franklin Gothic Book"/>
          <w:sz w:val="22"/>
          <w:szCs w:val="22"/>
        </w:rPr>
        <w:t>.</w:t>
      </w:r>
    </w:p>
    <w:p w14:paraId="6244BC28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Readily match business objectives with available technologies to meet short- and long-range information management goals.</w:t>
      </w:r>
    </w:p>
    <w:p w14:paraId="01F344D1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Deliver comprehensive support for customers, colleagues, and executive leadership with a proven track record of successful information management and administrative process development within strict timelines.</w:t>
      </w:r>
    </w:p>
    <w:p w14:paraId="6CA3CA2F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Proven ability to perform comprehensive root-cause analyses while diagnosing and optimizing management information systems,</w:t>
      </w: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reducing redundancy and saving time</w:t>
      </w:r>
      <w:r w:rsidRPr="008948AC">
        <w:rPr>
          <w:rFonts w:ascii="Franklin Gothic Book" w:hAnsi="Franklin Gothic Book" w:cs="Franklin Gothic Book"/>
          <w:sz w:val="21"/>
          <w:szCs w:val="21"/>
        </w:rPr>
        <w:t>.</w:t>
      </w:r>
    </w:p>
    <w:p w14:paraId="6290591F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Proactively identify emerging technologies to establish secure, robust information sharing.</w:t>
      </w:r>
    </w:p>
    <w:p w14:paraId="56B7E855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Talent for quickly learning new information, procedures, and technologies.</w:t>
      </w:r>
    </w:p>
    <w:p w14:paraId="6858D832" w14:textId="77777777" w:rsidR="00744BA1" w:rsidRDefault="00A436E4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 xml:space="preserve">Experience and training </w:t>
      </w:r>
      <w:r w:rsidR="001D28CE" w:rsidRPr="008948AC">
        <w:rPr>
          <w:rFonts w:ascii="Franklin Gothic Book" w:hAnsi="Franklin Gothic Book" w:cs="Franklin Gothic Book"/>
          <w:sz w:val="21"/>
          <w:szCs w:val="21"/>
        </w:rPr>
        <w:t>in</w:t>
      </w:r>
      <w:r w:rsidRPr="008948AC">
        <w:rPr>
          <w:rFonts w:ascii="Franklin Gothic Book" w:hAnsi="Franklin Gothic Book" w:cs="Franklin Gothic Book"/>
          <w:sz w:val="21"/>
          <w:szCs w:val="21"/>
        </w:rPr>
        <w:t xml:space="preserve"> dispatching to </w:t>
      </w:r>
      <w:r w:rsidR="00112BD7">
        <w:rPr>
          <w:rFonts w:ascii="Franklin Gothic Book" w:hAnsi="Franklin Gothic Book" w:cs="Franklin Gothic Book"/>
          <w:sz w:val="21"/>
          <w:szCs w:val="21"/>
        </w:rPr>
        <w:t>emergency (</w:t>
      </w:r>
      <w:r w:rsidRPr="008948AC">
        <w:rPr>
          <w:rFonts w:ascii="Franklin Gothic Book" w:hAnsi="Franklin Gothic Book" w:cs="Franklin Gothic Book"/>
          <w:sz w:val="21"/>
          <w:szCs w:val="21"/>
        </w:rPr>
        <w:t>Fire, Police rescue</w:t>
      </w:r>
      <w:r w:rsidR="00112BD7">
        <w:rPr>
          <w:rFonts w:ascii="Franklin Gothic Book" w:hAnsi="Franklin Gothic Book" w:cs="Franklin Gothic Book"/>
          <w:sz w:val="21"/>
          <w:szCs w:val="21"/>
        </w:rPr>
        <w:t>)</w:t>
      </w:r>
      <w:r w:rsidRPr="008948AC">
        <w:rPr>
          <w:rFonts w:ascii="Franklin Gothic Book" w:hAnsi="Franklin Gothic Book" w:cs="Franklin Gothic Book"/>
          <w:sz w:val="21"/>
          <w:szCs w:val="21"/>
        </w:rPr>
        <w:t xml:space="preserve"> agencies</w:t>
      </w:r>
      <w:r w:rsidR="00112BD7">
        <w:rPr>
          <w:rFonts w:ascii="Franklin Gothic Book" w:hAnsi="Franklin Gothic Book" w:cs="Franklin Gothic Book"/>
          <w:sz w:val="21"/>
          <w:szCs w:val="21"/>
        </w:rPr>
        <w:t xml:space="preserve"> and Technical Administrator(s).</w:t>
      </w:r>
    </w:p>
    <w:p w14:paraId="336AF5C5" w14:textId="77777777" w:rsidR="00A436E4" w:rsidRPr="008948AC" w:rsidRDefault="00112BD7" w:rsidP="00744BA1">
      <w:pPr>
        <w:spacing w:before="80"/>
        <w:rPr>
          <w:rFonts w:ascii="Franklin Gothic Book" w:hAnsi="Franklin Gothic Book" w:cs="Franklin Gothic Book"/>
          <w:sz w:val="21"/>
          <w:szCs w:val="21"/>
        </w:rPr>
      </w:pPr>
      <w:r>
        <w:rPr>
          <w:rFonts w:ascii="Franklin Gothic Book" w:hAnsi="Franklin Gothic Book" w:cs="Franklin Gothic Book"/>
          <w:sz w:val="21"/>
          <w:szCs w:val="21"/>
        </w:rPr>
        <w:t xml:space="preserve"> </w:t>
      </w:r>
    </w:p>
    <w:p w14:paraId="296346DB" w14:textId="77777777" w:rsidR="00AB52C1" w:rsidRPr="00A06191" w:rsidRDefault="00AB52C1" w:rsidP="00064F48">
      <w:pPr>
        <w:spacing w:before="240" w:after="40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Core Technologies</w:t>
      </w:r>
    </w:p>
    <w:tbl>
      <w:tblPr>
        <w:tblW w:w="9000" w:type="dxa"/>
        <w:tblInd w:w="369" w:type="dxa"/>
        <w:tblLook w:val="0000" w:firstRow="0" w:lastRow="0" w:firstColumn="0" w:lastColumn="0" w:noHBand="0" w:noVBand="0"/>
      </w:tblPr>
      <w:tblGrid>
        <w:gridCol w:w="1709"/>
        <w:gridCol w:w="7291"/>
      </w:tblGrid>
      <w:tr w:rsidR="00AB52C1" w:rsidRPr="00A06191" w14:paraId="3980887D" w14:textId="77777777" w:rsidTr="00A06191">
        <w:trPr>
          <w:trHeight w:val="432"/>
        </w:trPr>
        <w:tc>
          <w:tcPr>
            <w:tcW w:w="1709" w:type="dxa"/>
          </w:tcPr>
          <w:p w14:paraId="60A2138D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  <w:i/>
                <w:i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Environments</w:t>
            </w:r>
            <w:r w:rsidRPr="00A06191">
              <w:rPr>
                <w:rFonts w:ascii="Franklin Gothic Book" w:hAnsi="Franklin Gothic Book" w:cs="Franklin Gothic Book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7291" w:type="dxa"/>
          </w:tcPr>
          <w:p w14:paraId="44D4F9D0" w14:textId="0CB81841" w:rsidR="00AB52C1" w:rsidRPr="00A06191" w:rsidRDefault="00637960" w:rsidP="006E033A">
            <w:pPr>
              <w:spacing w:before="120"/>
              <w:rPr>
                <w:rFonts w:ascii="Franklin Gothic Book" w:hAnsi="Franklin Gothic Book" w:cs="Franklin Gothic Book"/>
              </w:rPr>
            </w:pPr>
            <w:r w:rsidRPr="00637960">
              <w:rPr>
                <w:rFonts w:ascii="Franklin Gothic Book" w:hAnsi="Franklin Gothic Book" w:cs="Franklin Gothic Book"/>
                <w:sz w:val="22"/>
                <w:szCs w:val="22"/>
              </w:rPr>
              <w:t xml:space="preserve">Windows 7/8.1/10; MS-DOS, API/REST, Digital Certificates, Active Directory, SOAP/WSDL, </w:t>
            </w:r>
            <w:proofErr w:type="spellStart"/>
            <w:r w:rsidRPr="00637960">
              <w:rPr>
                <w:rFonts w:ascii="Franklin Gothic Book" w:hAnsi="Franklin Gothic Book" w:cs="Franklin Gothic Book"/>
                <w:sz w:val="22"/>
                <w:szCs w:val="22"/>
              </w:rPr>
              <w:t>ServiceNOW</w:t>
            </w:r>
            <w:proofErr w:type="spellEnd"/>
            <w:r w:rsidRPr="00637960">
              <w:rPr>
                <w:rFonts w:ascii="Franklin Gothic Book" w:hAnsi="Franklin Gothic Book" w:cs="Franklin Gothic Book"/>
                <w:sz w:val="22"/>
                <w:szCs w:val="22"/>
              </w:rPr>
              <w:t xml:space="preserve">, HTML/XML, Linux, Salesforce, BMC Remedy, InFocus Mondo Pad, LINCPASS, EEMS, FSIS Applications, Local/Network Printers and Applications, MIR3 </w:t>
            </w:r>
            <w:proofErr w:type="spellStart"/>
            <w:r w:rsidRPr="00637960">
              <w:rPr>
                <w:rFonts w:ascii="Franklin Gothic Book" w:hAnsi="Franklin Gothic Book" w:cs="Franklin Gothic Book"/>
                <w:sz w:val="22"/>
                <w:szCs w:val="22"/>
              </w:rPr>
              <w:t>InEnterprise</w:t>
            </w:r>
            <w:proofErr w:type="spellEnd"/>
            <w:r w:rsidRPr="00637960">
              <w:rPr>
                <w:rFonts w:ascii="Franklin Gothic Book" w:hAnsi="Franklin Gothic Book" w:cs="Franklin Gothic Book"/>
                <w:sz w:val="22"/>
                <w:szCs w:val="22"/>
              </w:rPr>
              <w:t xml:space="preserve"> Product Family, </w:t>
            </w:r>
            <w:proofErr w:type="spellStart"/>
            <w:r w:rsidRPr="00637960">
              <w:rPr>
                <w:rFonts w:ascii="Franklin Gothic Book" w:hAnsi="Franklin Gothic Book" w:cs="Franklin Gothic Book"/>
                <w:sz w:val="22"/>
                <w:szCs w:val="22"/>
              </w:rPr>
              <w:t>TelAlert</w:t>
            </w:r>
            <w:proofErr w:type="spellEnd"/>
            <w:r w:rsidRPr="00637960">
              <w:rPr>
                <w:rFonts w:ascii="Franklin Gothic Book" w:hAnsi="Franklin Gothic Book" w:cs="Franklin Gothic Book"/>
                <w:sz w:val="22"/>
                <w:szCs w:val="22"/>
              </w:rPr>
              <w:t xml:space="preserve"> EMS</w:t>
            </w:r>
          </w:p>
        </w:tc>
      </w:tr>
      <w:tr w:rsidR="00AB52C1" w:rsidRPr="00A06191" w14:paraId="49F5D729" w14:textId="77777777" w:rsidTr="00A06191">
        <w:tc>
          <w:tcPr>
            <w:tcW w:w="1709" w:type="dxa"/>
          </w:tcPr>
          <w:p w14:paraId="1300FAC8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Methodologies:</w:t>
            </w:r>
          </w:p>
        </w:tc>
        <w:tc>
          <w:tcPr>
            <w:tcW w:w="7291" w:type="dxa"/>
          </w:tcPr>
          <w:p w14:paraId="27A17631" w14:textId="0DDDCB8A" w:rsidR="00A701BD" w:rsidRDefault="00AB52C1" w:rsidP="008948AC">
            <w:pPr>
              <w:spacing w:before="120"/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</w:pP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VoIP</w:t>
            </w:r>
            <w:r w:rsidR="002A3C16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Setup, Dialogic(s)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Modem, Internet, eMail, Text, Voice, Interactive Voice, Mobile</w:t>
            </w:r>
            <w:r w:rsidR="00674DCF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Device Setup</w:t>
            </w:r>
          </w:p>
          <w:p w14:paraId="783FFDBB" w14:textId="77777777" w:rsidR="008948AC" w:rsidRPr="00A06191" w:rsidRDefault="008948AC" w:rsidP="008948AC">
            <w:pPr>
              <w:spacing w:before="120"/>
              <w:rPr>
                <w:rFonts w:ascii="Franklin Gothic Book" w:hAnsi="Franklin Gothic Book" w:cs="Franklin Gothic Book"/>
              </w:rPr>
            </w:pPr>
          </w:p>
        </w:tc>
      </w:tr>
    </w:tbl>
    <w:p w14:paraId="774C0CD8" w14:textId="77777777" w:rsidR="00AB52C1" w:rsidRPr="00A06191" w:rsidRDefault="00AB52C1" w:rsidP="00C24CAE">
      <w:pPr>
        <w:pStyle w:val="BodyText2"/>
        <w:pBdr>
          <w:top w:val="single" w:sz="8" w:space="6" w:color="auto"/>
        </w:pBdr>
        <w:tabs>
          <w:tab w:val="right" w:pos="9360"/>
        </w:tabs>
        <w:spacing w:after="120"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Education and Credentials</w:t>
      </w:r>
    </w:p>
    <w:p w14:paraId="3B95A937" w14:textId="77777777" w:rsidR="00AB52C1" w:rsidRPr="00A06191" w:rsidRDefault="00AB52C1" w:rsidP="00C64FC8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Associate of Applied Science in Networking Technology, Emphasis: NT</w:t>
      </w:r>
    </w:p>
    <w:p w14:paraId="77896870" w14:textId="77777777" w:rsidR="00AB52C1" w:rsidRPr="00A06191" w:rsidRDefault="00AB52C1" w:rsidP="00C64FC8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Continuing Education: Network Security</w:t>
      </w:r>
    </w:p>
    <w:p w14:paraId="6D787923" w14:textId="77777777" w:rsidR="00AB52C1" w:rsidRPr="00A06191" w:rsidRDefault="00AB52C1" w:rsidP="00C64FC8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Networking Technology</w:t>
      </w:r>
    </w:p>
    <w:p w14:paraId="41CC15A5" w14:textId="77777777" w:rsidR="00AB52C1" w:rsidRPr="00A06191" w:rsidRDefault="00AB52C1" w:rsidP="00C64FC8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Heald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</w:t>
        </w:r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College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School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of </w:t>
        </w:r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Technology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Hayward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, </w:t>
        </w:r>
        <w:smartTag w:uri="urn:schemas-microsoft-com:office:smarttags" w:element="Stat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California</w:t>
          </w:r>
        </w:smartTag>
      </w:smartTag>
    </w:p>
    <w:p w14:paraId="4D67445D" w14:textId="77777777" w:rsidR="00AB52C1" w:rsidRPr="00A06191" w:rsidRDefault="00AB52C1" w:rsidP="00184242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0DB6936F" w14:textId="77777777" w:rsidR="00AB52C1" w:rsidRPr="00A06191" w:rsidRDefault="00AB52C1" w:rsidP="00184242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Achieved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Dean's List 2 consecutive years</w:t>
      </w:r>
    </w:p>
    <w:p w14:paraId="3042AF2A" w14:textId="77777777" w:rsidR="00E5739D" w:rsidRPr="00A06191" w:rsidRDefault="00E5739D" w:rsidP="00E5739D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 xml:space="preserve">Associate of Applied Science in Computer </w:t>
      </w:r>
      <w:r w:rsidR="00591246">
        <w:rPr>
          <w:rFonts w:ascii="Franklin Gothic Book" w:hAnsi="Franklin Gothic Book" w:cs="Franklin Gothic Book"/>
          <w:b/>
          <w:bCs/>
          <w:sz w:val="22"/>
          <w:szCs w:val="22"/>
        </w:rPr>
        <w:t xml:space="preserve">Science </w:t>
      </w: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and Electronics Technology</w:t>
      </w:r>
    </w:p>
    <w:p w14:paraId="0946ADAF" w14:textId="77777777" w:rsidR="00E5739D" w:rsidRPr="00A06191" w:rsidRDefault="00E5739D" w:rsidP="00E5739D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Emphasis: Computer Information Technology</w:t>
      </w:r>
    </w:p>
    <w:p w14:paraId="7781DABA" w14:textId="77777777" w:rsidR="00E5739D" w:rsidRPr="00A06191" w:rsidRDefault="00E5739D" w:rsidP="00E5739D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Heald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</w:t>
        </w:r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College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School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of </w:t>
        </w:r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Technology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Hayward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, </w:t>
        </w:r>
        <w:smartTag w:uri="urn:schemas-microsoft-com:office:smarttags" w:element="Stat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California</w:t>
          </w:r>
        </w:smartTag>
      </w:smartTag>
    </w:p>
    <w:p w14:paraId="4BB10EB3" w14:textId="77777777" w:rsidR="00E5739D" w:rsidRPr="00A06191" w:rsidRDefault="00E5739D" w:rsidP="00E5739D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Electronics Service Technology</w:t>
      </w:r>
    </w:p>
    <w:p w14:paraId="628DD00D" w14:textId="77777777" w:rsidR="00E5739D" w:rsidRPr="00A06191" w:rsidRDefault="00E5739D" w:rsidP="00E5739D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7573798E" w14:textId="77777777" w:rsidR="00E5739D" w:rsidRPr="00A06191" w:rsidRDefault="00E5739D" w:rsidP="00E5739D">
      <w:pPr>
        <w:pStyle w:val="BodyText2"/>
        <w:spacing w:before="120" w:after="40"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Certifications</w:t>
      </w:r>
    </w:p>
    <w:p w14:paraId="6A0B3FEF" w14:textId="77777777" w:rsidR="00E5739D" w:rsidRDefault="00E5739D" w:rsidP="00E5739D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UNIX Level I</w:t>
      </w:r>
    </w:p>
    <w:p w14:paraId="4CA09DB3" w14:textId="77777777" w:rsidR="00652F0E" w:rsidRPr="00652F0E" w:rsidRDefault="00652F0E" w:rsidP="00652F0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The Complete </w:t>
      </w:r>
      <w:proofErr w:type="spellStart"/>
      <w:r>
        <w:rPr>
          <w:rFonts w:ascii="Franklin Gothic Book" w:hAnsi="Franklin Gothic Book" w:cs="Franklin Gothic Book"/>
          <w:sz w:val="22"/>
          <w:szCs w:val="22"/>
        </w:rPr>
        <w:t>Complete</w:t>
      </w:r>
      <w:proofErr w:type="spellEnd"/>
      <w:r>
        <w:rPr>
          <w:rFonts w:ascii="Franklin Gothic Book" w:hAnsi="Franklin Gothic Book" w:cs="Franklin Gothic Book"/>
          <w:sz w:val="22"/>
          <w:szCs w:val="22"/>
        </w:rPr>
        <w:t xml:space="preserve"> SQL Bootc</w:t>
      </w:r>
      <w:r w:rsidR="00E649A7">
        <w:rPr>
          <w:rFonts w:ascii="Franklin Gothic Book" w:hAnsi="Franklin Gothic Book" w:cs="Franklin Gothic Book"/>
          <w:sz w:val="22"/>
          <w:szCs w:val="22"/>
        </w:rPr>
        <w:t>a</w:t>
      </w:r>
      <w:r>
        <w:rPr>
          <w:rFonts w:ascii="Franklin Gothic Book" w:hAnsi="Franklin Gothic Book" w:cs="Franklin Gothic Book"/>
          <w:sz w:val="22"/>
          <w:szCs w:val="22"/>
        </w:rPr>
        <w:t>mp</w:t>
      </w:r>
      <w:r w:rsidRPr="00A06191">
        <w:rPr>
          <w:rFonts w:ascii="Franklin Gothic Book" w:hAnsi="Franklin Gothic Book" w:cs="Franklin Gothic Book"/>
          <w:sz w:val="22"/>
          <w:szCs w:val="22"/>
        </w:rPr>
        <w:t xml:space="preserve"> Course, www.Udemy.com, </w:t>
      </w:r>
      <w:r>
        <w:rPr>
          <w:rFonts w:ascii="Franklin Gothic Book" w:hAnsi="Franklin Gothic Book" w:cs="Franklin Gothic Book"/>
          <w:i/>
          <w:iCs/>
          <w:sz w:val="22"/>
          <w:szCs w:val="22"/>
        </w:rPr>
        <w:t>COMPLETED</w:t>
      </w:r>
    </w:p>
    <w:p w14:paraId="48CEA8C1" w14:textId="77777777" w:rsidR="00E5739D" w:rsidRPr="00A06191" w:rsidRDefault="00E5739D" w:rsidP="00E5739D">
      <w:pPr>
        <w:pStyle w:val="BodyText2"/>
        <w:spacing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Continuing Education</w:t>
      </w:r>
    </w:p>
    <w:p w14:paraId="3B2CCDF4" w14:textId="77777777" w:rsidR="00D93C4E" w:rsidRPr="007A6BFF" w:rsidRDefault="00E5739D" w:rsidP="00D93C4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The Complete Web Developer Course,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40E5DB50" w14:textId="77777777" w:rsidR="00D93C4E" w:rsidRPr="007A6BFF" w:rsidRDefault="00D93C4E" w:rsidP="00652F0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Helvetica"/>
          <w:bCs/>
          <w:color w:val="29303B"/>
          <w:sz w:val="22"/>
          <w:szCs w:val="22"/>
        </w:rPr>
        <w:t>The Complete Cyber Security Course : Anonymous Browsing!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</w:t>
      </w:r>
    </w:p>
    <w:p w14:paraId="4D1B6574" w14:textId="77777777" w:rsidR="00E5739D" w:rsidRPr="007A6BFF" w:rsidRDefault="00E5739D" w:rsidP="00652F0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IT Security Fundamentals Online Course, www.LearnSmartSystems.com,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2F0FE15E" w14:textId="77777777" w:rsidR="00E5739D" w:rsidRDefault="00E5739D" w:rsidP="00E5739D">
      <w:pPr>
        <w:pStyle w:val="BodyText2"/>
        <w:spacing w:line="240" w:lineRule="auto"/>
        <w:ind w:left="378"/>
        <w:jc w:val="left"/>
        <w:rPr>
          <w:sz w:val="26"/>
          <w:szCs w:val="26"/>
        </w:rPr>
      </w:pPr>
    </w:p>
    <w:p w14:paraId="0F459EE7" w14:textId="33E874EA" w:rsidR="00F02FA8" w:rsidRDefault="00E5739D" w:rsidP="00F02FA8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901760">
        <w:rPr>
          <w:rFonts w:ascii="Franklin Gothic Book" w:hAnsi="Franklin Gothic Book" w:cs="Franklin Gothic Book"/>
          <w:b/>
          <w:sz w:val="22"/>
          <w:szCs w:val="22"/>
        </w:rPr>
        <w:t>Security Clearance</w:t>
      </w:r>
      <w:r w:rsidRPr="00901760">
        <w:rPr>
          <w:rFonts w:ascii="Franklin Gothic Book" w:hAnsi="Franklin Gothic Book" w:cs="Franklin Gothic Book"/>
          <w:sz w:val="22"/>
          <w:szCs w:val="22"/>
        </w:rPr>
        <w:t>: Solectron, Sun Microsystem</w:t>
      </w:r>
      <w:r w:rsidR="00321E2A">
        <w:rPr>
          <w:rFonts w:ascii="Franklin Gothic Book" w:hAnsi="Franklin Gothic Book" w:cs="Franklin Gothic Book"/>
          <w:sz w:val="22"/>
          <w:szCs w:val="22"/>
        </w:rPr>
        <w:t>, USDA, Semper Valens,  LLC</w:t>
      </w:r>
    </w:p>
    <w:p w14:paraId="7CEDCFE4" w14:textId="77777777" w:rsidR="00AB52C1" w:rsidRPr="00F02FA8" w:rsidRDefault="00AB52C1" w:rsidP="00F02FA8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Experience Highlights</w:t>
      </w:r>
    </w:p>
    <w:p w14:paraId="4A4D6513" w14:textId="77777777" w:rsidR="001F2456" w:rsidRDefault="001F2456" w:rsidP="006C7011">
      <w:pPr>
        <w:rPr>
          <w:rStyle w:val="pv-entitysecondary-title"/>
          <w:rFonts w:ascii="Franklin Gothic Book" w:hAnsi="Franklin Gothic Book"/>
          <w:sz w:val="22"/>
          <w:szCs w:val="22"/>
        </w:rPr>
      </w:pPr>
    </w:p>
    <w:p w14:paraId="39B8E49C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 xml:space="preserve">SEMPER VALENS SOLUTIONS, LLC., Canyon Lake, Texas </w:t>
      </w:r>
    </w:p>
    <w:p w14:paraId="0526FC75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Technology Support Specialist (USDA – Alameda District &amp; Western Laboratory), 05/22/2019 – Present, 40-hours p/Week</w:t>
      </w:r>
    </w:p>
    <w:p w14:paraId="43AFC86E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</w:p>
    <w:p w14:paraId="49A8F914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Provide onsite, field and remote support, interact and work cross-functionally with internal and external users translating technical reasoning to technical and non-technical audiences alike. Enduing in projects with and other department(s) and, or team(s), as needed. Productive with limited to no supervision, ensure requests receive a response within a reasonable time-frame.</w:t>
      </w:r>
    </w:p>
    <w:p w14:paraId="72685B4A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 xml:space="preserve">• Familiar with PHIS, </w:t>
      </w:r>
      <w:proofErr w:type="spellStart"/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TaWeb</w:t>
      </w:r>
      <w:proofErr w:type="spellEnd"/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 xml:space="preserve"> LIMS, Bartender, </w:t>
      </w:r>
      <w:proofErr w:type="spellStart"/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Bax</w:t>
      </w:r>
      <w:proofErr w:type="spellEnd"/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 xml:space="preserve"> System Q7, </w:t>
      </w:r>
      <w:proofErr w:type="spellStart"/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DevCon</w:t>
      </w:r>
      <w:proofErr w:type="spellEnd"/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 xml:space="preserve"> 2 and other FSIS Applications.</w:t>
      </w:r>
    </w:p>
    <w:p w14:paraId="28831CB9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Strong and dedicated support to Alameda District (Compliance, Investigators, Inspectors and Western Lab(s).</w:t>
      </w:r>
    </w:p>
    <w:p w14:paraId="48F19BFB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Efficient with Lincpass, eAuth password association(s) and Login issues.</w:t>
      </w:r>
    </w:p>
    <w:p w14:paraId="77F9BD8D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Knowledgeable of EEOF, EEMS, Lincpass, eAUTH and Standard certification associations.</w:t>
      </w:r>
    </w:p>
    <w:p w14:paraId="42E9D477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Troubleshoot information technology issues, including networking, system/application access, software, and hardware</w:t>
      </w:r>
    </w:p>
    <w:p w14:paraId="1F88B804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Understand, analyze, and diagnose issues related to user configuration, network and security settings, hardware/software failures, etc. to resolution and achieving customer satisfaction.</w:t>
      </w:r>
    </w:p>
    <w:p w14:paraId="5B0842AD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Determine if an immediate resolution is available and if not escalate the ticket to Tier 3 and/or above.</w:t>
      </w:r>
    </w:p>
    <w:p w14:paraId="66F2BCCA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Provide updates to customers and management on the status of urgent, recurring, and high profile problems.</w:t>
      </w:r>
    </w:p>
    <w:p w14:paraId="09417857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 Perform multiple tasks simultaneously, including handling interruptions, and return to and complete tasks in a timely manner.</w:t>
      </w:r>
    </w:p>
    <w:p w14:paraId="2FB244C0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•Setup, configure, deploy and manage user computer(s)/peripherals, setup orientation conference room, activate network ethernet ports (upon request), Execute operating system updates, patches, and configuration changes. Install/configure new hardware and software</w:t>
      </w:r>
    </w:p>
    <w:p w14:paraId="6504347E" w14:textId="77777777" w:rsidR="00AB3411" w:rsidRPr="00AB3411" w:rsidRDefault="00AB3411" w:rsidP="00AB3411">
      <w:pPr>
        <w:rPr>
          <w:rStyle w:val="pv-entitysecondary-title"/>
          <w:rFonts w:ascii="Franklin Gothic Book" w:hAnsi="Franklin Gothic Book"/>
          <w:bCs/>
          <w:iCs/>
          <w:sz w:val="22"/>
          <w:szCs w:val="22"/>
        </w:rPr>
      </w:pPr>
      <w:r w:rsidRPr="00AB3411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 xml:space="preserve">• Efficient in training new user’s (single or group setting) on software, hardware and mobile telephone setup and usage. </w:t>
      </w:r>
    </w:p>
    <w:p w14:paraId="7DF48873" w14:textId="77777777" w:rsidR="00F02FA8" w:rsidRPr="00F02FA8" w:rsidRDefault="00F02FA8" w:rsidP="00CD5222">
      <w:pPr>
        <w:rPr>
          <w:rFonts w:ascii="Franklin Gothic Book" w:hAnsi="Franklin Gothic Book"/>
          <w:sz w:val="22"/>
          <w:szCs w:val="22"/>
        </w:rPr>
      </w:pPr>
    </w:p>
    <w:p w14:paraId="29239AFD" w14:textId="77777777" w:rsidR="00AB52C1" w:rsidRPr="00A06191" w:rsidRDefault="00156F32" w:rsidP="001F2456">
      <w:pPr>
        <w:pStyle w:val="BodyText2"/>
        <w:tabs>
          <w:tab w:val="right" w:pos="9360"/>
        </w:tabs>
        <w:spacing w:line="240" w:lineRule="auto"/>
        <w:jc w:val="left"/>
        <w:rPr>
          <w:rFonts w:ascii="Franklin Gothic Book" w:hAnsi="Franklin Gothic Book" w:cs="Franklin Gothic Book"/>
          <w:sz w:val="22"/>
          <w:szCs w:val="22"/>
          <w:lang w:val="es-MX"/>
        </w:rPr>
      </w:pPr>
      <w:r>
        <w:rPr>
          <w:rFonts w:ascii="Franklin Gothic Book" w:hAnsi="Franklin Gothic Book" w:cs="Franklin Gothic Book"/>
          <w:sz w:val="22"/>
          <w:szCs w:val="22"/>
          <w:lang w:val="es-MX"/>
        </w:rPr>
        <w:t xml:space="preserve">MIR3 </w:t>
      </w:r>
      <w:r w:rsidR="00AB52C1" w:rsidRPr="00A06191">
        <w:rPr>
          <w:rFonts w:ascii="Franklin Gothic Book" w:hAnsi="Franklin Gothic Book" w:cs="Franklin Gothic Book"/>
          <w:sz w:val="22"/>
          <w:szCs w:val="22"/>
          <w:lang w:val="es-MX"/>
        </w:rPr>
        <w:t>ECN</w:t>
      </w:r>
      <w:r>
        <w:rPr>
          <w:rFonts w:ascii="Franklin Gothic Book" w:hAnsi="Franklin Gothic Book" w:cs="Franklin Gothic Book"/>
          <w:sz w:val="22"/>
          <w:szCs w:val="22"/>
          <w:lang w:val="es-MX"/>
        </w:rPr>
        <w:t xml:space="preserve"> WEST</w:t>
      </w:r>
      <w:r w:rsidR="00AB52C1" w:rsidRPr="00A06191">
        <w:rPr>
          <w:rFonts w:ascii="Franklin Gothic Book" w:hAnsi="Franklin Gothic Book" w:cs="Franklin Gothic Book"/>
          <w:sz w:val="22"/>
          <w:szCs w:val="22"/>
          <w:lang w:val="es-MX"/>
        </w:rPr>
        <w:t>, Inc./</w:t>
      </w:r>
      <w:proofErr w:type="spellStart"/>
      <w:r w:rsidR="00AB52C1" w:rsidRPr="00A06191">
        <w:rPr>
          <w:rFonts w:ascii="Franklin Gothic Book" w:hAnsi="Franklin Gothic Book" w:cs="Franklin Gothic Book"/>
          <w:sz w:val="22"/>
          <w:szCs w:val="22"/>
          <w:lang w:val="es-MX"/>
        </w:rPr>
        <w:t>CalAmp</w:t>
      </w:r>
      <w:proofErr w:type="spellEnd"/>
      <w:r w:rsidR="00AB52C1" w:rsidRPr="00A06191">
        <w:rPr>
          <w:rFonts w:ascii="Franklin Gothic Book" w:hAnsi="Franklin Gothic Book" w:cs="Franklin Gothic Book"/>
          <w:sz w:val="22"/>
          <w:szCs w:val="22"/>
          <w:lang w:val="es-MX"/>
        </w:rPr>
        <w:t>/</w:t>
      </w:r>
      <w:proofErr w:type="spellStart"/>
      <w:r w:rsidR="00AB52C1" w:rsidRPr="00A06191">
        <w:rPr>
          <w:rFonts w:ascii="Franklin Gothic Book" w:hAnsi="Franklin Gothic Book" w:cs="Franklin Gothic Book"/>
          <w:sz w:val="22"/>
          <w:szCs w:val="22"/>
          <w:lang w:val="es-MX"/>
        </w:rPr>
        <w:t>Telamon</w:t>
      </w:r>
      <w:proofErr w:type="spellEnd"/>
      <w:r w:rsidR="00AB52C1" w:rsidRPr="00A06191">
        <w:rPr>
          <w:rFonts w:ascii="Franklin Gothic Book" w:hAnsi="Franklin Gothic Book" w:cs="Franklin Gothic Book"/>
          <w:sz w:val="22"/>
          <w:szCs w:val="22"/>
          <w:lang w:val="es-MX"/>
        </w:rPr>
        <w:t xml:space="preserve">, San Diego, California </w:t>
      </w:r>
    </w:p>
    <w:p w14:paraId="55FDB573" w14:textId="77777777" w:rsidR="001439B7" w:rsidRDefault="00A85AB0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i/>
          <w:iCs/>
          <w:sz w:val="22"/>
          <w:szCs w:val="22"/>
        </w:rPr>
      </w:pPr>
      <w:r>
        <w:rPr>
          <w:rFonts w:ascii="Franklin Gothic Book" w:hAnsi="Franklin Gothic Book" w:cs="Franklin Gothic Book"/>
          <w:b/>
          <w:bCs/>
          <w:i/>
          <w:iCs/>
          <w:sz w:val="22"/>
          <w:szCs w:val="22"/>
        </w:rPr>
        <w:t>Technical Services</w:t>
      </w:r>
      <w:r w:rsidR="00AB52C1" w:rsidRPr="00A06191">
        <w:rPr>
          <w:rFonts w:ascii="Franklin Gothic Book" w:hAnsi="Franklin Gothic Book" w:cs="Franklin Gothic Book"/>
          <w:i/>
          <w:iCs/>
          <w:sz w:val="22"/>
          <w:szCs w:val="22"/>
        </w:rPr>
        <w:t xml:space="preserve">, 12/1998 – </w:t>
      </w:r>
      <w:r w:rsidR="00F363FF">
        <w:rPr>
          <w:rFonts w:ascii="Franklin Gothic Book" w:hAnsi="Franklin Gothic Book" w:cs="Franklin Gothic Book"/>
          <w:i/>
          <w:iCs/>
          <w:sz w:val="22"/>
          <w:szCs w:val="22"/>
        </w:rPr>
        <w:t>9</w:t>
      </w:r>
      <w:r w:rsidR="00AB52C1" w:rsidRPr="00A06191">
        <w:rPr>
          <w:rFonts w:ascii="Franklin Gothic Book" w:hAnsi="Franklin Gothic Book" w:cs="Franklin Gothic Book"/>
          <w:i/>
          <w:iCs/>
          <w:sz w:val="22"/>
          <w:szCs w:val="22"/>
        </w:rPr>
        <w:t>/2016</w:t>
      </w:r>
    </w:p>
    <w:p w14:paraId="0126D8F1" w14:textId="77777777" w:rsidR="001D4814" w:rsidRDefault="001D4814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i/>
          <w:iCs/>
          <w:sz w:val="22"/>
          <w:szCs w:val="22"/>
        </w:rPr>
      </w:pPr>
    </w:p>
    <w:p w14:paraId="4A5D5910" w14:textId="61EE0E03" w:rsidR="001439B7" w:rsidRPr="001D4814" w:rsidRDefault="001439B7" w:rsidP="001439B7">
      <w:pPr>
        <w:pStyle w:val="BodyText2"/>
        <w:spacing w:before="80" w:line="240" w:lineRule="auto"/>
        <w:jc w:val="both"/>
        <w:rPr>
          <w:rFonts w:ascii="Franklin Gothic Book" w:hAnsi="Franklin Gothic Book" w:cs="Franklin Gothic Book"/>
          <w:i/>
          <w:iCs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Administered 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24/7 'Priority' technical and remote support to customers; resolved eMail, Support Portal, and Telephone WebEx inquiries regarding installation, configuration, upgraded, health-checks, debugs, 3rd-party product/</w:t>
      </w:r>
      <w:smartTag w:uri="urn:schemas-microsoft-com:office:smarttags" w:element="stockticker">
        <w:r w:rsidRPr="001D4814">
          <w:rPr>
            <w:rFonts w:ascii="Franklin Gothic Book" w:eastAsia="MS Mincho" w:hAnsi="Franklin Gothic Book" w:cs="Franklin Gothic Book"/>
            <w:sz w:val="21"/>
            <w:szCs w:val="21"/>
            <w:lang w:eastAsia="ja-JP"/>
          </w:rPr>
          <w:t>API</w:t>
        </w:r>
      </w:smartTag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integrations, modems, </w:t>
      </w:r>
      <w:proofErr w:type="spellStart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TelAlert</w:t>
      </w:r>
      <w:proofErr w:type="spellEnd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(IVR) Engines, and product licensing. Trained new-hires and customers; supported training documentation creation; provided documentation and FTP Access instruction. Assigned and logged technical support request tickets; ensured timely 'Service Level Agreements'; maintained database updates and provided assistance with Managed Services</w:t>
      </w:r>
      <w:r w:rsidR="00D823C2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, implementations and product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integrations.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Constructed database reports that possess FAQs and their answers with various product features; interfaced directly with vendors and carriers.</w:t>
      </w:r>
    </w:p>
    <w:p w14:paraId="7A2E8789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Customized product integration, permitting </w:t>
      </w:r>
      <w:proofErr w:type="spellStart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TelAlert</w:t>
      </w:r>
      <w:proofErr w:type="spellEnd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and Intelligent Notification Systems to efficiently communicate across various devices and modalities.</w:t>
      </w:r>
    </w:p>
    <w:p w14:paraId="66129E6F" w14:textId="65C3B531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Experience troubleshooting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API’s (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using customized Java application, SOAP, XML, HTML and REST API).</w:t>
      </w:r>
    </w:p>
    <w:p w14:paraId="7354F857" w14:textId="50A66492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Assist customers with </w:t>
      </w:r>
      <w:r w:rsidR="00ED5ABB" w:rsidRPr="001D4814">
        <w:rPr>
          <w:rFonts w:ascii="Franklin Gothic Book" w:hAnsi="Franklin Gothic Book" w:cs="Franklin Gothic Book"/>
          <w:sz w:val="21"/>
          <w:szCs w:val="21"/>
        </w:rPr>
        <w:t xml:space="preserve">installing </w:t>
      </w:r>
      <w:proofErr w:type="spellStart"/>
      <w:r w:rsidR="00ED5ABB" w:rsidRPr="001D4814">
        <w:rPr>
          <w:rFonts w:ascii="Franklin Gothic Book" w:hAnsi="Franklin Gothic Book" w:cs="Franklin Gothic Book"/>
          <w:sz w:val="21"/>
          <w:szCs w:val="21"/>
        </w:rPr>
        <w:t>mySQL</w:t>
      </w:r>
      <w:proofErr w:type="spellEnd"/>
      <w:r w:rsidRPr="001D4814">
        <w:rPr>
          <w:rFonts w:ascii="Franklin Gothic Book" w:hAnsi="Franklin Gothic Book" w:cs="Franklin Gothic Book"/>
          <w:sz w:val="21"/>
          <w:szCs w:val="21"/>
        </w:rPr>
        <w:t>/SQL Server on Linux and Windows platforms, running, testing and creating basic customized queries upon request.</w:t>
      </w:r>
    </w:p>
    <w:p w14:paraId="1DC810A7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Installed Linux operating system, drivers, drives, maintaining file system, FTP, VPN and creating basic backup.   </w:t>
      </w:r>
    </w:p>
    <w:p w14:paraId="1F3391A4" w14:textId="77777777" w:rsidR="000A34B3" w:rsidRPr="001D4814" w:rsidRDefault="000A34B3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/>
          <w:sz w:val="21"/>
          <w:szCs w:val="21"/>
        </w:rPr>
        <w:t xml:space="preserve">Collect information and document bugs with Engineering for product issues that are impacting </w:t>
      </w:r>
      <w:r w:rsidR="005536C7" w:rsidRPr="001D4814">
        <w:rPr>
          <w:rFonts w:ascii="Franklin Gothic Book" w:hAnsi="Franklin Gothic Book"/>
          <w:sz w:val="21"/>
          <w:szCs w:val="21"/>
        </w:rPr>
        <w:t>partners/</w:t>
      </w:r>
      <w:r w:rsidRPr="001D4814">
        <w:rPr>
          <w:rFonts w:ascii="Franklin Gothic Book" w:hAnsi="Franklin Gothic Book"/>
          <w:sz w:val="21"/>
          <w:szCs w:val="21"/>
        </w:rPr>
        <w:t>customers.</w:t>
      </w:r>
    </w:p>
    <w:p w14:paraId="1866F22F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>Operate and maintained work assignments via laptop, pc and tablet utilizing both Windows and, or Linux operating system(s).</w:t>
      </w:r>
    </w:p>
    <w:p w14:paraId="4065B1F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Strong ability to analyze hardware and software problems and develop technical solutions.</w:t>
      </w:r>
    </w:p>
    <w:p w14:paraId="186A2A9A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Understanding of application interdependencies and best practices</w:t>
      </w:r>
    </w:p>
    <w:p w14:paraId="3BF11AC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Provide technical support and training to staff of varying departments</w:t>
      </w:r>
    </w:p>
    <w:p w14:paraId="2B9E27E7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Assure that all tickets requiring follow up work and/or calls receive appropriate attention</w:t>
      </w:r>
    </w:p>
    <w:p w14:paraId="6D6DA54D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lastRenderedPageBreak/>
        <w:t>Provide technical support/training to partners, customers and staff of varying departments</w:t>
      </w:r>
    </w:p>
    <w:p w14:paraId="226B79C1" w14:textId="30856CCE" w:rsidR="000738A6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Troubleshoot network related issues (wired and wireless).</w:t>
      </w:r>
    </w:p>
    <w:p w14:paraId="09ABD5E2" w14:textId="77777777" w:rsidR="00A767DF" w:rsidRPr="001D4814" w:rsidRDefault="00A767DF" w:rsidP="00A767DF">
      <w:p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</w:p>
    <w:p w14:paraId="102AA17B" w14:textId="77777777" w:rsidR="00AB52C1" w:rsidRPr="00A06191" w:rsidRDefault="00AB52C1" w:rsidP="00803561">
      <w:pPr>
        <w:pStyle w:val="BodyText2"/>
        <w:tabs>
          <w:tab w:val="right" w:pos="9360"/>
        </w:tabs>
        <w:spacing w:before="400" w:line="240" w:lineRule="auto"/>
        <w:ind w:right="432"/>
        <w:jc w:val="both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Applied Instruments, </w:t>
      </w:r>
      <w:smartTag w:uri="urn:schemas-microsoft-com:office:smarttags" w:element="stockticker">
        <w:smartTag w:uri="urn:schemas-microsoft-com:office:smarttags" w:element="place">
          <w:smartTag w:uri="urn:schemas-microsoft-com:office:smarttags" w:element="City">
            <w:r w:rsidRPr="00A06191">
              <w:rPr>
                <w:rFonts w:ascii="Franklin Gothic Book" w:hAnsi="Franklin Gothic Book" w:cs="Franklin Gothic Book"/>
                <w:sz w:val="22"/>
                <w:szCs w:val="22"/>
              </w:rPr>
              <w:t>Fremont</w:t>
            </w:r>
          </w:smartTag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, </w:t>
        </w:r>
        <w:smartTag w:uri="urn:schemas-microsoft-com:office:smarttags" w:element="stockticker">
          <w:smartTag w:uri="urn:schemas-microsoft-com:office:smarttags" w:element="State">
            <w:r w:rsidRPr="00A06191">
              <w:rPr>
                <w:rFonts w:ascii="Franklin Gothic Book" w:hAnsi="Franklin Gothic Book" w:cs="Franklin Gothic Book"/>
                <w:sz w:val="22"/>
                <w:szCs w:val="22"/>
              </w:rPr>
              <w:t>California</w:t>
            </w:r>
          </w:smartTag>
        </w:smartTag>
      </w:smartTag>
    </w:p>
    <w:p w14:paraId="4E81A048" w14:textId="77777777" w:rsidR="00AB52C1" w:rsidRDefault="00AB52C1" w:rsidP="00EA0310">
      <w:pPr>
        <w:pStyle w:val="BodyText2"/>
        <w:spacing w:before="80"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i/>
          <w:iCs/>
          <w:sz w:val="22"/>
          <w:szCs w:val="22"/>
        </w:rPr>
        <w:t>Sr. Lead Technician/QA/RMA Technician</w:t>
      </w: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, 3/1995 – 12/1998</w:t>
      </w:r>
    </w:p>
    <w:p w14:paraId="5DEED7A0" w14:textId="77777777" w:rsidR="001D4814" w:rsidRPr="00A06191" w:rsidRDefault="001D4814" w:rsidP="00EA0310">
      <w:pPr>
        <w:pStyle w:val="BodyText2"/>
        <w:spacing w:before="80"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</w:p>
    <w:p w14:paraId="2ED2FD6D" w14:textId="77777777" w:rsidR="00AB52C1" w:rsidRPr="001D4814" w:rsidRDefault="00AB52C1" w:rsidP="001B7BF4">
      <w:pPr>
        <w:pStyle w:val="BodyText2"/>
        <w:spacing w:before="80" w:line="240" w:lineRule="auto"/>
        <w:jc w:val="both"/>
        <w:rPr>
          <w:rFonts w:ascii="Franklin Gothic Book" w:eastAsia="MS Mincho" w:hAnsi="Franklin Gothic Book"/>
          <w:sz w:val="21"/>
          <w:szCs w:val="21"/>
          <w:lang w:eastAsia="ja-JP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Orchestrated 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computer system assembly, repair, and electrical testing; rebuilt and configured EGA/VGA color computer monitors. Installed and directed Unix-based software, Flat Panel Display Units, and Touch Screen Flat Panel Display Units. Coached all new-hires and Technicians; supplied associated tools; conducted hardware/software technical support for production team. Drafted reports; received, repaired, and shipped RMA products. Interfaced with the Engineering and Document Control Departments regarding all </w:t>
      </w:r>
      <w:smartTag w:uri="urn:schemas-microsoft-com:office:smarttags" w:element="stockticker">
        <w:r w:rsidRPr="001D4814">
          <w:rPr>
            <w:rFonts w:ascii="Franklin Gothic Book" w:eastAsia="MS Mincho" w:hAnsi="Franklin Gothic Book" w:cs="Franklin Gothic Book"/>
            <w:sz w:val="21"/>
            <w:szCs w:val="21"/>
            <w:lang w:eastAsia="ja-JP"/>
          </w:rPr>
          <w:t>ECO</w:t>
        </w:r>
      </w:smartTag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conc</w:t>
      </w:r>
      <w:r w:rsidR="007E3240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erns; conducted QC incoming/out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going/in-process inspections.</w:t>
      </w:r>
    </w:p>
    <w:p w14:paraId="6F511271" w14:textId="77777777" w:rsidR="00AB52C1" w:rsidRPr="001D4814" w:rsidRDefault="00AB52C1" w:rsidP="00184242">
      <w:pPr>
        <w:pStyle w:val="BodyText2"/>
        <w:numPr>
          <w:ilvl w:val="0"/>
          <w:numId w:val="4"/>
        </w:numPr>
        <w:spacing w:before="80" w:line="240" w:lineRule="auto"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Formulated procedural documentation for complete RMA Department.</w:t>
      </w:r>
    </w:p>
    <w:p w14:paraId="143D5CB5" w14:textId="77777777" w:rsidR="00AB52C1" w:rsidRPr="001D4814" w:rsidRDefault="00AB52C1" w:rsidP="00184242">
      <w:pPr>
        <w:pStyle w:val="BodyText2"/>
        <w:numPr>
          <w:ilvl w:val="0"/>
          <w:numId w:val="4"/>
        </w:numPr>
        <w:spacing w:before="80" w:line="240" w:lineRule="auto"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Led successful customer service strategies with carefully fostered positive customer relationships.</w:t>
      </w:r>
    </w:p>
    <w:p w14:paraId="111A55B6" w14:textId="77777777" w:rsidR="00AB52C1" w:rsidRPr="001D4814" w:rsidRDefault="00AB52C1" w:rsidP="00184242">
      <w:pPr>
        <w:pStyle w:val="BodyText2"/>
        <w:numPr>
          <w:ilvl w:val="0"/>
          <w:numId w:val="4"/>
        </w:numPr>
        <w:spacing w:before="80" w:line="240" w:lineRule="auto"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Organized customer tracking and service authorizations; supervised Quality Control Assurance of each product prior to shipment.</w:t>
      </w:r>
    </w:p>
    <w:sectPr w:rsidR="00AB52C1" w:rsidRPr="001D4814" w:rsidSect="001D4814">
      <w:headerReference w:type="even" r:id="rId7"/>
      <w:type w:val="continuous"/>
      <w:pgSz w:w="12240" w:h="15840" w:code="1"/>
      <w:pgMar w:top="720" w:right="720" w:bottom="720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251D3" w14:textId="77777777" w:rsidR="00676C81" w:rsidRDefault="00676C81">
      <w:r>
        <w:separator/>
      </w:r>
    </w:p>
  </w:endnote>
  <w:endnote w:type="continuationSeparator" w:id="0">
    <w:p w14:paraId="53C6F3E8" w14:textId="77777777" w:rsidR="00676C81" w:rsidRDefault="0067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16A61" w14:textId="77777777" w:rsidR="00676C81" w:rsidRDefault="00676C81">
      <w:r>
        <w:separator/>
      </w:r>
    </w:p>
  </w:footnote>
  <w:footnote w:type="continuationSeparator" w:id="0">
    <w:p w14:paraId="77750401" w14:textId="77777777" w:rsidR="00676C81" w:rsidRDefault="00676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02AD" w14:textId="77777777" w:rsidR="00AB52C1" w:rsidRPr="0087460A" w:rsidRDefault="00062319" w:rsidP="0087460A">
    <w:pPr>
      <w:pStyle w:val="Title"/>
      <w:pBdr>
        <w:bottom w:val="single" w:sz="18" w:space="1" w:color="auto"/>
      </w:pBdr>
      <w:tabs>
        <w:tab w:val="right" w:pos="9360"/>
      </w:tabs>
      <w:spacing w:after="240"/>
      <w:jc w:val="left"/>
      <w:rPr>
        <w:rFonts w:ascii="Franklin Gothic Book" w:hAnsi="Franklin Gothic Book" w:cs="Franklin Gothic Book"/>
        <w:b w:val="0"/>
        <w:bCs w:val="0"/>
        <w:sz w:val="20"/>
        <w:szCs w:val="20"/>
      </w:rPr>
    </w:pPr>
    <w:r>
      <w:rPr>
        <w:rFonts w:ascii="Franklin Gothic Medium" w:hAnsi="Franklin Gothic Medium" w:cs="Franklin Gothic Medium"/>
        <w:spacing w:val="6"/>
        <w:sz w:val="40"/>
        <w:szCs w:val="40"/>
      </w:rPr>
      <w:t>Linda Jean</w:t>
    </w:r>
    <w:r w:rsidR="00AB52C1">
      <w:rPr>
        <w:rFonts w:ascii="Franklin Gothic Medium" w:hAnsi="Franklin Gothic Medium" w:cs="Franklin Gothic Medium"/>
        <w:spacing w:val="6"/>
        <w:sz w:val="40"/>
        <w:szCs w:val="40"/>
      </w:rPr>
      <w:t xml:space="preserve"> Johnson</w:t>
    </w:r>
    <w:r w:rsidR="00AB52C1" w:rsidRPr="00253DA9">
      <w:rPr>
        <w:rFonts w:ascii="Arial" w:hAnsi="Arial" w:cs="Arial"/>
      </w:rPr>
      <w:tab/>
    </w:r>
    <w:r w:rsidR="00AB52C1" w:rsidRPr="002851DA">
      <w:rPr>
        <w:rFonts w:ascii="Franklin Gothic Book" w:hAnsi="Franklin Gothic Book" w:cs="Franklin Gothic Book"/>
        <w:b w:val="0"/>
        <w:bCs w:val="0"/>
        <w:sz w:val="20"/>
        <w:szCs w:val="20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i w:val="0"/>
        <w:iCs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  <w:b/>
        <w:bCs/>
        <w:i w:val="0"/>
        <w:iCs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EF13BE"/>
    <w:multiLevelType w:val="hybridMultilevel"/>
    <w:tmpl w:val="2632A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686B"/>
    <w:multiLevelType w:val="hybridMultilevel"/>
    <w:tmpl w:val="41E4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E5F1C"/>
    <w:multiLevelType w:val="hybridMultilevel"/>
    <w:tmpl w:val="164CE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5277C"/>
    <w:multiLevelType w:val="hybridMultilevel"/>
    <w:tmpl w:val="C1A0C834"/>
    <w:lvl w:ilvl="0" w:tplc="FDC07A56"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  <w:b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B2C0F"/>
    <w:multiLevelType w:val="hybridMultilevel"/>
    <w:tmpl w:val="0030AD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19A023C"/>
    <w:multiLevelType w:val="hybridMultilevel"/>
    <w:tmpl w:val="C724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removePersonalInformation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5"/>
    <w:rsid w:val="00021170"/>
    <w:rsid w:val="00027D9A"/>
    <w:rsid w:val="000415B1"/>
    <w:rsid w:val="00041F33"/>
    <w:rsid w:val="00042D8C"/>
    <w:rsid w:val="00044D98"/>
    <w:rsid w:val="00062319"/>
    <w:rsid w:val="00064F48"/>
    <w:rsid w:val="000738A6"/>
    <w:rsid w:val="000A2A68"/>
    <w:rsid w:val="000A34B3"/>
    <w:rsid w:val="000A37F0"/>
    <w:rsid w:val="000A3AB4"/>
    <w:rsid w:val="000B18A2"/>
    <w:rsid w:val="000B2CC7"/>
    <w:rsid w:val="000B72ED"/>
    <w:rsid w:val="000B7360"/>
    <w:rsid w:val="000C11E2"/>
    <w:rsid w:val="000D3C7D"/>
    <w:rsid w:val="000D6A1D"/>
    <w:rsid w:val="000F5ECE"/>
    <w:rsid w:val="0010270E"/>
    <w:rsid w:val="00112BD7"/>
    <w:rsid w:val="001328BD"/>
    <w:rsid w:val="00132AEB"/>
    <w:rsid w:val="00141C65"/>
    <w:rsid w:val="001439B7"/>
    <w:rsid w:val="0015304E"/>
    <w:rsid w:val="001537BD"/>
    <w:rsid w:val="00156F32"/>
    <w:rsid w:val="001657BD"/>
    <w:rsid w:val="001734AE"/>
    <w:rsid w:val="001735DC"/>
    <w:rsid w:val="001836A6"/>
    <w:rsid w:val="00184242"/>
    <w:rsid w:val="0019284D"/>
    <w:rsid w:val="001B1E0A"/>
    <w:rsid w:val="001B73CF"/>
    <w:rsid w:val="001B7BF4"/>
    <w:rsid w:val="001D28CE"/>
    <w:rsid w:val="001D4814"/>
    <w:rsid w:val="001E2BFE"/>
    <w:rsid w:val="001F013C"/>
    <w:rsid w:val="001F0E20"/>
    <w:rsid w:val="001F2456"/>
    <w:rsid w:val="00230520"/>
    <w:rsid w:val="002465AF"/>
    <w:rsid w:val="0024709D"/>
    <w:rsid w:val="00253DA9"/>
    <w:rsid w:val="002652C2"/>
    <w:rsid w:val="00265CE6"/>
    <w:rsid w:val="002672B1"/>
    <w:rsid w:val="002851DA"/>
    <w:rsid w:val="002A013C"/>
    <w:rsid w:val="002A3C16"/>
    <w:rsid w:val="002A79A7"/>
    <w:rsid w:val="002B4A5B"/>
    <w:rsid w:val="002B5BAA"/>
    <w:rsid w:val="002C344C"/>
    <w:rsid w:val="002C64C4"/>
    <w:rsid w:val="002D5E3C"/>
    <w:rsid w:val="002D62EA"/>
    <w:rsid w:val="002E489F"/>
    <w:rsid w:val="002F7263"/>
    <w:rsid w:val="00300B1F"/>
    <w:rsid w:val="00303BA1"/>
    <w:rsid w:val="00312EE7"/>
    <w:rsid w:val="00321E2A"/>
    <w:rsid w:val="003353FE"/>
    <w:rsid w:val="00342798"/>
    <w:rsid w:val="0034314E"/>
    <w:rsid w:val="003721C2"/>
    <w:rsid w:val="00376B50"/>
    <w:rsid w:val="00382A9F"/>
    <w:rsid w:val="0038522F"/>
    <w:rsid w:val="003B75D8"/>
    <w:rsid w:val="003C6DDF"/>
    <w:rsid w:val="003D5C9C"/>
    <w:rsid w:val="003D60D0"/>
    <w:rsid w:val="003E71B2"/>
    <w:rsid w:val="00410361"/>
    <w:rsid w:val="00413C13"/>
    <w:rsid w:val="0043033A"/>
    <w:rsid w:val="00430646"/>
    <w:rsid w:val="0043504E"/>
    <w:rsid w:val="0044668C"/>
    <w:rsid w:val="004518D9"/>
    <w:rsid w:val="00452085"/>
    <w:rsid w:val="004724AB"/>
    <w:rsid w:val="00482A76"/>
    <w:rsid w:val="00497D2C"/>
    <w:rsid w:val="004B4DE6"/>
    <w:rsid w:val="004D6A05"/>
    <w:rsid w:val="004F4DCF"/>
    <w:rsid w:val="004F63FB"/>
    <w:rsid w:val="0052587B"/>
    <w:rsid w:val="00535762"/>
    <w:rsid w:val="00537326"/>
    <w:rsid w:val="005536C7"/>
    <w:rsid w:val="00560816"/>
    <w:rsid w:val="00591246"/>
    <w:rsid w:val="0059700E"/>
    <w:rsid w:val="005B2B3C"/>
    <w:rsid w:val="005B767A"/>
    <w:rsid w:val="005D040C"/>
    <w:rsid w:val="005E473D"/>
    <w:rsid w:val="00616A7C"/>
    <w:rsid w:val="00620125"/>
    <w:rsid w:val="0063312E"/>
    <w:rsid w:val="00637960"/>
    <w:rsid w:val="00646618"/>
    <w:rsid w:val="00652F0E"/>
    <w:rsid w:val="00653140"/>
    <w:rsid w:val="00655F9A"/>
    <w:rsid w:val="00674DCF"/>
    <w:rsid w:val="00676787"/>
    <w:rsid w:val="00676C81"/>
    <w:rsid w:val="00677970"/>
    <w:rsid w:val="006902CC"/>
    <w:rsid w:val="0069216F"/>
    <w:rsid w:val="00693B42"/>
    <w:rsid w:val="006979F9"/>
    <w:rsid w:val="006B7EF0"/>
    <w:rsid w:val="006C13E4"/>
    <w:rsid w:val="006C4866"/>
    <w:rsid w:val="006C52E2"/>
    <w:rsid w:val="006C7011"/>
    <w:rsid w:val="006D7D81"/>
    <w:rsid w:val="006E033A"/>
    <w:rsid w:val="006E1FB2"/>
    <w:rsid w:val="006E239A"/>
    <w:rsid w:val="006E7A83"/>
    <w:rsid w:val="006F5702"/>
    <w:rsid w:val="00701FF7"/>
    <w:rsid w:val="00712AFF"/>
    <w:rsid w:val="00724169"/>
    <w:rsid w:val="00727850"/>
    <w:rsid w:val="00733B5F"/>
    <w:rsid w:val="00744BA1"/>
    <w:rsid w:val="00744EB6"/>
    <w:rsid w:val="00761245"/>
    <w:rsid w:val="00766E85"/>
    <w:rsid w:val="007857B0"/>
    <w:rsid w:val="007A0E95"/>
    <w:rsid w:val="007A1D01"/>
    <w:rsid w:val="007A2BFD"/>
    <w:rsid w:val="007A4701"/>
    <w:rsid w:val="007A6BFF"/>
    <w:rsid w:val="007C401D"/>
    <w:rsid w:val="007C4E4B"/>
    <w:rsid w:val="007C7A82"/>
    <w:rsid w:val="007D2A17"/>
    <w:rsid w:val="007E0E94"/>
    <w:rsid w:val="007E3240"/>
    <w:rsid w:val="007F249D"/>
    <w:rsid w:val="007F2C75"/>
    <w:rsid w:val="007F2E6D"/>
    <w:rsid w:val="008001BD"/>
    <w:rsid w:val="008018C4"/>
    <w:rsid w:val="00803561"/>
    <w:rsid w:val="00804633"/>
    <w:rsid w:val="00806980"/>
    <w:rsid w:val="0084638F"/>
    <w:rsid w:val="0084655A"/>
    <w:rsid w:val="0086161D"/>
    <w:rsid w:val="0087460A"/>
    <w:rsid w:val="008948AC"/>
    <w:rsid w:val="008A23E9"/>
    <w:rsid w:val="008A67B9"/>
    <w:rsid w:val="008A741F"/>
    <w:rsid w:val="008B0097"/>
    <w:rsid w:val="008C25A0"/>
    <w:rsid w:val="008F3403"/>
    <w:rsid w:val="00911483"/>
    <w:rsid w:val="00975B92"/>
    <w:rsid w:val="0099564C"/>
    <w:rsid w:val="009A54EC"/>
    <w:rsid w:val="009A6C21"/>
    <w:rsid w:val="009C0C11"/>
    <w:rsid w:val="009C1F15"/>
    <w:rsid w:val="009D390F"/>
    <w:rsid w:val="009F7D8D"/>
    <w:rsid w:val="00A05581"/>
    <w:rsid w:val="00A06191"/>
    <w:rsid w:val="00A21CA1"/>
    <w:rsid w:val="00A272ED"/>
    <w:rsid w:val="00A356EE"/>
    <w:rsid w:val="00A436E4"/>
    <w:rsid w:val="00A45DCB"/>
    <w:rsid w:val="00A701BD"/>
    <w:rsid w:val="00A70586"/>
    <w:rsid w:val="00A767DF"/>
    <w:rsid w:val="00A85AB0"/>
    <w:rsid w:val="00A9367F"/>
    <w:rsid w:val="00A94CCA"/>
    <w:rsid w:val="00AA34F5"/>
    <w:rsid w:val="00AA6AEC"/>
    <w:rsid w:val="00AB3411"/>
    <w:rsid w:val="00AB4DB8"/>
    <w:rsid w:val="00AB52C1"/>
    <w:rsid w:val="00AB5426"/>
    <w:rsid w:val="00AF33B7"/>
    <w:rsid w:val="00AF6531"/>
    <w:rsid w:val="00AF716A"/>
    <w:rsid w:val="00B06EB3"/>
    <w:rsid w:val="00B43194"/>
    <w:rsid w:val="00B433F0"/>
    <w:rsid w:val="00B467E3"/>
    <w:rsid w:val="00B8509E"/>
    <w:rsid w:val="00B97172"/>
    <w:rsid w:val="00BB548E"/>
    <w:rsid w:val="00BB70DD"/>
    <w:rsid w:val="00BC5975"/>
    <w:rsid w:val="00BD261C"/>
    <w:rsid w:val="00BE25FA"/>
    <w:rsid w:val="00C03988"/>
    <w:rsid w:val="00C07BB6"/>
    <w:rsid w:val="00C13F0E"/>
    <w:rsid w:val="00C24CAE"/>
    <w:rsid w:val="00C32049"/>
    <w:rsid w:val="00C32474"/>
    <w:rsid w:val="00C371B5"/>
    <w:rsid w:val="00C64FC8"/>
    <w:rsid w:val="00C96B28"/>
    <w:rsid w:val="00CB6582"/>
    <w:rsid w:val="00CC0A3F"/>
    <w:rsid w:val="00CD5222"/>
    <w:rsid w:val="00CD7978"/>
    <w:rsid w:val="00CE5D7E"/>
    <w:rsid w:val="00CF172F"/>
    <w:rsid w:val="00CF5BA0"/>
    <w:rsid w:val="00D114D9"/>
    <w:rsid w:val="00D149F5"/>
    <w:rsid w:val="00D36342"/>
    <w:rsid w:val="00D54602"/>
    <w:rsid w:val="00D823C2"/>
    <w:rsid w:val="00D91482"/>
    <w:rsid w:val="00D93C4E"/>
    <w:rsid w:val="00DA7454"/>
    <w:rsid w:val="00DB5A09"/>
    <w:rsid w:val="00DB7418"/>
    <w:rsid w:val="00DC4EB4"/>
    <w:rsid w:val="00DD19B3"/>
    <w:rsid w:val="00DD1B58"/>
    <w:rsid w:val="00DD450C"/>
    <w:rsid w:val="00DE0AC5"/>
    <w:rsid w:val="00E036E4"/>
    <w:rsid w:val="00E0438F"/>
    <w:rsid w:val="00E15DEF"/>
    <w:rsid w:val="00E351FF"/>
    <w:rsid w:val="00E461FC"/>
    <w:rsid w:val="00E57363"/>
    <w:rsid w:val="00E5739D"/>
    <w:rsid w:val="00E60E4B"/>
    <w:rsid w:val="00E649A7"/>
    <w:rsid w:val="00E64A1E"/>
    <w:rsid w:val="00E669D1"/>
    <w:rsid w:val="00E7660C"/>
    <w:rsid w:val="00E9154B"/>
    <w:rsid w:val="00EA0310"/>
    <w:rsid w:val="00EA2D9D"/>
    <w:rsid w:val="00EB2738"/>
    <w:rsid w:val="00EB5ED2"/>
    <w:rsid w:val="00EC7891"/>
    <w:rsid w:val="00ED5ABB"/>
    <w:rsid w:val="00EE0C2D"/>
    <w:rsid w:val="00EF47D5"/>
    <w:rsid w:val="00F002FC"/>
    <w:rsid w:val="00F02FA8"/>
    <w:rsid w:val="00F144E0"/>
    <w:rsid w:val="00F175DB"/>
    <w:rsid w:val="00F363FF"/>
    <w:rsid w:val="00F77A08"/>
    <w:rsid w:val="00FA400F"/>
    <w:rsid w:val="00FA6C7B"/>
    <w:rsid w:val="00FC4EA3"/>
    <w:rsid w:val="00FC7F77"/>
    <w:rsid w:val="00FD2579"/>
    <w:rsid w:val="00FE62CD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772C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7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7172"/>
    <w:pPr>
      <w:keepNext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7172"/>
    <w:pPr>
      <w:keepNext/>
      <w:outlineLvl w:val="1"/>
    </w:pPr>
    <w:rPr>
      <w:i/>
      <w:i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1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7172"/>
    <w:pPr>
      <w:keepNext/>
      <w:ind w:right="-90"/>
      <w:jc w:val="both"/>
      <w:outlineLvl w:val="4"/>
    </w:pPr>
    <w:rPr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97172"/>
    <w:pPr>
      <w:keepNext/>
      <w:jc w:val="center"/>
      <w:outlineLvl w:val="6"/>
    </w:pPr>
    <w:rPr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A54E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A54E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A54EC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A54EC"/>
    <w:rPr>
      <w:rFonts w:ascii="Calibri" w:hAnsi="Calibri" w:cs="Calibri"/>
      <w:sz w:val="24"/>
      <w:szCs w:val="24"/>
    </w:rPr>
  </w:style>
  <w:style w:type="paragraph" w:styleId="EnvelopeAddress">
    <w:name w:val="envelope address"/>
    <w:basedOn w:val="Normal"/>
    <w:uiPriority w:val="99"/>
    <w:rsid w:val="00B97172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rsid w:val="00B97172"/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B9717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9A54EC"/>
    <w:rPr>
      <w:rFonts w:ascii="Cambria" w:hAnsi="Cambria" w:cs="Cambria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B97172"/>
    <w:pPr>
      <w:spacing w:line="220" w:lineRule="exact"/>
      <w:jc w:val="center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9A54EC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97172"/>
    <w:pPr>
      <w:ind w:left="21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54E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97172"/>
    <w:pPr>
      <w:spacing w:before="120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4EC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4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4E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D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1B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B75D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721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1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background-details">
    <w:name w:val="background-details"/>
    <w:basedOn w:val="DefaultParagraphFont"/>
    <w:rsid w:val="006C7011"/>
  </w:style>
  <w:style w:type="character" w:customStyle="1" w:styleId="visually-hidden">
    <w:name w:val="visually-hidden"/>
    <w:basedOn w:val="DefaultParagraphFont"/>
    <w:rsid w:val="006C7011"/>
  </w:style>
  <w:style w:type="character" w:customStyle="1" w:styleId="pv-entitysecondary-title">
    <w:name w:val="pv-entity__secondary-title"/>
    <w:basedOn w:val="DefaultParagraphFont"/>
    <w:rsid w:val="006C7011"/>
  </w:style>
  <w:style w:type="character" w:customStyle="1" w:styleId="pv-entitybullet-item">
    <w:name w:val="pv-entity__bullet-item"/>
    <w:basedOn w:val="DefaultParagraphFont"/>
    <w:rsid w:val="006C7011"/>
  </w:style>
  <w:style w:type="paragraph" w:customStyle="1" w:styleId="pv-entitydescription">
    <w:name w:val="pv-entity__description"/>
    <w:basedOn w:val="Normal"/>
    <w:rsid w:val="006C70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C701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D5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JOHNSON's Standard Resume</vt:lpstr>
    </vt:vector>
  </TitlesOfParts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JOHNSON's Standard Resume</dc:title>
  <dc:creator/>
  <cp:lastModifiedBy/>
  <cp:revision>1</cp:revision>
  <dcterms:created xsi:type="dcterms:W3CDTF">2021-07-15T13:41:00Z</dcterms:created>
  <dcterms:modified xsi:type="dcterms:W3CDTF">2021-07-19T18:25:00Z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tefo7tr-v1</vt:lpwstr>
  </property>
  <property fmtid="{D5CDD505-2E9C-101B-9397-08002B2CF9AE}" pid="3" name="tal_id">
    <vt:lpwstr>3ddff64540b9a1c098a04cc1716b0659</vt:lpwstr>
  </property>
</Properties>
</file>