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1AB3" w:rsidRDefault="002E1AB3">
      <w:pPr>
        <w:pStyle w:val="Normal1"/>
        <w:spacing w:line="276" w:lineRule="auto"/>
      </w:pPr>
    </w:p>
    <w:tbl>
      <w:tblPr>
        <w:tblpPr w:leftFromText="180" w:rightFromText="180" w:vertAnchor="text" w:tblpY="1"/>
        <w:tblOverlap w:val="never"/>
        <w:tblW w:w="77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5"/>
        <w:gridCol w:w="6685"/>
      </w:tblGrid>
      <w:tr w:rsidR="00234770" w:rsidTr="00187713">
        <w:trPr>
          <w:trHeight w:val="995"/>
        </w:trPr>
        <w:tc>
          <w:tcPr>
            <w:tcW w:w="1065" w:type="dxa"/>
            <w:shd w:val="clear" w:color="auto" w:fill="auto"/>
            <w:tcMar>
              <w:left w:w="0" w:type="dxa"/>
              <w:right w:w="0" w:type="dxa"/>
            </w:tcMar>
          </w:tcPr>
          <w:p w:rsidR="00234770" w:rsidRDefault="00234770" w:rsidP="004A4590">
            <w:pPr>
              <w:pStyle w:val="Title"/>
            </w:pPr>
          </w:p>
        </w:tc>
        <w:tc>
          <w:tcPr>
            <w:tcW w:w="6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770" w:rsidRPr="00BD3539" w:rsidRDefault="00BD3539" w:rsidP="00187713">
            <w:pPr>
              <w:pStyle w:val="Title"/>
              <w:shd w:val="clear" w:color="auto" w:fill="FFFFFF" w:themeFill="background1"/>
              <w:spacing w:before="120" w:after="120"/>
              <w:rPr>
                <w:rFonts w:eastAsia="Impact" w:cs="Impact"/>
                <w:color w:val="FFFFFF" w:themeColor="background1"/>
                <w:sz w:val="100"/>
                <w:szCs w:val="1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147C76EC" wp14:editId="05EAE9BF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760095</wp:posOffset>
                  </wp:positionV>
                  <wp:extent cx="308610" cy="308610"/>
                  <wp:effectExtent l="0" t="0" r="0" b="0"/>
                  <wp:wrapNone/>
                  <wp:docPr id="7" name="Picture 7" descr="C:\Users\Derek\Downloads\1369023115_monotone_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rek\Downloads\1369023115_monotone_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46AD"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0B211313" wp14:editId="0EE579C0">
                  <wp:simplePos x="0" y="0"/>
                  <wp:positionH relativeFrom="column">
                    <wp:posOffset>2114550</wp:posOffset>
                  </wp:positionH>
                  <wp:positionV relativeFrom="paragraph">
                    <wp:posOffset>834390</wp:posOffset>
                  </wp:positionV>
                  <wp:extent cx="225425" cy="225425"/>
                  <wp:effectExtent l="0" t="0" r="3175" b="3175"/>
                  <wp:wrapTight wrapText="bothSides">
                    <wp:wrapPolygon edited="0">
                      <wp:start x="1825" y="0"/>
                      <wp:lineTo x="0" y="1825"/>
                      <wp:lineTo x="0" y="16428"/>
                      <wp:lineTo x="1825" y="20079"/>
                      <wp:lineTo x="18254" y="20079"/>
                      <wp:lineTo x="20079" y="16428"/>
                      <wp:lineTo x="20079" y="1825"/>
                      <wp:lineTo x="18254" y="0"/>
                      <wp:lineTo x="1825" y="0"/>
                    </wp:wrapPolygon>
                  </wp:wrapTight>
                  <wp:docPr id="11" name="Picture 11" descr="C:\Users\Derek\Downloads\1369023120_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rek\Downloads\1369023120_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34770">
              <w:rPr>
                <w:rFonts w:ascii="Myriad Pro" w:eastAsia="Impact" w:hAnsi="Myriad Pro" w:cs="Impact"/>
                <w:color w:val="FFFFFF" w:themeColor="background1"/>
              </w:rPr>
              <w:t xml:space="preserve"> </w:t>
            </w:r>
            <w:r w:rsidR="00187713">
              <w:rPr>
                <w:rFonts w:ascii="Myriad Pro" w:eastAsia="Impact" w:hAnsi="Myriad Pro" w:cs="Impact"/>
                <w:color w:val="FFFFFF" w:themeColor="background1"/>
              </w:rPr>
              <w:t xml:space="preserve">  </w:t>
            </w:r>
            <w:r w:rsidR="00D34DC0" w:rsidRPr="00BD3539">
              <w:rPr>
                <w:rFonts w:eastAsia="Impact" w:cs="Impact"/>
                <w:color w:val="C00000"/>
                <w:sz w:val="100"/>
                <w:szCs w:val="100"/>
              </w:rPr>
              <w:t xml:space="preserve">John </w:t>
            </w:r>
            <w:r w:rsidR="0001678D" w:rsidRPr="00BD3539">
              <w:rPr>
                <w:rFonts w:eastAsia="Impact" w:cs="Impact"/>
                <w:color w:val="C00000"/>
                <w:sz w:val="100"/>
                <w:szCs w:val="100"/>
              </w:rPr>
              <w:t>Grillo</w:t>
            </w:r>
          </w:p>
          <w:p w:rsidR="00D34DC0" w:rsidRDefault="006107F6" w:rsidP="0001678D">
            <w:pPr>
              <w:pStyle w:val="Normal1"/>
              <w:spacing w:line="240" w:lineRule="auto"/>
              <w:rPr>
                <w:sz w:val="22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87713">
              <w:rPr>
                <w:sz w:val="28"/>
                <w:szCs w:val="28"/>
              </w:rPr>
              <w:t xml:space="preserve">     </w:t>
            </w:r>
            <w:r w:rsidR="0001678D" w:rsidRPr="00C903B3">
              <w:rPr>
                <w:rFonts w:ascii="Georgia" w:hAnsi="Georgia"/>
                <w:sz w:val="22"/>
              </w:rPr>
              <w:t>grillojohn</w:t>
            </w:r>
            <w:r w:rsidR="00D34DC0" w:rsidRPr="00C903B3">
              <w:rPr>
                <w:rFonts w:ascii="Georgia" w:hAnsi="Georgia"/>
                <w:sz w:val="22"/>
              </w:rPr>
              <w:t>@gmail.com</w:t>
            </w:r>
            <w:r w:rsidRPr="00187713">
              <w:rPr>
                <w:sz w:val="22"/>
              </w:rPr>
              <w:t xml:space="preserve">               </w:t>
            </w:r>
            <w:r w:rsidR="00D34DC0" w:rsidRPr="00C903B3">
              <w:rPr>
                <w:rFonts w:ascii="Georgia" w:hAnsi="Georgia"/>
                <w:sz w:val="22"/>
              </w:rPr>
              <w:t>(</w:t>
            </w:r>
            <w:r w:rsidR="0001678D" w:rsidRPr="00C903B3">
              <w:rPr>
                <w:rFonts w:ascii="Georgia" w:hAnsi="Georgia"/>
                <w:sz w:val="22"/>
              </w:rPr>
              <w:t>503</w:t>
            </w:r>
            <w:r w:rsidR="00D34DC0" w:rsidRPr="00C903B3">
              <w:rPr>
                <w:rFonts w:ascii="Georgia" w:hAnsi="Georgia"/>
                <w:sz w:val="22"/>
              </w:rPr>
              <w:t xml:space="preserve">) </w:t>
            </w:r>
            <w:r w:rsidR="0001678D" w:rsidRPr="00C903B3">
              <w:rPr>
                <w:rFonts w:ascii="Georgia" w:hAnsi="Georgia"/>
                <w:sz w:val="22"/>
              </w:rPr>
              <w:t>319</w:t>
            </w:r>
            <w:r w:rsidR="00D34DC0" w:rsidRPr="00C903B3">
              <w:rPr>
                <w:rFonts w:ascii="Georgia" w:hAnsi="Georgia"/>
                <w:sz w:val="22"/>
              </w:rPr>
              <w:t>-</w:t>
            </w:r>
            <w:r w:rsidR="0001678D" w:rsidRPr="00C903B3">
              <w:rPr>
                <w:rFonts w:ascii="Georgia" w:hAnsi="Georgia"/>
                <w:sz w:val="22"/>
              </w:rPr>
              <w:t>3270</w:t>
            </w:r>
            <w:r w:rsidRPr="00C903B3">
              <w:rPr>
                <w:rFonts w:ascii="Georgia" w:hAnsi="Georgia"/>
                <w:sz w:val="22"/>
              </w:rPr>
              <w:t xml:space="preserve"> </w:t>
            </w:r>
          </w:p>
          <w:p w:rsidR="000B1534" w:rsidRDefault="000B1534" w:rsidP="0001678D">
            <w:pPr>
              <w:pStyle w:val="Normal1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</w:p>
          <w:p w:rsidR="000B1534" w:rsidRDefault="00BD3539" w:rsidP="0001678D">
            <w:pPr>
              <w:pStyle w:val="Normal1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              </w:t>
            </w:r>
            <w:r w:rsidR="00E85E84" w:rsidRPr="00C903B3">
              <w:rPr>
                <w:rFonts w:ascii="Georgia" w:hAnsi="Georgia"/>
                <w:sz w:val="22"/>
              </w:rPr>
              <w:t>Portland, Oregon</w:t>
            </w:r>
            <w:r>
              <w:rPr>
                <w:sz w:val="22"/>
              </w:rPr>
              <w:t xml:space="preserve">       </w:t>
            </w:r>
            <w:r w:rsidR="00BC7E5B">
              <w:rPr>
                <w:sz w:val="22"/>
              </w:rPr>
              <w:t xml:space="preserve"> </w:t>
            </w:r>
            <w:r w:rsidR="00F742E1">
              <w:rPr>
                <w:noProof/>
                <w:sz w:val="22"/>
              </w:rPr>
              <w:drawing>
                <wp:inline distT="0" distB="0" distL="0" distR="0" wp14:anchorId="122064B0" wp14:editId="7FC3714D">
                  <wp:extent cx="243840" cy="24384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-favicon.ic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42E1">
              <w:rPr>
                <w:sz w:val="22"/>
              </w:rPr>
              <w:t xml:space="preserve"> </w:t>
            </w:r>
            <w:hyperlink r:id="rId12" w:history="1">
              <w:r w:rsidR="00BC7E5B" w:rsidRPr="005F0B4E">
                <w:rPr>
                  <w:rStyle w:val="Hyperlink"/>
                  <w:sz w:val="22"/>
                </w:rPr>
                <w:t>https://github.com/john-grillo</w:t>
              </w:r>
            </w:hyperlink>
            <w:r w:rsidR="00F742E1">
              <w:rPr>
                <w:sz w:val="22"/>
              </w:rPr>
              <w:t xml:space="preserve"> </w:t>
            </w:r>
          </w:p>
          <w:p w:rsidR="000B1534" w:rsidRPr="00187713" w:rsidRDefault="00BD3539" w:rsidP="0001678D">
            <w:pPr>
              <w:pStyle w:val="Normal1"/>
              <w:spacing w:line="240" w:lineRule="auto"/>
              <w:rPr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BB5F18A" wp14:editId="6E0023E1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-334645</wp:posOffset>
                  </wp:positionV>
                  <wp:extent cx="190500" cy="323850"/>
                  <wp:effectExtent l="0" t="0" r="0" b="0"/>
                  <wp:wrapTight wrapText="bothSides">
                    <wp:wrapPolygon edited="0">
                      <wp:start x="0" y="0"/>
                      <wp:lineTo x="0" y="10165"/>
                      <wp:lineTo x="4320" y="20329"/>
                      <wp:lineTo x="15120" y="20329"/>
                      <wp:lineTo x="19440" y="10165"/>
                      <wp:lineTo x="19440" y="0"/>
                      <wp:lineTo x="0" y="0"/>
                    </wp:wrapPolygon>
                  </wp:wrapTight>
                  <wp:docPr id="3" name="Picture 3" descr="http://www.google.com/mapfiles/marker_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google.com/mapfiles/marker_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63CF4" w:rsidRDefault="00BC7E5B" w:rsidP="00363CF4">
      <w:pPr>
        <w:pStyle w:val="Subtitle"/>
        <w:framePr w:hSpace="180" w:wrap="around" w:vAnchor="text" w:hAnchor="text" w:y="1"/>
        <w:spacing w:line="360" w:lineRule="auto"/>
        <w:suppressOverlap/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F96B67F" wp14:editId="23E3D4BF">
            <wp:simplePos x="0" y="0"/>
            <wp:positionH relativeFrom="column">
              <wp:posOffset>5240655</wp:posOffset>
            </wp:positionH>
            <wp:positionV relativeFrom="paragraph">
              <wp:posOffset>1270</wp:posOffset>
            </wp:positionV>
            <wp:extent cx="1845310" cy="1845310"/>
            <wp:effectExtent l="0" t="0" r="2540" b="2540"/>
            <wp:wrapSquare wrapText="bothSides"/>
            <wp:docPr id="1" name="Picture 1" descr="C:\Users\JOHNGR~1\AppData\Local\Temp\Rar$DR11.392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GR~1\AppData\Local\Temp\Rar$DR11.392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1098" w:type="dxa"/>
        <w:tblInd w:w="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5934"/>
        <w:gridCol w:w="517"/>
        <w:gridCol w:w="113"/>
        <w:gridCol w:w="226"/>
        <w:gridCol w:w="2890"/>
      </w:tblGrid>
      <w:tr w:rsidR="002E1AB3" w:rsidTr="00F83D2D">
        <w:trPr>
          <w:trHeight w:val="147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AB3" w:rsidRDefault="002E1AB3">
            <w:pPr>
              <w:pStyle w:val="Normal1"/>
            </w:pPr>
          </w:p>
        </w:tc>
        <w:tc>
          <w:tcPr>
            <w:tcW w:w="59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5B2" w:rsidRPr="004A4590" w:rsidRDefault="000B1534" w:rsidP="004655B2">
            <w:pPr>
              <w:pStyle w:val="Subtitle"/>
              <w:spacing w:line="360" w:lineRule="auto"/>
              <w:rPr>
                <w:rFonts w:ascii="Myriad Pro" w:eastAsia="Arial Narrow" w:hAnsi="Myriad Pro" w:cs="Arial Narrow"/>
                <w:b/>
                <w:color w:val="A20000"/>
                <w:sz w:val="32"/>
              </w:rPr>
            </w:pPr>
            <w:r>
              <w:rPr>
                <w:rFonts w:ascii="Myriad Pro" w:eastAsia="Arial Narrow" w:hAnsi="Myriad Pro" w:cs="Arial Narrow"/>
                <w:b/>
                <w:color w:val="A20000"/>
                <w:sz w:val="32"/>
              </w:rPr>
              <w:t>SUMMARY</w:t>
            </w:r>
            <w:r w:rsidR="00F742E1">
              <w:rPr>
                <w:rFonts w:ascii="Myriad Pro" w:eastAsia="Arial Narrow" w:hAnsi="Myriad Pro" w:cs="Arial Narrow"/>
                <w:b/>
                <w:color w:val="A20000"/>
                <w:sz w:val="32"/>
              </w:rPr>
              <w:t xml:space="preserve">  </w:t>
            </w:r>
          </w:p>
          <w:p w:rsidR="003E7722" w:rsidRPr="00DD7C70" w:rsidRDefault="00E87E4B" w:rsidP="004655B2">
            <w:pPr>
              <w:pStyle w:val="Normal1"/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DD7C70">
              <w:rPr>
                <w:rFonts w:ascii="Georgia" w:hAnsi="Georgia"/>
                <w:color w:val="auto"/>
                <w:sz w:val="22"/>
              </w:rPr>
              <w:t>Accomplished</w:t>
            </w:r>
            <w:r w:rsidR="0001678D" w:rsidRPr="00DD7C70">
              <w:rPr>
                <w:rFonts w:ascii="Georgia" w:hAnsi="Georgia"/>
                <w:color w:val="auto"/>
                <w:sz w:val="22"/>
              </w:rPr>
              <w:t xml:space="preserve"> </w:t>
            </w:r>
            <w:r w:rsidR="00017B76" w:rsidRPr="00DD7C70">
              <w:rPr>
                <w:rFonts w:ascii="Georgia" w:hAnsi="Georgia"/>
                <w:color w:val="auto"/>
                <w:sz w:val="22"/>
              </w:rPr>
              <w:t xml:space="preserve">Developer and </w:t>
            </w:r>
            <w:r w:rsidR="006D7CFC" w:rsidRPr="00DD7C70">
              <w:rPr>
                <w:rFonts w:ascii="Georgia" w:hAnsi="Georgia"/>
                <w:color w:val="auto"/>
                <w:sz w:val="22"/>
              </w:rPr>
              <w:t>Systems Engineer</w:t>
            </w:r>
            <w:r w:rsidR="009D69B7" w:rsidRPr="00DD7C70">
              <w:rPr>
                <w:rFonts w:ascii="Georgia" w:hAnsi="Georgia"/>
                <w:color w:val="auto"/>
                <w:sz w:val="22"/>
              </w:rPr>
              <w:t xml:space="preserve"> </w:t>
            </w:r>
            <w:r w:rsidR="003E7722" w:rsidRPr="00DD7C70">
              <w:rPr>
                <w:rFonts w:ascii="Georgia" w:hAnsi="Georgia"/>
                <w:color w:val="auto"/>
                <w:sz w:val="22"/>
              </w:rPr>
              <w:t>with consisten</w:t>
            </w:r>
            <w:bookmarkStart w:id="0" w:name="_GoBack"/>
            <w:bookmarkEnd w:id="0"/>
            <w:r w:rsidR="003E7722" w:rsidRPr="00DD7C70">
              <w:rPr>
                <w:rFonts w:ascii="Georgia" w:hAnsi="Georgia"/>
                <w:color w:val="auto"/>
                <w:sz w:val="22"/>
              </w:rPr>
              <w:t>t record of</w:t>
            </w:r>
            <w:r w:rsidR="002A37E4" w:rsidRPr="00DD7C70">
              <w:rPr>
                <w:rFonts w:ascii="Georgia" w:hAnsi="Georgia"/>
                <w:color w:val="auto"/>
                <w:sz w:val="22"/>
              </w:rPr>
              <w:t xml:space="preserve"> </w:t>
            </w:r>
            <w:r w:rsidR="0001678D" w:rsidRPr="00DD7C70">
              <w:rPr>
                <w:rFonts w:ascii="Georgia" w:hAnsi="Georgia"/>
                <w:color w:val="auto"/>
                <w:sz w:val="22"/>
              </w:rPr>
              <w:t>pla</w:t>
            </w:r>
            <w:r w:rsidRPr="00DD7C70">
              <w:rPr>
                <w:rFonts w:ascii="Georgia" w:hAnsi="Georgia"/>
                <w:color w:val="auto"/>
                <w:sz w:val="22"/>
              </w:rPr>
              <w:t xml:space="preserve">nning and implementing projects. </w:t>
            </w:r>
            <w:r w:rsidR="00FD363A" w:rsidRPr="00DD7C70">
              <w:rPr>
                <w:rFonts w:ascii="Georgia" w:hAnsi="Georgia"/>
                <w:color w:val="auto"/>
                <w:sz w:val="22"/>
              </w:rPr>
              <w:t xml:space="preserve"> </w:t>
            </w:r>
            <w:r w:rsidR="00713A01" w:rsidRPr="00DD7C70">
              <w:rPr>
                <w:rFonts w:ascii="Georgia" w:hAnsi="Georgia"/>
                <w:color w:val="auto"/>
                <w:sz w:val="22"/>
              </w:rPr>
              <w:t xml:space="preserve">Solid record of establishing </w:t>
            </w:r>
            <w:r w:rsidR="002A37E4" w:rsidRPr="00DD7C70">
              <w:rPr>
                <w:rFonts w:ascii="Georgia" w:hAnsi="Georgia"/>
                <w:color w:val="auto"/>
                <w:sz w:val="22"/>
              </w:rPr>
              <w:t>relationships with technology and business units</w:t>
            </w:r>
            <w:r w:rsidR="00FB1C8E" w:rsidRPr="00DD7C70">
              <w:rPr>
                <w:rFonts w:ascii="Georgia" w:hAnsi="Georgia"/>
                <w:color w:val="auto"/>
                <w:sz w:val="22"/>
              </w:rPr>
              <w:t>.</w:t>
            </w:r>
            <w:r w:rsidR="0044086F" w:rsidRPr="00DD7C70">
              <w:rPr>
                <w:rFonts w:ascii="Georgia" w:hAnsi="Georgia"/>
                <w:color w:val="auto"/>
                <w:sz w:val="22"/>
              </w:rPr>
              <w:t xml:space="preserve"> </w:t>
            </w:r>
            <w:r w:rsidR="00161A72" w:rsidRPr="00DD7C70">
              <w:rPr>
                <w:rFonts w:ascii="Georgia" w:hAnsi="Georgia"/>
                <w:color w:val="auto"/>
                <w:sz w:val="22"/>
              </w:rPr>
              <w:t xml:space="preserve">Analyzed and created curriculum as trainer in SAP, Azure and unique company technical documentation. Organically created documentation for internal company processes. </w:t>
            </w:r>
          </w:p>
          <w:p w:rsidR="00713A01" w:rsidRDefault="00713A01" w:rsidP="004655B2">
            <w:pPr>
              <w:pStyle w:val="Normal1"/>
              <w:spacing w:line="240" w:lineRule="auto"/>
              <w:rPr>
                <w:rFonts w:ascii="Georgia" w:hAnsi="Georgia"/>
                <w:sz w:val="22"/>
              </w:rPr>
            </w:pPr>
          </w:p>
          <w:p w:rsidR="004655B2" w:rsidRDefault="00FB1C8E" w:rsidP="008506C5">
            <w:pPr>
              <w:pStyle w:val="Normal1"/>
              <w:spacing w:line="240" w:lineRule="auto"/>
              <w:rPr>
                <w:rFonts w:ascii="Myriad Pro" w:hAnsi="Myriad Pro"/>
                <w:color w:val="A20000"/>
              </w:rPr>
            </w:pPr>
            <w:r>
              <w:rPr>
                <w:rFonts w:ascii="Georgia" w:hAnsi="Georgia"/>
                <w:sz w:val="22"/>
              </w:rPr>
              <w:t xml:space="preserve"> </w:t>
            </w:r>
          </w:p>
          <w:p w:rsidR="0058057C" w:rsidRPr="00234770" w:rsidRDefault="006C21AB" w:rsidP="00234770">
            <w:pPr>
              <w:pStyle w:val="Heading1"/>
              <w:rPr>
                <w:rFonts w:ascii="Myriad Pro" w:hAnsi="Myriad Pro"/>
                <w:color w:val="A20000"/>
              </w:rPr>
            </w:pPr>
            <w:r>
              <w:rPr>
                <w:rFonts w:ascii="Myriad Pro" w:hAnsi="Myriad Pro"/>
                <w:color w:val="A20000"/>
              </w:rPr>
              <w:t xml:space="preserve">RELEVANT </w:t>
            </w:r>
            <w:r w:rsidR="0058057C" w:rsidRPr="004A4590">
              <w:rPr>
                <w:rFonts w:ascii="Myriad Pro" w:hAnsi="Myriad Pro"/>
                <w:color w:val="A20000"/>
              </w:rPr>
              <w:t>EXPERIENCE</w:t>
            </w:r>
          </w:p>
          <w:p w:rsidR="002370C6" w:rsidRPr="00EE4A1B" w:rsidRDefault="002370C6" w:rsidP="002370C6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[</w:t>
            </w:r>
            <w:r w:rsidR="006556BB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CONTRACT</w:t>
            </w: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] </w:t>
            </w:r>
            <w:r w:rsidR="00ED5221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Medical Teams International</w:t>
            </w: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 –</w:t>
            </w:r>
            <w:r w:rsidR="00ED5221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 Windows Systems Administrator </w:t>
            </w:r>
          </w:p>
          <w:p w:rsidR="002370C6" w:rsidRPr="00EE4A1B" w:rsidRDefault="002370C6" w:rsidP="002370C6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Tigard, Oregon </w:t>
            </w:r>
            <w:r w:rsidRPr="005B1721">
              <w:rPr>
                <w:rFonts w:asciiTheme="majorHAnsi" w:hAnsiTheme="majorHAnsi"/>
              </w:rPr>
              <w:t>—</w:t>
            </w:r>
            <w:r>
              <w:rPr>
                <w:rFonts w:asciiTheme="majorHAnsi" w:hAnsiTheme="majorHAnsi"/>
              </w:rPr>
              <w:t xml:space="preserve"> Nov. 2019 </w:t>
            </w:r>
            <w:r w:rsidR="006556BB"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/>
              </w:rPr>
              <w:t xml:space="preserve"> </w:t>
            </w:r>
            <w:r w:rsidR="006556BB">
              <w:rPr>
                <w:rFonts w:asciiTheme="majorHAnsi" w:hAnsiTheme="majorHAnsi"/>
              </w:rPr>
              <w:t>Feb. 14</w:t>
            </w:r>
            <w:r w:rsidR="006556BB" w:rsidRPr="006556BB">
              <w:rPr>
                <w:rFonts w:asciiTheme="majorHAnsi" w:hAnsiTheme="majorHAnsi"/>
                <w:vertAlign w:val="superscript"/>
              </w:rPr>
              <w:t>th</w:t>
            </w:r>
            <w:r w:rsidR="006556BB">
              <w:rPr>
                <w:rFonts w:asciiTheme="majorHAnsi" w:hAnsiTheme="majorHAnsi"/>
              </w:rPr>
              <w:t>, 2020</w:t>
            </w:r>
          </w:p>
          <w:p w:rsidR="002370C6" w:rsidRDefault="002370C6" w:rsidP="002370C6">
            <w:pPr>
              <w:pStyle w:val="Heading2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Medical Teams International is a Christian non-profit dedicated to helping refugees around the world.</w:t>
            </w:r>
          </w:p>
          <w:p w:rsidR="002370C6" w:rsidRPr="004A25FA" w:rsidRDefault="002370C6" w:rsidP="002370C6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 w:rsidRPr="004A25FA">
              <w:rPr>
                <w:i w:val="0"/>
                <w:sz w:val="22"/>
              </w:rPr>
              <w:t>Resource provisioning/acquisition &amp; User creation</w:t>
            </w:r>
          </w:p>
          <w:p w:rsidR="002370C6" w:rsidRPr="004A25FA" w:rsidRDefault="002370C6" w:rsidP="002370C6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 w:rsidRPr="004A25FA">
              <w:rPr>
                <w:i w:val="0"/>
                <w:sz w:val="22"/>
              </w:rPr>
              <w:t>Onboarding new employees</w:t>
            </w:r>
            <w:r w:rsidR="004A25FA">
              <w:rPr>
                <w:i w:val="0"/>
                <w:sz w:val="22"/>
              </w:rPr>
              <w:t>, managing 55 people</w:t>
            </w:r>
          </w:p>
          <w:p w:rsidR="004A25FA" w:rsidRDefault="004A25FA" w:rsidP="004A25F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 w:rsidRPr="004A25FA">
              <w:rPr>
                <w:i w:val="0"/>
                <w:sz w:val="22"/>
              </w:rPr>
              <w:t>Perform implementation tasks, related to O365 and other cloud applications, including: configuration, integration, and roll-outs.</w:t>
            </w:r>
          </w:p>
          <w:p w:rsidR="002370C6" w:rsidRPr="004A25FA" w:rsidRDefault="004A25FA" w:rsidP="004A25F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 w:rsidRPr="004A25FA">
              <w:rPr>
                <w:i w:val="0"/>
                <w:sz w:val="22"/>
              </w:rPr>
              <w:t xml:space="preserve">Effectively troubleshoot complex technical issues. </w:t>
            </w:r>
          </w:p>
          <w:p w:rsidR="004A25FA" w:rsidRPr="004A25FA" w:rsidRDefault="00BB24A6" w:rsidP="004A25F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proofErr w:type="gramStart"/>
            <w:r>
              <w:rPr>
                <w:i w:val="0"/>
                <w:sz w:val="22"/>
              </w:rPr>
              <w:t>Design</w:t>
            </w:r>
            <w:r w:rsidR="004A25FA">
              <w:rPr>
                <w:i w:val="0"/>
                <w:sz w:val="22"/>
              </w:rPr>
              <w:t>/create/manage desktop windows 10 image creation for users around the world.</w:t>
            </w:r>
            <w:proofErr w:type="gramEnd"/>
          </w:p>
          <w:p w:rsidR="004A25FA" w:rsidRPr="004A25FA" w:rsidRDefault="004A25FA" w:rsidP="004A25F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 w:rsidRPr="004A25FA">
              <w:rPr>
                <w:i w:val="0"/>
                <w:sz w:val="22"/>
              </w:rPr>
              <w:t>Managed team of 55 people</w:t>
            </w:r>
            <w:r>
              <w:rPr>
                <w:i w:val="0"/>
                <w:sz w:val="22"/>
              </w:rPr>
              <w:t xml:space="preserve"> in Tigard alone, more in Tanzania and Uganda</w:t>
            </w:r>
          </w:p>
          <w:p w:rsidR="004A25FA" w:rsidRPr="004A25FA" w:rsidRDefault="004A25FA" w:rsidP="004A25F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 w:rsidRPr="004A25FA">
              <w:rPr>
                <w:i w:val="0"/>
                <w:color w:val="auto"/>
                <w:sz w:val="22"/>
                <w:shd w:val="clear" w:color="auto" w:fill="FFFFFF"/>
              </w:rPr>
              <w:t>Use Microsoft System Center Configuration Manager and Intune to manage end user devices.</w:t>
            </w:r>
          </w:p>
          <w:p w:rsidR="004A25FA" w:rsidRDefault="004A25FA" w:rsidP="004A25FA">
            <w:pPr>
              <w:pStyle w:val="Normal1"/>
            </w:pPr>
          </w:p>
          <w:p w:rsidR="004A25FA" w:rsidRPr="004A25FA" w:rsidRDefault="004A25FA" w:rsidP="004A25FA">
            <w:pPr>
              <w:pStyle w:val="Normal1"/>
            </w:pPr>
          </w:p>
          <w:p w:rsidR="00DA58FC" w:rsidRPr="00EE4A1B" w:rsidRDefault="00B54C11" w:rsidP="00DA58FC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[CONTRACT] </w:t>
            </w:r>
            <w:r w:rsidR="00DA58FC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DAT SOLUTIONS – </w:t>
            </w:r>
            <w:r w:rsidR="00185197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Network </w:t>
            </w:r>
            <w:r w:rsidR="00DA58FC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Systems Engineer</w:t>
            </w:r>
          </w:p>
          <w:p w:rsidR="00DA58FC" w:rsidRPr="00EE4A1B" w:rsidRDefault="00DA58FC" w:rsidP="00DA58FC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Tigard, Oregon </w:t>
            </w:r>
            <w:r w:rsidRPr="005B1721">
              <w:rPr>
                <w:rFonts w:asciiTheme="majorHAnsi" w:hAnsiTheme="majorHAnsi"/>
              </w:rPr>
              <w:t>—</w:t>
            </w:r>
            <w:r>
              <w:rPr>
                <w:rFonts w:asciiTheme="majorHAnsi" w:hAnsiTheme="majorHAnsi"/>
              </w:rPr>
              <w:t xml:space="preserve"> January 2019</w:t>
            </w:r>
            <w:r w:rsidR="00E3450F">
              <w:rPr>
                <w:rFonts w:asciiTheme="majorHAnsi" w:hAnsiTheme="majorHAnsi"/>
              </w:rPr>
              <w:t xml:space="preserve"> </w:t>
            </w:r>
            <w:r w:rsidR="00242E8C"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/>
              </w:rPr>
              <w:t xml:space="preserve"> </w:t>
            </w:r>
            <w:r w:rsidR="00242E8C">
              <w:rPr>
                <w:rFonts w:asciiTheme="majorHAnsi" w:hAnsiTheme="majorHAnsi"/>
              </w:rPr>
              <w:t>April 2019</w:t>
            </w:r>
          </w:p>
          <w:p w:rsidR="003863A7" w:rsidRDefault="00DA58FC" w:rsidP="00DA58FC">
            <w:pPr>
              <w:pStyle w:val="Heading2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DAT Solutions is the premier Trucking Service app for USA &amp; Canada.  Duties included maturing network monitoring services in New Relic</w:t>
            </w:r>
            <w:r w:rsidR="003863A7">
              <w:rPr>
                <w:i w:val="0"/>
                <w:sz w:val="22"/>
              </w:rPr>
              <w:t xml:space="preserve">, </w:t>
            </w:r>
            <w:proofErr w:type="spellStart"/>
            <w:r w:rsidR="003863A7">
              <w:rPr>
                <w:i w:val="0"/>
                <w:sz w:val="22"/>
              </w:rPr>
              <w:t>Zabbix</w:t>
            </w:r>
            <w:proofErr w:type="spellEnd"/>
            <w:r w:rsidR="003863A7">
              <w:rPr>
                <w:i w:val="0"/>
                <w:sz w:val="22"/>
              </w:rPr>
              <w:t xml:space="preserve"> &amp; </w:t>
            </w:r>
            <w:proofErr w:type="spellStart"/>
            <w:r w:rsidR="003863A7">
              <w:rPr>
                <w:i w:val="0"/>
                <w:sz w:val="22"/>
              </w:rPr>
              <w:t>Grafana</w:t>
            </w:r>
            <w:proofErr w:type="spellEnd"/>
            <w:r w:rsidR="003863A7">
              <w:rPr>
                <w:i w:val="0"/>
                <w:sz w:val="22"/>
              </w:rPr>
              <w:t>;</w:t>
            </w:r>
          </w:p>
          <w:p w:rsidR="00605BD2" w:rsidRDefault="00605BD2" w:rsidP="003863A7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proofErr w:type="spellStart"/>
            <w:r>
              <w:rPr>
                <w:i w:val="0"/>
                <w:sz w:val="22"/>
              </w:rPr>
              <w:t>Solo’ed</w:t>
            </w:r>
            <w:proofErr w:type="spellEnd"/>
            <w:r>
              <w:rPr>
                <w:i w:val="0"/>
                <w:sz w:val="22"/>
              </w:rPr>
              <w:t xml:space="preserve"> level 1 outage during production hours</w:t>
            </w:r>
          </w:p>
          <w:p w:rsidR="003863A7" w:rsidRDefault="00605BD2" w:rsidP="003863A7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lastRenderedPageBreak/>
              <w:t>Coordinating</w:t>
            </w:r>
            <w:r w:rsidR="00DA58FC">
              <w:rPr>
                <w:i w:val="0"/>
                <w:sz w:val="22"/>
              </w:rPr>
              <w:t xml:space="preserve"> Database and Production environment teams,</w:t>
            </w:r>
          </w:p>
          <w:p w:rsidR="003863A7" w:rsidRPr="00605BD2" w:rsidRDefault="00587D06" w:rsidP="00605BD2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B</w:t>
            </w:r>
            <w:r w:rsidR="00DA58FC">
              <w:rPr>
                <w:i w:val="0"/>
                <w:sz w:val="22"/>
              </w:rPr>
              <w:t>eing first point of contact in cases of emergency and soloed two full scale outages in my first two months on the job</w:t>
            </w:r>
            <w:r w:rsidR="003863A7">
              <w:rPr>
                <w:i w:val="0"/>
                <w:sz w:val="22"/>
              </w:rPr>
              <w:t>; Root cause analysis</w:t>
            </w:r>
          </w:p>
          <w:p w:rsidR="00DA58FC" w:rsidRDefault="00185627" w:rsidP="003863A7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proofErr w:type="gramStart"/>
            <w:r>
              <w:rPr>
                <w:i w:val="0"/>
                <w:sz w:val="22"/>
              </w:rPr>
              <w:t>Additionally, technical documentation of critical systems.</w:t>
            </w:r>
            <w:proofErr w:type="gramEnd"/>
          </w:p>
          <w:p w:rsidR="003863A7" w:rsidRDefault="003863A7" w:rsidP="00494918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</w:p>
          <w:p w:rsidR="00C01B40" w:rsidRPr="00C01B40" w:rsidRDefault="00C01B40" w:rsidP="00C01B40">
            <w:pPr>
              <w:pStyle w:val="Normal1"/>
            </w:pPr>
          </w:p>
          <w:p w:rsidR="003863A7" w:rsidRPr="00EE4A1B" w:rsidRDefault="00B54C11" w:rsidP="003863A7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[CONTRACT] </w:t>
            </w:r>
            <w:r w:rsidR="003863A7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Pacifica Beauty - B</w:t>
            </w:r>
            <w:r w:rsidR="00107A98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SA</w:t>
            </w:r>
          </w:p>
          <w:p w:rsidR="003863A7" w:rsidRPr="00EE4A1B" w:rsidRDefault="003863A7" w:rsidP="003863A7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Portland, Oregon </w:t>
            </w:r>
            <w:r w:rsidRPr="005B1721">
              <w:rPr>
                <w:rFonts w:asciiTheme="majorHAnsi" w:hAnsiTheme="majorHAnsi"/>
              </w:rPr>
              <w:t>—</w:t>
            </w:r>
            <w:r>
              <w:rPr>
                <w:rFonts w:asciiTheme="majorHAnsi" w:hAnsiTheme="majorHAnsi"/>
              </w:rPr>
              <w:t xml:space="preserve"> October 201</w:t>
            </w:r>
            <w:r w:rsidR="00745318">
              <w:rPr>
                <w:rFonts w:asciiTheme="majorHAnsi" w:hAnsiTheme="majorHAnsi"/>
              </w:rPr>
              <w:t>8</w:t>
            </w:r>
            <w:r w:rsidR="00E76CC8">
              <w:rPr>
                <w:rFonts w:asciiTheme="majorHAnsi" w:hAnsiTheme="majorHAnsi"/>
              </w:rPr>
              <w:t xml:space="preserve"> – Nov. 2018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 xml:space="preserve">Business Systems Analyst for Pacifica Beauty </w:t>
            </w:r>
            <w:proofErr w:type="gramStart"/>
            <w:r w:rsidRPr="003863A7">
              <w:rPr>
                <w:i w:val="0"/>
                <w:sz w:val="22"/>
              </w:rPr>
              <w:t>make-up company</w:t>
            </w:r>
            <w:proofErr w:type="gramEnd"/>
            <w:r w:rsidRPr="003863A7">
              <w:rPr>
                <w:i w:val="0"/>
                <w:sz w:val="22"/>
              </w:rPr>
              <w:t xml:space="preserve"> as they transitioned to creating their own in-house IT department. Duties include:</w:t>
            </w:r>
          </w:p>
          <w:p w:rsidR="003863A7" w:rsidRPr="003863A7" w:rsidRDefault="003863A7" w:rsidP="00AC6455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MAC OSX Configuration &amp; management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Pr="003863A7">
              <w:rPr>
                <w:i w:val="0"/>
                <w:sz w:val="22"/>
              </w:rPr>
              <w:t>Evaluating helpdesk software vendors.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Pr="003863A7">
              <w:rPr>
                <w:i w:val="0"/>
                <w:sz w:val="22"/>
              </w:rPr>
              <w:t>Evaluating new Managed Service Provider.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Pr="003863A7">
              <w:rPr>
                <w:i w:val="0"/>
                <w:sz w:val="22"/>
              </w:rPr>
              <w:t>Equipment purchases.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Pr="003863A7">
              <w:rPr>
                <w:i w:val="0"/>
                <w:sz w:val="22"/>
              </w:rPr>
              <w:t>Manufacturing plant and equipment support.</w:t>
            </w:r>
          </w:p>
          <w:p w:rsidR="003863A7" w:rsidRPr="005744AF" w:rsidRDefault="003863A7" w:rsidP="005744AF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="00AC6455" w:rsidRPr="003863A7">
              <w:rPr>
                <w:i w:val="0"/>
                <w:sz w:val="22"/>
              </w:rPr>
              <w:t>Being in charge of all hardware and software.</w:t>
            </w:r>
          </w:p>
          <w:p w:rsidR="003863A7" w:rsidRDefault="003863A7" w:rsidP="00823A63">
            <w:pPr>
              <w:pStyle w:val="Normal1"/>
              <w:tabs>
                <w:tab w:val="left" w:pos="1560"/>
              </w:tabs>
            </w:pPr>
          </w:p>
          <w:p w:rsidR="00494918" w:rsidRPr="00EE4A1B" w:rsidRDefault="00494918" w:rsidP="00494918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Upward Technology </w:t>
            </w:r>
          </w:p>
          <w:p w:rsidR="00494918" w:rsidRPr="00EE4A1B" w:rsidRDefault="00494918" w:rsidP="00494918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Portland, Oregon </w:t>
            </w:r>
            <w:r w:rsidRPr="005B1721">
              <w:rPr>
                <w:rFonts w:asciiTheme="majorHAnsi" w:hAnsiTheme="majorHAnsi"/>
              </w:rPr>
              <w:t xml:space="preserve">— </w:t>
            </w:r>
            <w:r>
              <w:rPr>
                <w:rFonts w:asciiTheme="majorHAnsi" w:hAnsiTheme="majorHAnsi"/>
              </w:rPr>
              <w:t xml:space="preserve">March 2018 – </w:t>
            </w:r>
            <w:r w:rsidR="0080479A">
              <w:rPr>
                <w:rFonts w:asciiTheme="majorHAnsi" w:hAnsiTheme="majorHAnsi"/>
              </w:rPr>
              <w:t>August 2018</w:t>
            </w:r>
          </w:p>
          <w:p w:rsidR="00494918" w:rsidRPr="00A93313" w:rsidRDefault="00494918" w:rsidP="00494918">
            <w:pPr>
              <w:pStyle w:val="Normal1"/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>Started as Tier 2 Technician for managed services provider, then became Technical Writer and Project Manager. Frontline face and voice of a fast-paced Help Desk department specializing in best-in-class customer service and IT consulting for non-profits and law firms.</w:t>
            </w:r>
          </w:p>
          <w:p w:rsidR="00494918" w:rsidRPr="00A93313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>Investigating fraud and security breaches</w:t>
            </w:r>
          </w:p>
          <w:p w:rsidR="00494918" w:rsidRPr="00A93313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>Successfully Implemented Azure domain for Non-profit SOLVE.</w:t>
            </w:r>
          </w:p>
          <w:p w:rsidR="00494918" w:rsidRPr="00A93313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 xml:space="preserve">Codified </w:t>
            </w:r>
            <w:proofErr w:type="gramStart"/>
            <w:r w:rsidRPr="00A93313">
              <w:rPr>
                <w:rFonts w:ascii="Georgia" w:hAnsi="Georgia"/>
                <w:color w:val="auto"/>
                <w:sz w:val="22"/>
              </w:rPr>
              <w:t>user</w:t>
            </w:r>
            <w:proofErr w:type="gramEnd"/>
            <w:r w:rsidRPr="00A93313">
              <w:rPr>
                <w:rFonts w:ascii="Georgia" w:hAnsi="Georgia"/>
                <w:color w:val="auto"/>
                <w:sz w:val="22"/>
              </w:rPr>
              <w:t xml:space="preserve"> add/delete procedures, eliminating 90% of security holes.</w:t>
            </w:r>
          </w:p>
          <w:p w:rsidR="00494918" w:rsidRPr="00A93313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>Streamlining workflow processes, especially in regards to user creation/deletion.</w:t>
            </w:r>
          </w:p>
          <w:p w:rsidR="00494918" w:rsidRPr="00A93313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>8% pay raise in first month and benefits due to amazing learning ability and drive.</w:t>
            </w:r>
          </w:p>
          <w:p w:rsidR="00494918" w:rsidRPr="00A93313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Theme="majorHAnsi" w:hAnsiTheme="majorHAnsi"/>
                <w:b/>
                <w:i/>
                <w:color w:val="auto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>Project work ranging from client on-boarding’s, workstation configuring and deployment, network equipment management, hardware and advanced software installations</w:t>
            </w:r>
            <w:r w:rsidRPr="00A93313">
              <w:rPr>
                <w:rFonts w:ascii="Georgia" w:eastAsia="Georgia" w:hAnsi="Georgia" w:cs="Georgia"/>
                <w:color w:val="auto"/>
                <w:sz w:val="22"/>
              </w:rPr>
              <w:t>.</w:t>
            </w:r>
          </w:p>
          <w:p w:rsidR="00494918" w:rsidRPr="00494918" w:rsidRDefault="00494918" w:rsidP="00494918">
            <w:pPr>
              <w:pStyle w:val="Normal1"/>
            </w:pPr>
          </w:p>
          <w:p w:rsidR="0058057C" w:rsidRPr="00EE4A1B" w:rsidRDefault="00CC015E" w:rsidP="0058057C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BSA/Jr. Dev</w:t>
            </w:r>
            <w:r w:rsidR="00BB24A6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e</w:t>
            </w: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loper</w:t>
            </w:r>
            <w:r w:rsidR="00385509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 -</w:t>
            </w:r>
            <w:r w:rsidR="00FC2B39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 </w:t>
            </w:r>
            <w:r w:rsidR="00385509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Tiger Sheep LLC</w:t>
            </w:r>
          </w:p>
          <w:p w:rsidR="0058057C" w:rsidRPr="00C903B3" w:rsidRDefault="00FD363A" w:rsidP="0058057C">
            <w:pPr>
              <w:pStyle w:val="Heading3"/>
              <w:rPr>
                <w:sz w:val="22"/>
              </w:rPr>
            </w:pPr>
            <w:r w:rsidRPr="00C903B3">
              <w:rPr>
                <w:sz w:val="22"/>
              </w:rPr>
              <w:t>Beaverton, OR</w:t>
            </w:r>
            <w:r w:rsidR="00B31F90" w:rsidRPr="00C903B3">
              <w:rPr>
                <w:sz w:val="22"/>
              </w:rPr>
              <w:t xml:space="preserve"> — </w:t>
            </w:r>
            <w:proofErr w:type="gramStart"/>
            <w:r w:rsidR="00AE5CB8">
              <w:rPr>
                <w:sz w:val="22"/>
              </w:rPr>
              <w:t xml:space="preserve">Feb </w:t>
            </w:r>
            <w:r w:rsidR="00B31F90" w:rsidRPr="00C903B3">
              <w:rPr>
                <w:sz w:val="22"/>
              </w:rPr>
              <w:t xml:space="preserve"> 2015</w:t>
            </w:r>
            <w:proofErr w:type="gramEnd"/>
            <w:r w:rsidR="00B31F90" w:rsidRPr="00C903B3">
              <w:rPr>
                <w:sz w:val="22"/>
              </w:rPr>
              <w:t xml:space="preserve"> – </w:t>
            </w:r>
            <w:r w:rsidR="00435104" w:rsidRPr="00C903B3">
              <w:rPr>
                <w:sz w:val="22"/>
              </w:rPr>
              <w:t>November 2015</w:t>
            </w:r>
          </w:p>
          <w:p w:rsidR="005A451E" w:rsidRPr="00A93313" w:rsidRDefault="006B119C" w:rsidP="00EE4A1B">
            <w:pPr>
              <w:pStyle w:val="Normal1"/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 xml:space="preserve">Developer and </w:t>
            </w:r>
            <w:r w:rsidR="00FD363A" w:rsidRPr="00A93313">
              <w:rPr>
                <w:rFonts w:ascii="Georgia" w:hAnsi="Georgia"/>
                <w:color w:val="auto"/>
                <w:sz w:val="22"/>
              </w:rPr>
              <w:t xml:space="preserve">Corporate trainer who </w:t>
            </w:r>
            <w:r w:rsidRPr="00A93313">
              <w:rPr>
                <w:rFonts w:ascii="Georgia" w:hAnsi="Georgia"/>
                <w:color w:val="auto"/>
                <w:sz w:val="22"/>
              </w:rPr>
              <w:t xml:space="preserve">worked in a </w:t>
            </w:r>
            <w:r w:rsidR="00FD363A" w:rsidRPr="00A93313">
              <w:rPr>
                <w:rFonts w:ascii="Georgia" w:hAnsi="Georgia"/>
                <w:color w:val="auto"/>
                <w:sz w:val="22"/>
              </w:rPr>
              <w:t xml:space="preserve">SAP </w:t>
            </w:r>
            <w:proofErr w:type="spellStart"/>
            <w:r w:rsidR="00FD363A" w:rsidRPr="00A93313">
              <w:rPr>
                <w:rFonts w:ascii="Georgia" w:hAnsi="Georgia"/>
                <w:color w:val="auto"/>
                <w:sz w:val="22"/>
              </w:rPr>
              <w:t>BusinessOne</w:t>
            </w:r>
            <w:proofErr w:type="spellEnd"/>
            <w:r w:rsidRPr="00A93313">
              <w:rPr>
                <w:rFonts w:ascii="Georgia" w:hAnsi="Georgia"/>
                <w:color w:val="auto"/>
                <w:sz w:val="22"/>
              </w:rPr>
              <w:t xml:space="preserve"> and .net environment</w:t>
            </w:r>
            <w:r w:rsidR="00C54D95" w:rsidRPr="00A93313">
              <w:rPr>
                <w:rFonts w:ascii="Georgia" w:hAnsi="Georgia"/>
                <w:color w:val="auto"/>
                <w:sz w:val="22"/>
              </w:rPr>
              <w:t>.</w:t>
            </w:r>
            <w:r w:rsidR="00FD363A" w:rsidRPr="00A93313">
              <w:rPr>
                <w:rFonts w:ascii="Georgia" w:hAnsi="Georgia"/>
                <w:color w:val="auto"/>
                <w:sz w:val="22"/>
              </w:rPr>
              <w:t xml:space="preserve"> Produced around 80 training videos to teach students to use SAP.</w:t>
            </w:r>
          </w:p>
          <w:p w:rsidR="00FD363A" w:rsidRPr="00A93313" w:rsidRDefault="00FD363A" w:rsidP="00EE4A1B">
            <w:pPr>
              <w:pStyle w:val="Normal1"/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 xml:space="preserve">Developed Crystal Reports and automated Treasury Reports on behalf of clients and breweries. </w:t>
            </w:r>
            <w:r w:rsidR="00E06DEC" w:rsidRPr="00A93313">
              <w:rPr>
                <w:rFonts w:ascii="Georgia" w:hAnsi="Georgia"/>
                <w:color w:val="auto"/>
                <w:sz w:val="22"/>
              </w:rPr>
              <w:t>Implemented</w:t>
            </w:r>
            <w:r w:rsidRPr="00A93313">
              <w:rPr>
                <w:rFonts w:ascii="Georgia" w:hAnsi="Georgia"/>
                <w:color w:val="auto"/>
                <w:sz w:val="22"/>
              </w:rPr>
              <w:t xml:space="preserve"> tax breaks to reduce payroll taxes by ~30%</w:t>
            </w:r>
            <w:r w:rsidR="007F26BA" w:rsidRPr="00A93313">
              <w:rPr>
                <w:rFonts w:ascii="Georgia" w:hAnsi="Georgia"/>
                <w:color w:val="auto"/>
                <w:sz w:val="22"/>
              </w:rPr>
              <w:t xml:space="preserve">. </w:t>
            </w:r>
            <w:r w:rsidR="004107C2" w:rsidRPr="00A93313">
              <w:rPr>
                <w:rFonts w:ascii="Georgia" w:hAnsi="Georgia"/>
                <w:color w:val="auto"/>
                <w:sz w:val="22"/>
              </w:rPr>
              <w:t xml:space="preserve"> Liaison between </w:t>
            </w:r>
            <w:r w:rsidR="007F26BA" w:rsidRPr="00A93313">
              <w:rPr>
                <w:rFonts w:ascii="Georgia" w:hAnsi="Georgia"/>
                <w:color w:val="auto"/>
                <w:sz w:val="22"/>
              </w:rPr>
              <w:t>the development team and C-level clients.</w:t>
            </w:r>
          </w:p>
          <w:p w:rsidR="00185627" w:rsidRPr="00185627" w:rsidRDefault="00185627" w:rsidP="00185627">
            <w:pPr>
              <w:pStyle w:val="Normal1"/>
            </w:pPr>
          </w:p>
          <w:p w:rsidR="00EE4A1B" w:rsidRPr="005B1721" w:rsidRDefault="007F26BA" w:rsidP="00EE4A1B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Jr. Systems Administrator, Portland State Uni.</w:t>
            </w:r>
          </w:p>
          <w:p w:rsidR="00EE4A1B" w:rsidRPr="005B1721" w:rsidRDefault="00A43844" w:rsidP="00EE4A1B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Portland, Oregon </w:t>
            </w:r>
            <w:r w:rsidRPr="005B1721">
              <w:rPr>
                <w:rFonts w:asciiTheme="majorHAnsi" w:hAnsiTheme="majorHAnsi"/>
              </w:rPr>
              <w:t>—</w:t>
            </w:r>
            <w:r w:rsidR="007F26BA">
              <w:rPr>
                <w:rFonts w:asciiTheme="majorHAnsi" w:hAnsiTheme="majorHAnsi"/>
              </w:rPr>
              <w:t xml:space="preserve"> </w:t>
            </w:r>
            <w:r w:rsidR="00AC7A83">
              <w:rPr>
                <w:rFonts w:asciiTheme="majorHAnsi" w:hAnsiTheme="majorHAnsi"/>
              </w:rPr>
              <w:t xml:space="preserve">Oct. 2013 </w:t>
            </w:r>
            <w:r w:rsidR="00D668ED">
              <w:rPr>
                <w:rFonts w:asciiTheme="majorHAnsi" w:hAnsiTheme="majorHAnsi"/>
              </w:rPr>
              <w:t>–</w:t>
            </w:r>
            <w:r w:rsidR="00AC7A83">
              <w:rPr>
                <w:rFonts w:asciiTheme="majorHAnsi" w:hAnsiTheme="majorHAnsi"/>
              </w:rPr>
              <w:t xml:space="preserve"> </w:t>
            </w:r>
            <w:r w:rsidR="00D668ED">
              <w:rPr>
                <w:rFonts w:asciiTheme="majorHAnsi" w:hAnsiTheme="majorHAnsi"/>
              </w:rPr>
              <w:t>Jan. 2017</w:t>
            </w:r>
          </w:p>
          <w:p w:rsidR="00975D77" w:rsidRPr="00A93313" w:rsidRDefault="007F26BA" w:rsidP="00975D77">
            <w:pPr>
              <w:shd w:val="clear" w:color="auto" w:fill="FFFFFF" w:themeFill="background1"/>
              <w:spacing w:before="240" w:after="120" w:line="240" w:lineRule="auto"/>
              <w:rPr>
                <w:rFonts w:ascii="Georgia" w:hAnsi="Georgia"/>
              </w:rPr>
            </w:pPr>
            <w:r w:rsidRPr="00A93313">
              <w:rPr>
                <w:rFonts w:ascii="Georgia" w:hAnsi="Georgia"/>
              </w:rPr>
              <w:t xml:space="preserve">Troubleshooting user problems, </w:t>
            </w:r>
            <w:r w:rsidR="003E7722" w:rsidRPr="00A93313">
              <w:rPr>
                <w:rFonts w:ascii="Georgia" w:hAnsi="Georgia"/>
              </w:rPr>
              <w:t>resolving</w:t>
            </w:r>
            <w:r w:rsidRPr="00A93313">
              <w:rPr>
                <w:rFonts w:ascii="Georgia" w:hAnsi="Georgia"/>
              </w:rPr>
              <w:t xml:space="preserve"> tickets and managing computers in both UNIX/LI</w:t>
            </w:r>
            <w:r w:rsidR="003E7722" w:rsidRPr="00A93313">
              <w:rPr>
                <w:rFonts w:ascii="Georgia" w:hAnsi="Georgia"/>
              </w:rPr>
              <w:t xml:space="preserve">NUX and Windows Environment. </w:t>
            </w:r>
            <w:r w:rsidR="00C2576A" w:rsidRPr="00A93313">
              <w:rPr>
                <w:rFonts w:ascii="Georgia" w:hAnsi="Georgia"/>
              </w:rPr>
              <w:t>Managing</w:t>
            </w:r>
            <w:r w:rsidRPr="00A93313">
              <w:rPr>
                <w:rFonts w:ascii="Georgia" w:hAnsi="Georgia"/>
              </w:rPr>
              <w:t xml:space="preserve"> machines via MS Active Directory for professors and students alike with the appropriate </w:t>
            </w:r>
            <w:r w:rsidR="00B31F90" w:rsidRPr="00A93313">
              <w:rPr>
                <w:rFonts w:ascii="Georgia" w:hAnsi="Georgia"/>
              </w:rPr>
              <w:t>privileges</w:t>
            </w:r>
            <w:r w:rsidR="00DE09CB" w:rsidRPr="00A93313">
              <w:rPr>
                <w:rFonts w:ascii="Georgia" w:hAnsi="Georgia"/>
              </w:rPr>
              <w:t xml:space="preserve"> per security standards and maintain LINUX/Windows machines</w:t>
            </w:r>
            <w:r w:rsidR="006B119C" w:rsidRPr="00A93313">
              <w:rPr>
                <w:rFonts w:ascii="Georgia" w:hAnsi="Georgia"/>
              </w:rPr>
              <w:t>.</w:t>
            </w:r>
            <w:r w:rsidR="00DE09CB" w:rsidRPr="00A93313">
              <w:rPr>
                <w:rFonts w:ascii="Georgia" w:hAnsi="Georgia"/>
              </w:rPr>
              <w:t xml:space="preserve"> </w:t>
            </w:r>
            <w:r w:rsidR="006B119C" w:rsidRPr="00A93313">
              <w:rPr>
                <w:rFonts w:ascii="Georgia" w:hAnsi="Georgia"/>
              </w:rPr>
              <w:t xml:space="preserve"> </w:t>
            </w:r>
            <w:r w:rsidRPr="00A93313">
              <w:rPr>
                <w:rFonts w:ascii="Georgia" w:hAnsi="Georgia"/>
              </w:rPr>
              <w:t xml:space="preserve"> </w:t>
            </w:r>
            <w:r w:rsidR="006B119C" w:rsidRPr="00A93313">
              <w:rPr>
                <w:rFonts w:ascii="Georgia" w:hAnsi="Georgia"/>
              </w:rPr>
              <w:t>Handling</w:t>
            </w:r>
            <w:r w:rsidRPr="00A93313">
              <w:rPr>
                <w:rFonts w:ascii="Georgia" w:hAnsi="Georgia"/>
              </w:rPr>
              <w:t xml:space="preserve"> confi</w:t>
            </w:r>
            <w:r w:rsidR="006B119C" w:rsidRPr="00A93313">
              <w:rPr>
                <w:rFonts w:ascii="Georgia" w:hAnsi="Georgia"/>
              </w:rPr>
              <w:t>dential information</w:t>
            </w:r>
            <w:r w:rsidR="004107C2" w:rsidRPr="00A93313">
              <w:rPr>
                <w:rFonts w:ascii="Georgia" w:hAnsi="Georgia"/>
              </w:rPr>
              <w:t xml:space="preserve"> (passwords, account funds, perms)</w:t>
            </w:r>
            <w:r w:rsidR="006B119C" w:rsidRPr="00A93313">
              <w:rPr>
                <w:rFonts w:ascii="Georgia" w:hAnsi="Georgia"/>
              </w:rPr>
              <w:t xml:space="preserve"> and training </w:t>
            </w:r>
            <w:r w:rsidRPr="00A93313">
              <w:rPr>
                <w:rFonts w:ascii="Georgia" w:hAnsi="Georgia"/>
              </w:rPr>
              <w:t>new Help Desk personal.</w:t>
            </w:r>
            <w:r w:rsidR="00C2576A" w:rsidRPr="00A93313">
              <w:rPr>
                <w:rFonts w:ascii="Georgia" w:hAnsi="Georgia"/>
              </w:rPr>
              <w:t xml:space="preserve"> Writing BASH scripts to automate printer testing and configuration </w:t>
            </w:r>
            <w:r w:rsidR="00DE09CB" w:rsidRPr="00A93313">
              <w:rPr>
                <w:rFonts w:ascii="Georgia" w:hAnsi="Georgia"/>
              </w:rPr>
              <w:t>and checking for runaway processes</w:t>
            </w:r>
            <w:r w:rsidR="00C2576A" w:rsidRPr="00A93313">
              <w:rPr>
                <w:rFonts w:ascii="Georgia" w:hAnsi="Georgia"/>
              </w:rPr>
              <w:t>.</w:t>
            </w:r>
          </w:p>
          <w:p w:rsidR="008506C5" w:rsidRPr="007D6AB4" w:rsidRDefault="008506C5" w:rsidP="007D6AB4">
            <w:pPr>
              <w:shd w:val="clear" w:color="auto" w:fill="FFFFFF" w:themeFill="background1"/>
              <w:spacing w:before="240" w:after="120" w:line="240" w:lineRule="auto"/>
              <w:rPr>
                <w:rFonts w:ascii="Georgia" w:hAnsi="Georgia"/>
                <w:color w:val="595959" w:themeColor="text1" w:themeTint="A6"/>
                <w:szCs w:val="20"/>
              </w:rPr>
            </w:pPr>
            <w:r w:rsidRPr="00C903B3">
              <w:rPr>
                <w:rFonts w:ascii="Georgia" w:hAnsi="Georgia"/>
              </w:rPr>
              <w:t>References available upon request.</w:t>
            </w:r>
          </w:p>
        </w:tc>
        <w:tc>
          <w:tcPr>
            <w:tcW w:w="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AB3" w:rsidRDefault="002E1AB3">
            <w:pPr>
              <w:pStyle w:val="Normal1"/>
            </w:pPr>
          </w:p>
        </w:tc>
        <w:tc>
          <w:tcPr>
            <w:tcW w:w="3229" w:type="dxa"/>
            <w:gridSpan w:val="3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D95" w:rsidRPr="004A4590" w:rsidRDefault="00C54D95" w:rsidP="00C54D95">
            <w:pPr>
              <w:pStyle w:val="Normal1"/>
              <w:rPr>
                <w:rFonts w:ascii="Myriad Pro" w:eastAsia="Arial Narrow" w:hAnsi="Myriad Pro" w:cs="Arial Narrow"/>
                <w:b/>
                <w:color w:val="A20000"/>
                <w:sz w:val="32"/>
              </w:rPr>
            </w:pPr>
            <w:r w:rsidRPr="004A4590">
              <w:rPr>
                <w:rFonts w:ascii="Myriad Pro" w:eastAsia="Arial Narrow" w:hAnsi="Myriad Pro" w:cs="Arial Narrow"/>
                <w:b/>
                <w:color w:val="A20000"/>
                <w:sz w:val="32"/>
              </w:rPr>
              <w:t>SKILLS</w:t>
            </w:r>
          </w:p>
          <w:p w:rsidR="009100D3" w:rsidRDefault="009100D3" w:rsidP="00F600F0">
            <w:pPr>
              <w:pStyle w:val="Normal1"/>
            </w:pPr>
            <w:r>
              <w:t>AWS</w:t>
            </w:r>
          </w:p>
          <w:p w:rsidR="009100D3" w:rsidRDefault="009100D3" w:rsidP="00F600F0">
            <w:pPr>
              <w:pStyle w:val="Normal1"/>
            </w:pPr>
            <w:r>
              <w:t>Python</w:t>
            </w:r>
          </w:p>
          <w:p w:rsidR="00F600F0" w:rsidRDefault="00F600F0" w:rsidP="00F600F0">
            <w:pPr>
              <w:pStyle w:val="Normal1"/>
            </w:pPr>
            <w:r>
              <w:t>HTML5/ CSS3</w:t>
            </w:r>
          </w:p>
          <w:p w:rsidR="00F600F0" w:rsidRDefault="00F600F0" w:rsidP="00F600F0">
            <w:pPr>
              <w:pStyle w:val="Normal1"/>
            </w:pPr>
            <w:r>
              <w:t>C++, C, ASM</w:t>
            </w:r>
          </w:p>
          <w:p w:rsidR="00C03FEF" w:rsidRDefault="00C03FEF" w:rsidP="00F600F0">
            <w:pPr>
              <w:pStyle w:val="Normal1"/>
            </w:pPr>
            <w:r>
              <w:t>JavaScript/JQuery/Angular</w:t>
            </w:r>
          </w:p>
          <w:p w:rsidR="00F600F0" w:rsidRDefault="00F600F0" w:rsidP="00F600F0">
            <w:pPr>
              <w:pStyle w:val="Normal1"/>
            </w:pPr>
            <w:r>
              <w:t>SQL/TSQL/MySQL</w:t>
            </w:r>
          </w:p>
          <w:p w:rsidR="00C03FEF" w:rsidRDefault="00C03FEF" w:rsidP="00C03FEF">
            <w:pPr>
              <w:pStyle w:val="Normal1"/>
            </w:pPr>
            <w:r>
              <w:t>GIT</w:t>
            </w:r>
          </w:p>
          <w:p w:rsidR="00436467" w:rsidRDefault="00C03FEF" w:rsidP="00DA58FC">
            <w:pPr>
              <w:shd w:val="clear" w:color="auto" w:fill="F2F2F2" w:themeFill="background1" w:themeFillShade="F2"/>
              <w:spacing w:after="0" w:line="360" w:lineRule="auto"/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SAP</w:t>
            </w:r>
          </w:p>
          <w:p w:rsidR="00E76699" w:rsidRDefault="00E76699" w:rsidP="00E76699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Active Directory</w:t>
            </w:r>
          </w:p>
          <w:p w:rsidR="00E76699" w:rsidRDefault="00E76699" w:rsidP="00E76699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Windows Server</w:t>
            </w:r>
          </w:p>
          <w:p w:rsidR="00E76699" w:rsidRDefault="00E76699" w:rsidP="00E76699">
            <w:pPr>
              <w:pStyle w:val="Normal1"/>
            </w:pPr>
            <w:r>
              <w:t>MS Office/Excel</w:t>
            </w:r>
          </w:p>
          <w:p w:rsidR="00E76699" w:rsidRDefault="00E76699" w:rsidP="00E76699">
            <w:pPr>
              <w:pStyle w:val="Normal1"/>
            </w:pPr>
            <w:r>
              <w:t>MS Exchange</w:t>
            </w:r>
          </w:p>
          <w:p w:rsidR="00E76699" w:rsidRDefault="00E76699" w:rsidP="00E76699">
            <w:pPr>
              <w:pStyle w:val="Normal1"/>
            </w:pPr>
            <w:r>
              <w:t>AZURE</w:t>
            </w:r>
          </w:p>
          <w:p w:rsidR="00E76699" w:rsidRDefault="00E76699" w:rsidP="00E76699">
            <w:pPr>
              <w:pStyle w:val="Normal1"/>
            </w:pPr>
            <w:r>
              <w:t>MAC OSX</w:t>
            </w:r>
          </w:p>
          <w:p w:rsidR="00E76699" w:rsidRDefault="00E76699" w:rsidP="00E76699">
            <w:pPr>
              <w:pStyle w:val="Normal1"/>
            </w:pPr>
            <w:r>
              <w:t>SharePoint</w:t>
            </w:r>
          </w:p>
          <w:p w:rsidR="00E76699" w:rsidRDefault="00E76699" w:rsidP="00E76699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LINUX/UNIX</w:t>
            </w:r>
          </w:p>
          <w:p w:rsidR="00E76699" w:rsidRDefault="00E76699" w:rsidP="00E76699">
            <w:pPr>
              <w:pStyle w:val="Normal1"/>
            </w:pPr>
            <w:r>
              <w:t>Office 365</w:t>
            </w:r>
          </w:p>
          <w:p w:rsidR="00E76699" w:rsidRDefault="00E76699" w:rsidP="00E76699">
            <w:pPr>
              <w:pStyle w:val="Normal1"/>
            </w:pPr>
            <w:r>
              <w:t>Technical Writing</w:t>
            </w:r>
          </w:p>
          <w:p w:rsidR="00E76699" w:rsidRDefault="00E76699" w:rsidP="00E76699">
            <w:pPr>
              <w:pStyle w:val="Normal1"/>
            </w:pPr>
            <w:proofErr w:type="spellStart"/>
            <w:r>
              <w:t>Zabbix</w:t>
            </w:r>
            <w:proofErr w:type="spellEnd"/>
            <w:r>
              <w:t xml:space="preserve">, </w:t>
            </w:r>
            <w:proofErr w:type="spellStart"/>
            <w:r>
              <w:t>Grafana</w:t>
            </w:r>
            <w:proofErr w:type="spellEnd"/>
          </w:p>
          <w:p w:rsidR="00DA58FC" w:rsidRDefault="00DA58FC" w:rsidP="00C54D95">
            <w:pPr>
              <w:pStyle w:val="Normal1"/>
            </w:pPr>
            <w:r>
              <w:t>New Relic [certified]</w:t>
            </w:r>
          </w:p>
          <w:p w:rsidR="00D052E4" w:rsidRDefault="00D052E4" w:rsidP="00D052E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Apache</w:t>
            </w:r>
          </w:p>
          <w:p w:rsidR="00014313" w:rsidRDefault="00014313" w:rsidP="00C54D95">
            <w:pPr>
              <w:pStyle w:val="Normal1"/>
            </w:pPr>
            <w:r>
              <w:t>Project Management</w:t>
            </w:r>
          </w:p>
          <w:p w:rsidR="00EE4A1B" w:rsidRDefault="00EE4A1B" w:rsidP="00363CF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EE4A1B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Design/Development </w:t>
            </w:r>
          </w:p>
          <w:p w:rsidR="006B0375" w:rsidRDefault="006B0375" w:rsidP="00363CF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Software QA/Testing</w:t>
            </w:r>
          </w:p>
          <w:p w:rsidR="006B0375" w:rsidRDefault="00857584" w:rsidP="00363CF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LDAP</w:t>
            </w:r>
          </w:p>
          <w:p w:rsidR="000B1534" w:rsidRDefault="000B1534" w:rsidP="00363CF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Money and Confidential info. handling</w:t>
            </w:r>
          </w:p>
          <w:p w:rsidR="00D052E4" w:rsidRDefault="00D052E4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Continuous learning &amp; development</w:t>
            </w:r>
          </w:p>
          <w:p w:rsidR="00E76699" w:rsidRDefault="00E76699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:rsidR="00F600F0" w:rsidRPr="004A4590" w:rsidRDefault="00F600F0" w:rsidP="00F600F0">
            <w:pPr>
              <w:pStyle w:val="Heading1"/>
              <w:rPr>
                <w:rFonts w:ascii="Myriad Pro" w:hAnsi="Myriad Pro"/>
                <w:color w:val="A20000"/>
              </w:rPr>
            </w:pPr>
            <w:r w:rsidRPr="004A4590">
              <w:rPr>
                <w:rFonts w:ascii="Myriad Pro" w:hAnsi="Myriad Pro"/>
                <w:color w:val="A20000"/>
              </w:rPr>
              <w:lastRenderedPageBreak/>
              <w:t>EDUCATION</w:t>
            </w:r>
          </w:p>
          <w:p w:rsidR="00D87ABF" w:rsidRDefault="00D87ABF" w:rsidP="00F600F0">
            <w:pPr>
              <w:pStyle w:val="Normal1"/>
              <w:rPr>
                <w:rFonts w:ascii="Georgia" w:eastAsia="Georgia" w:hAnsi="Georgia" w:cs="Georgia"/>
                <w:i/>
                <w:color w:val="000000"/>
                <w:sz w:val="24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24"/>
              </w:rPr>
              <w:t>Ongoing Self-Education and Improvement</w:t>
            </w:r>
          </w:p>
          <w:p w:rsidR="00D87ABF" w:rsidRPr="00D87ABF" w:rsidRDefault="00D87ABF" w:rsidP="00F600F0">
            <w:pPr>
              <w:pStyle w:val="Normal1"/>
              <w:rPr>
                <w:rFonts w:eastAsia="Georgia"/>
                <w:color w:val="000000"/>
                <w:szCs w:val="20"/>
              </w:rPr>
            </w:pPr>
            <w:r w:rsidRPr="00D87ABF">
              <w:rPr>
                <w:rFonts w:eastAsia="Georgia"/>
                <w:color w:val="000000"/>
                <w:szCs w:val="20"/>
              </w:rPr>
              <w:t>PRESENT</w:t>
            </w:r>
          </w:p>
          <w:p w:rsidR="00D87ABF" w:rsidRDefault="00D87ABF" w:rsidP="00F600F0">
            <w:pPr>
              <w:pStyle w:val="Normal1"/>
              <w:rPr>
                <w:rFonts w:ascii="Georgia" w:eastAsia="Georgia" w:hAnsi="Georgia" w:cs="Georgia"/>
                <w:i/>
                <w:color w:val="000000"/>
                <w:sz w:val="24"/>
              </w:rPr>
            </w:pPr>
          </w:p>
          <w:p w:rsidR="00F600F0" w:rsidRDefault="00F600F0" w:rsidP="00F600F0">
            <w:pPr>
              <w:pStyle w:val="Normal1"/>
            </w:pPr>
            <w:r>
              <w:rPr>
                <w:rFonts w:ascii="Georgia" w:eastAsia="Georgia" w:hAnsi="Georgia" w:cs="Georgia"/>
                <w:i/>
                <w:color w:val="000000"/>
                <w:sz w:val="24"/>
              </w:rPr>
              <w:t>Portland Community College</w:t>
            </w:r>
            <w:r>
              <w:t xml:space="preserve"> </w:t>
            </w:r>
            <w:r>
              <w:br/>
            </w:r>
            <w:r>
              <w:rPr>
                <w:b/>
              </w:rPr>
              <w:t>AAS</w:t>
            </w:r>
            <w:r w:rsidRPr="00C54D95">
              <w:rPr>
                <w:b/>
              </w:rPr>
              <w:t xml:space="preserve">, </w:t>
            </w:r>
            <w:r>
              <w:rPr>
                <w:b/>
              </w:rPr>
              <w:t xml:space="preserve">Computer </w:t>
            </w:r>
            <w:r w:rsidRPr="00C54D95">
              <w:rPr>
                <w:b/>
              </w:rPr>
              <w:t>Information Systems</w:t>
            </w:r>
            <w:r>
              <w:br/>
              <w:t>Jan 2014 – Dec 2015</w:t>
            </w:r>
          </w:p>
          <w:p w:rsidR="00F600F0" w:rsidRDefault="00F600F0" w:rsidP="00F600F0">
            <w:pPr>
              <w:pStyle w:val="Normal1"/>
            </w:pPr>
          </w:p>
          <w:p w:rsidR="00F600F0" w:rsidRDefault="00F600F0" w:rsidP="00F600F0">
            <w:pPr>
              <w:pStyle w:val="Normal1"/>
            </w:pPr>
            <w:r>
              <w:rPr>
                <w:rFonts w:ascii="Georgia" w:eastAsia="Georgia" w:hAnsi="Georgia" w:cs="Georgia"/>
                <w:i/>
                <w:color w:val="000000"/>
                <w:sz w:val="24"/>
              </w:rPr>
              <w:t>Pacific</w:t>
            </w:r>
            <w:r w:rsidRPr="00C54D95">
              <w:rPr>
                <w:rFonts w:ascii="Georgia" w:eastAsia="Georgia" w:hAnsi="Georgia" w:cs="Georgia"/>
                <w:i/>
                <w:color w:val="000000"/>
                <w:sz w:val="24"/>
              </w:rPr>
              <w:t xml:space="preserve"> University</w:t>
            </w:r>
            <w:r>
              <w:t xml:space="preserve"> </w:t>
            </w:r>
            <w:r>
              <w:br/>
            </w:r>
            <w:r w:rsidRPr="00C54D95">
              <w:rPr>
                <w:b/>
              </w:rPr>
              <w:t xml:space="preserve">BA, </w:t>
            </w:r>
            <w:r>
              <w:rPr>
                <w:b/>
              </w:rPr>
              <w:t>International Relations &amp; Media Arts (focus: Web Dev.)</w:t>
            </w:r>
            <w:r>
              <w:br/>
              <w:t>September 2006 – May 201</w:t>
            </w:r>
            <w:r w:rsidR="00BD6651">
              <w:t>1</w:t>
            </w:r>
          </w:p>
          <w:p w:rsidR="00F600F0" w:rsidRDefault="00F600F0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:rsidR="00D87ABF" w:rsidRPr="00EE4A1B" w:rsidRDefault="00D87ABF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</w:tc>
      </w:tr>
      <w:tr w:rsidR="00DB407B" w:rsidTr="00F83D2D">
        <w:trPr>
          <w:gridAfter w:val="1"/>
          <w:wAfter w:w="2890" w:type="dxa"/>
          <w:trHeight w:val="147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07B" w:rsidRDefault="00DB407B" w:rsidP="002E56E8">
            <w:pPr>
              <w:pStyle w:val="Normal1"/>
            </w:pPr>
          </w:p>
        </w:tc>
        <w:tc>
          <w:tcPr>
            <w:tcW w:w="656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BA" w:rsidRPr="00234770" w:rsidRDefault="007F26BA" w:rsidP="00F83D2D">
            <w:pPr>
              <w:pStyle w:val="Normal1"/>
              <w:spacing w:line="240" w:lineRule="auto"/>
              <w:rPr>
                <w:rFonts w:asciiTheme="majorHAnsi" w:hAnsiTheme="majorHAnsi"/>
                <w:color w:val="595959" w:themeColor="text1" w:themeTint="A6"/>
                <w:szCs w:val="20"/>
              </w:rPr>
            </w:pPr>
          </w:p>
        </w:tc>
        <w:tc>
          <w:tcPr>
            <w:tcW w:w="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07B" w:rsidRDefault="00DB407B" w:rsidP="002E56E8">
            <w:pPr>
              <w:pStyle w:val="Normal1"/>
            </w:pPr>
          </w:p>
        </w:tc>
      </w:tr>
    </w:tbl>
    <w:p w:rsidR="004A25FA" w:rsidRDefault="004A25FA">
      <w:r>
        <w:br w:type="page"/>
      </w:r>
    </w:p>
    <w:tbl>
      <w:tblPr>
        <w:tblW w:w="9434" w:type="dxa"/>
        <w:tblInd w:w="1542" w:type="dxa"/>
        <w:tblLayout w:type="fixed"/>
        <w:tblLook w:val="04A0" w:firstRow="1" w:lastRow="0" w:firstColumn="1" w:lastColumn="0" w:noHBand="0" w:noVBand="1"/>
      </w:tblPr>
      <w:tblGrid>
        <w:gridCol w:w="4712"/>
        <w:gridCol w:w="4722"/>
      </w:tblGrid>
      <w:tr w:rsidR="00DB407B" w:rsidRPr="00320ECB" w:rsidTr="004A25FA">
        <w:trPr>
          <w:trHeight w:val="147"/>
        </w:trPr>
        <w:tc>
          <w:tcPr>
            <w:tcW w:w="4712" w:type="dxa"/>
          </w:tcPr>
          <w:p w:rsidR="00DB407B" w:rsidRPr="00320ECB" w:rsidRDefault="00DB407B" w:rsidP="000B1534">
            <w:pPr>
              <w:spacing w:after="0" w:line="360" w:lineRule="auto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</w:p>
        </w:tc>
        <w:tc>
          <w:tcPr>
            <w:tcW w:w="4722" w:type="dxa"/>
          </w:tcPr>
          <w:p w:rsidR="00DB407B" w:rsidRPr="00320ECB" w:rsidRDefault="00DB407B" w:rsidP="002E56E8">
            <w:pPr>
              <w:spacing w:after="0" w:line="360" w:lineRule="auto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</w:p>
        </w:tc>
      </w:tr>
    </w:tbl>
    <w:p w:rsidR="00DB407B" w:rsidRPr="0038202A" w:rsidRDefault="003342DC" w:rsidP="0038202A">
      <w:pPr>
        <w:tabs>
          <w:tab w:val="left" w:pos="3778"/>
        </w:tabs>
        <w:jc w:val="center"/>
        <w:rPr>
          <w:sz w:val="36"/>
          <w:u w:val="single"/>
        </w:rPr>
      </w:pPr>
      <w:r>
        <w:rPr>
          <w:sz w:val="36"/>
          <w:u w:val="single"/>
        </w:rPr>
        <w:t>THIS PAGE LEFT</w:t>
      </w:r>
      <w:r w:rsidR="00314339">
        <w:rPr>
          <w:sz w:val="36"/>
          <w:u w:val="single"/>
        </w:rPr>
        <w:t xml:space="preserve"> FOR INTERVIEWER NOTES</w:t>
      </w:r>
    </w:p>
    <w:sectPr w:rsidR="00DB407B" w:rsidRPr="0038202A" w:rsidSect="00713A01">
      <w:headerReference w:type="default" r:id="rId15"/>
      <w:pgSz w:w="12240" w:h="15840"/>
      <w:pgMar w:top="360" w:right="720" w:bottom="360" w:left="360" w:header="648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31B" w:rsidRDefault="0001731B" w:rsidP="002E1AB3">
      <w:pPr>
        <w:spacing w:after="0" w:line="240" w:lineRule="auto"/>
      </w:pPr>
      <w:r>
        <w:separator/>
      </w:r>
    </w:p>
  </w:endnote>
  <w:endnote w:type="continuationSeparator" w:id="0">
    <w:p w:rsidR="0001731B" w:rsidRDefault="0001731B" w:rsidP="002E1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31B" w:rsidRDefault="0001731B" w:rsidP="002E1AB3">
      <w:pPr>
        <w:spacing w:after="0" w:line="240" w:lineRule="auto"/>
      </w:pPr>
      <w:r>
        <w:separator/>
      </w:r>
    </w:p>
  </w:footnote>
  <w:footnote w:type="continuationSeparator" w:id="0">
    <w:p w:rsidR="0001731B" w:rsidRDefault="0001731B" w:rsidP="002E1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4544776"/>
      <w:docPartObj>
        <w:docPartGallery w:val="Page Numbers (Top of Page)"/>
        <w:docPartUnique/>
      </w:docPartObj>
    </w:sdtPr>
    <w:sdtEndPr>
      <w:rPr>
        <w:noProof/>
      </w:rPr>
    </w:sdtEndPr>
    <w:sdtContent>
      <w:sdt>
        <w:sdtPr>
          <w:id w:val="358025376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6B119C" w:rsidRDefault="006B119C" w:rsidP="006B119C">
            <w:pPr>
              <w:pStyle w:val="Footer"/>
              <w:jc w:val="right"/>
              <w:rPr>
                <w:noProof/>
              </w:rPr>
            </w:pPr>
            <w:r>
              <w:t xml:space="preserve"> John </w:t>
            </w:r>
            <w:proofErr w:type="spellStart"/>
            <w:r>
              <w:t>Grillo’s</w:t>
            </w:r>
            <w:proofErr w:type="spellEnd"/>
            <w:r>
              <w:t xml:space="preserve"> resume | </w:t>
            </w:r>
            <w:hyperlink r:id="rId1" w:history="1">
              <w:r w:rsidRPr="003A3CDE">
                <w:rPr>
                  <w:rStyle w:val="Hyperlink"/>
                </w:rPr>
                <w:t>grillojohn@gmail.com</w:t>
              </w:r>
            </w:hyperlink>
            <w:r>
              <w:t xml:space="preserve"> | mobile: 503-319-3270, pg.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DD7C70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  <w:p w:rsidR="006B119C" w:rsidRDefault="0001731B" w:rsidP="006B119C">
            <w:pPr>
              <w:pStyle w:val="Footer"/>
              <w:jc w:val="right"/>
            </w:pPr>
          </w:p>
        </w:sdtContent>
      </w:sdt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161A"/>
    <w:multiLevelType w:val="hybridMultilevel"/>
    <w:tmpl w:val="32AA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835A5"/>
    <w:multiLevelType w:val="hybridMultilevel"/>
    <w:tmpl w:val="27206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B3654"/>
    <w:multiLevelType w:val="hybridMultilevel"/>
    <w:tmpl w:val="07AA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0514B"/>
    <w:multiLevelType w:val="hybridMultilevel"/>
    <w:tmpl w:val="CBF4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36A9F"/>
    <w:multiLevelType w:val="multilevel"/>
    <w:tmpl w:val="4FCCB2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</w:abstractNum>
  <w:abstractNum w:abstractNumId="5">
    <w:nsid w:val="285621BC"/>
    <w:multiLevelType w:val="hybridMultilevel"/>
    <w:tmpl w:val="A012530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>
    <w:nsid w:val="2A8B5A54"/>
    <w:multiLevelType w:val="hybridMultilevel"/>
    <w:tmpl w:val="02C6D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B289D"/>
    <w:multiLevelType w:val="hybridMultilevel"/>
    <w:tmpl w:val="9A50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C37F7"/>
    <w:multiLevelType w:val="hybridMultilevel"/>
    <w:tmpl w:val="24AEA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404812"/>
    <w:multiLevelType w:val="hybridMultilevel"/>
    <w:tmpl w:val="2558015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>
    <w:nsid w:val="56F779A7"/>
    <w:multiLevelType w:val="hybridMultilevel"/>
    <w:tmpl w:val="A73ACE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DFA0F49"/>
    <w:multiLevelType w:val="hybridMultilevel"/>
    <w:tmpl w:val="11A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426ABA"/>
    <w:multiLevelType w:val="hybridMultilevel"/>
    <w:tmpl w:val="BC6AD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1"/>
  </w:num>
  <w:num w:numId="5">
    <w:abstractNumId w:val="6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AB3"/>
    <w:rsid w:val="00006233"/>
    <w:rsid w:val="0000760C"/>
    <w:rsid w:val="00014313"/>
    <w:rsid w:val="0001678D"/>
    <w:rsid w:val="0001731B"/>
    <w:rsid w:val="00017B76"/>
    <w:rsid w:val="000709A0"/>
    <w:rsid w:val="00087F0E"/>
    <w:rsid w:val="00092A6F"/>
    <w:rsid w:val="0009597E"/>
    <w:rsid w:val="000B1534"/>
    <w:rsid w:val="000E28AA"/>
    <w:rsid w:val="000F1BD3"/>
    <w:rsid w:val="00107A98"/>
    <w:rsid w:val="00125B43"/>
    <w:rsid w:val="00127D66"/>
    <w:rsid w:val="001303C8"/>
    <w:rsid w:val="001528DD"/>
    <w:rsid w:val="00153428"/>
    <w:rsid w:val="00161A72"/>
    <w:rsid w:val="00164497"/>
    <w:rsid w:val="00170B32"/>
    <w:rsid w:val="00170D92"/>
    <w:rsid w:val="00173358"/>
    <w:rsid w:val="00181CE9"/>
    <w:rsid w:val="00185197"/>
    <w:rsid w:val="00185627"/>
    <w:rsid w:val="0018706D"/>
    <w:rsid w:val="00187713"/>
    <w:rsid w:val="00210B1D"/>
    <w:rsid w:val="00221EF4"/>
    <w:rsid w:val="00234770"/>
    <w:rsid w:val="00236EE1"/>
    <w:rsid w:val="002370C6"/>
    <w:rsid w:val="00242E8C"/>
    <w:rsid w:val="00265A05"/>
    <w:rsid w:val="002746AD"/>
    <w:rsid w:val="00291BF6"/>
    <w:rsid w:val="002A29BA"/>
    <w:rsid w:val="002A37E4"/>
    <w:rsid w:val="002C7CB9"/>
    <w:rsid w:val="002E1AB3"/>
    <w:rsid w:val="002E56E8"/>
    <w:rsid w:val="002F0235"/>
    <w:rsid w:val="00314339"/>
    <w:rsid w:val="00317B53"/>
    <w:rsid w:val="00331933"/>
    <w:rsid w:val="003342DC"/>
    <w:rsid w:val="003424CF"/>
    <w:rsid w:val="00363CF4"/>
    <w:rsid w:val="0038202A"/>
    <w:rsid w:val="00385509"/>
    <w:rsid w:val="003863A7"/>
    <w:rsid w:val="003926DF"/>
    <w:rsid w:val="003E7722"/>
    <w:rsid w:val="003E78C5"/>
    <w:rsid w:val="003F2970"/>
    <w:rsid w:val="004078B4"/>
    <w:rsid w:val="004107C2"/>
    <w:rsid w:val="00410E79"/>
    <w:rsid w:val="00416661"/>
    <w:rsid w:val="00435104"/>
    <w:rsid w:val="00436467"/>
    <w:rsid w:val="0044086F"/>
    <w:rsid w:val="0045505D"/>
    <w:rsid w:val="004655B2"/>
    <w:rsid w:val="00480864"/>
    <w:rsid w:val="00494918"/>
    <w:rsid w:val="004A25FA"/>
    <w:rsid w:val="004A4590"/>
    <w:rsid w:val="004E4215"/>
    <w:rsid w:val="00514D4E"/>
    <w:rsid w:val="00545CD7"/>
    <w:rsid w:val="00551090"/>
    <w:rsid w:val="005744AF"/>
    <w:rsid w:val="00574D31"/>
    <w:rsid w:val="005779CB"/>
    <w:rsid w:val="0058057C"/>
    <w:rsid w:val="00587D06"/>
    <w:rsid w:val="00590DF7"/>
    <w:rsid w:val="00592A32"/>
    <w:rsid w:val="005A2083"/>
    <w:rsid w:val="005A451E"/>
    <w:rsid w:val="005C022E"/>
    <w:rsid w:val="005E2F42"/>
    <w:rsid w:val="005F0B4E"/>
    <w:rsid w:val="005F41AB"/>
    <w:rsid w:val="00604B47"/>
    <w:rsid w:val="00604D70"/>
    <w:rsid w:val="00605BD2"/>
    <w:rsid w:val="006107F6"/>
    <w:rsid w:val="00626A18"/>
    <w:rsid w:val="006556BB"/>
    <w:rsid w:val="0067520E"/>
    <w:rsid w:val="00686826"/>
    <w:rsid w:val="00693848"/>
    <w:rsid w:val="0069591B"/>
    <w:rsid w:val="006B0375"/>
    <w:rsid w:val="006B119C"/>
    <w:rsid w:val="006B425E"/>
    <w:rsid w:val="006C21AB"/>
    <w:rsid w:val="006D7CFC"/>
    <w:rsid w:val="007009DC"/>
    <w:rsid w:val="00704F73"/>
    <w:rsid w:val="007061ED"/>
    <w:rsid w:val="00713A01"/>
    <w:rsid w:val="00714F77"/>
    <w:rsid w:val="00733208"/>
    <w:rsid w:val="00745318"/>
    <w:rsid w:val="00746F5A"/>
    <w:rsid w:val="007514EE"/>
    <w:rsid w:val="007909D8"/>
    <w:rsid w:val="007A3234"/>
    <w:rsid w:val="007A790F"/>
    <w:rsid w:val="007D0FE1"/>
    <w:rsid w:val="007D6AB4"/>
    <w:rsid w:val="007E1F1D"/>
    <w:rsid w:val="007F26BA"/>
    <w:rsid w:val="0080479A"/>
    <w:rsid w:val="00823A63"/>
    <w:rsid w:val="00823F09"/>
    <w:rsid w:val="008506C5"/>
    <w:rsid w:val="00857584"/>
    <w:rsid w:val="00864EDD"/>
    <w:rsid w:val="00870A1B"/>
    <w:rsid w:val="00881D18"/>
    <w:rsid w:val="008833E9"/>
    <w:rsid w:val="00893FD3"/>
    <w:rsid w:val="00897CEB"/>
    <w:rsid w:val="008A0F06"/>
    <w:rsid w:val="008B72A6"/>
    <w:rsid w:val="008C2017"/>
    <w:rsid w:val="008C5B97"/>
    <w:rsid w:val="008F6DD1"/>
    <w:rsid w:val="009100D3"/>
    <w:rsid w:val="00924CE2"/>
    <w:rsid w:val="00934C9F"/>
    <w:rsid w:val="009508A2"/>
    <w:rsid w:val="00951466"/>
    <w:rsid w:val="0095670F"/>
    <w:rsid w:val="0095687A"/>
    <w:rsid w:val="00975D77"/>
    <w:rsid w:val="00993366"/>
    <w:rsid w:val="009A50A3"/>
    <w:rsid w:val="009B0CA3"/>
    <w:rsid w:val="009B3828"/>
    <w:rsid w:val="009C51B2"/>
    <w:rsid w:val="009D4FB0"/>
    <w:rsid w:val="009D69B7"/>
    <w:rsid w:val="00A3296E"/>
    <w:rsid w:val="00A333D2"/>
    <w:rsid w:val="00A41F01"/>
    <w:rsid w:val="00A43844"/>
    <w:rsid w:val="00A522E8"/>
    <w:rsid w:val="00A6133A"/>
    <w:rsid w:val="00A82245"/>
    <w:rsid w:val="00A84F4A"/>
    <w:rsid w:val="00A93313"/>
    <w:rsid w:val="00A951D2"/>
    <w:rsid w:val="00AC6455"/>
    <w:rsid w:val="00AC7A83"/>
    <w:rsid w:val="00AD0FE6"/>
    <w:rsid w:val="00AE5CB8"/>
    <w:rsid w:val="00B07184"/>
    <w:rsid w:val="00B071C9"/>
    <w:rsid w:val="00B27DCB"/>
    <w:rsid w:val="00B31F90"/>
    <w:rsid w:val="00B54C11"/>
    <w:rsid w:val="00B749EC"/>
    <w:rsid w:val="00B9105F"/>
    <w:rsid w:val="00BA36D7"/>
    <w:rsid w:val="00BB24A6"/>
    <w:rsid w:val="00BC3A10"/>
    <w:rsid w:val="00BC672C"/>
    <w:rsid w:val="00BC7E5B"/>
    <w:rsid w:val="00BD3539"/>
    <w:rsid w:val="00BD6651"/>
    <w:rsid w:val="00BD6807"/>
    <w:rsid w:val="00BE1612"/>
    <w:rsid w:val="00C01B40"/>
    <w:rsid w:val="00C03FEF"/>
    <w:rsid w:val="00C05E56"/>
    <w:rsid w:val="00C2576A"/>
    <w:rsid w:val="00C30E56"/>
    <w:rsid w:val="00C40178"/>
    <w:rsid w:val="00C54D95"/>
    <w:rsid w:val="00C56DAD"/>
    <w:rsid w:val="00C667DE"/>
    <w:rsid w:val="00C82AC9"/>
    <w:rsid w:val="00C82CB0"/>
    <w:rsid w:val="00C903B3"/>
    <w:rsid w:val="00C91E7F"/>
    <w:rsid w:val="00C958EA"/>
    <w:rsid w:val="00CB062C"/>
    <w:rsid w:val="00CB3715"/>
    <w:rsid w:val="00CC015E"/>
    <w:rsid w:val="00CE4CF0"/>
    <w:rsid w:val="00CF1FD4"/>
    <w:rsid w:val="00D052E4"/>
    <w:rsid w:val="00D1117C"/>
    <w:rsid w:val="00D14F9D"/>
    <w:rsid w:val="00D265AC"/>
    <w:rsid w:val="00D279D2"/>
    <w:rsid w:val="00D34DC0"/>
    <w:rsid w:val="00D61C92"/>
    <w:rsid w:val="00D668ED"/>
    <w:rsid w:val="00D7430D"/>
    <w:rsid w:val="00D856BE"/>
    <w:rsid w:val="00D87ABF"/>
    <w:rsid w:val="00DA58FC"/>
    <w:rsid w:val="00DB35A1"/>
    <w:rsid w:val="00DB407B"/>
    <w:rsid w:val="00DC0112"/>
    <w:rsid w:val="00DD4F98"/>
    <w:rsid w:val="00DD7C70"/>
    <w:rsid w:val="00DE09CB"/>
    <w:rsid w:val="00DE544E"/>
    <w:rsid w:val="00E0140E"/>
    <w:rsid w:val="00E0212F"/>
    <w:rsid w:val="00E06DEC"/>
    <w:rsid w:val="00E10200"/>
    <w:rsid w:val="00E15847"/>
    <w:rsid w:val="00E24C7E"/>
    <w:rsid w:val="00E31F62"/>
    <w:rsid w:val="00E3450F"/>
    <w:rsid w:val="00E36103"/>
    <w:rsid w:val="00E43918"/>
    <w:rsid w:val="00E45775"/>
    <w:rsid w:val="00E71B5A"/>
    <w:rsid w:val="00E7237D"/>
    <w:rsid w:val="00E73780"/>
    <w:rsid w:val="00E76699"/>
    <w:rsid w:val="00E76CC8"/>
    <w:rsid w:val="00E85E84"/>
    <w:rsid w:val="00E87E4B"/>
    <w:rsid w:val="00E92CF3"/>
    <w:rsid w:val="00E95F87"/>
    <w:rsid w:val="00EB5269"/>
    <w:rsid w:val="00EC2FCC"/>
    <w:rsid w:val="00ED5221"/>
    <w:rsid w:val="00ED67A4"/>
    <w:rsid w:val="00EE1B47"/>
    <w:rsid w:val="00EE4A1B"/>
    <w:rsid w:val="00F42441"/>
    <w:rsid w:val="00F51647"/>
    <w:rsid w:val="00F600F0"/>
    <w:rsid w:val="00F61BA4"/>
    <w:rsid w:val="00F742E1"/>
    <w:rsid w:val="00F824FE"/>
    <w:rsid w:val="00F83D2D"/>
    <w:rsid w:val="00F8786F"/>
    <w:rsid w:val="00F91533"/>
    <w:rsid w:val="00FA3183"/>
    <w:rsid w:val="00FB1C8E"/>
    <w:rsid w:val="00FB2A81"/>
    <w:rsid w:val="00FC2B39"/>
    <w:rsid w:val="00FD363A"/>
    <w:rsid w:val="00F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E1AB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</w:rPr>
  </w:style>
  <w:style w:type="paragraph" w:styleId="Heading2">
    <w:name w:val="heading 2"/>
    <w:basedOn w:val="Normal1"/>
    <w:next w:val="Normal1"/>
    <w:link w:val="Heading2Char"/>
    <w:rsid w:val="002E1AB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</w:rPr>
  </w:style>
  <w:style w:type="paragraph" w:styleId="Heading3">
    <w:name w:val="heading 3"/>
    <w:basedOn w:val="Normal1"/>
    <w:next w:val="Normal1"/>
    <w:link w:val="Heading3Char"/>
    <w:rsid w:val="002E1AB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Heading4">
    <w:name w:val="heading 4"/>
    <w:basedOn w:val="Normal1"/>
    <w:next w:val="Normal1"/>
    <w:rsid w:val="002E1AB3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2E1AB3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2E1AB3"/>
    <w:pPr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E1AB3"/>
    <w:pPr>
      <w:spacing w:after="0" w:line="360" w:lineRule="auto"/>
    </w:pPr>
    <w:rPr>
      <w:rFonts w:ascii="Arial" w:eastAsia="Arial" w:hAnsi="Arial" w:cs="Arial"/>
      <w:color w:val="666666"/>
      <w:sz w:val="20"/>
    </w:rPr>
  </w:style>
  <w:style w:type="paragraph" w:styleId="Title">
    <w:name w:val="Title"/>
    <w:basedOn w:val="Normal1"/>
    <w:next w:val="Normal1"/>
    <w:rsid w:val="002E1AB3"/>
    <w:pPr>
      <w:spacing w:line="240" w:lineRule="auto"/>
    </w:pPr>
    <w:rPr>
      <w:rFonts w:ascii="Arial Narrow" w:eastAsia="Arial Narrow" w:hAnsi="Arial Narrow" w:cs="Arial Narrow"/>
      <w:color w:val="231F20"/>
      <w:sz w:val="72"/>
    </w:rPr>
  </w:style>
  <w:style w:type="paragraph" w:styleId="Subtitle">
    <w:name w:val="Subtitle"/>
    <w:basedOn w:val="Normal1"/>
    <w:next w:val="Normal1"/>
    <w:rsid w:val="002E1AB3"/>
    <w:pPr>
      <w:spacing w:line="240" w:lineRule="auto"/>
    </w:pPr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133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E4A1B"/>
    <w:rPr>
      <w:rFonts w:ascii="Georgia" w:eastAsia="Georgia" w:hAnsi="Georgia" w:cs="Georgia"/>
      <w:i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rsid w:val="00EE4A1B"/>
    <w:rPr>
      <w:rFonts w:ascii="Georgia" w:eastAsia="Georgia" w:hAnsi="Georgia" w:cs="Georgia"/>
      <w:color w:val="666666"/>
      <w:sz w:val="20"/>
    </w:rPr>
  </w:style>
  <w:style w:type="paragraph" w:styleId="Header">
    <w:name w:val="header"/>
    <w:basedOn w:val="Normal"/>
    <w:link w:val="HeaderChar"/>
    <w:uiPriority w:val="99"/>
    <w:unhideWhenUsed/>
    <w:rsid w:val="003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F4"/>
  </w:style>
  <w:style w:type="paragraph" w:styleId="Footer">
    <w:name w:val="footer"/>
    <w:basedOn w:val="Normal"/>
    <w:link w:val="FooterChar"/>
    <w:uiPriority w:val="99"/>
    <w:unhideWhenUsed/>
    <w:rsid w:val="003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F4"/>
  </w:style>
  <w:style w:type="paragraph" w:styleId="ListParagraph">
    <w:name w:val="List Paragraph"/>
    <w:basedOn w:val="Normal"/>
    <w:uiPriority w:val="34"/>
    <w:qFormat/>
    <w:rsid w:val="007F26BA"/>
    <w:pPr>
      <w:ind w:left="720"/>
      <w:contextualSpacing/>
    </w:pPr>
    <w:rPr>
      <w:lang w:eastAsia="zh-CN"/>
    </w:rPr>
  </w:style>
  <w:style w:type="table" w:styleId="TableGrid">
    <w:name w:val="Table Grid"/>
    <w:basedOn w:val="TableNormal"/>
    <w:uiPriority w:val="59"/>
    <w:rsid w:val="007F26B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03C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E1AB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</w:rPr>
  </w:style>
  <w:style w:type="paragraph" w:styleId="Heading2">
    <w:name w:val="heading 2"/>
    <w:basedOn w:val="Normal1"/>
    <w:next w:val="Normal1"/>
    <w:link w:val="Heading2Char"/>
    <w:rsid w:val="002E1AB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</w:rPr>
  </w:style>
  <w:style w:type="paragraph" w:styleId="Heading3">
    <w:name w:val="heading 3"/>
    <w:basedOn w:val="Normal1"/>
    <w:next w:val="Normal1"/>
    <w:link w:val="Heading3Char"/>
    <w:rsid w:val="002E1AB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Heading4">
    <w:name w:val="heading 4"/>
    <w:basedOn w:val="Normal1"/>
    <w:next w:val="Normal1"/>
    <w:rsid w:val="002E1AB3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2E1AB3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2E1AB3"/>
    <w:pPr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E1AB3"/>
    <w:pPr>
      <w:spacing w:after="0" w:line="360" w:lineRule="auto"/>
    </w:pPr>
    <w:rPr>
      <w:rFonts w:ascii="Arial" w:eastAsia="Arial" w:hAnsi="Arial" w:cs="Arial"/>
      <w:color w:val="666666"/>
      <w:sz w:val="20"/>
    </w:rPr>
  </w:style>
  <w:style w:type="paragraph" w:styleId="Title">
    <w:name w:val="Title"/>
    <w:basedOn w:val="Normal1"/>
    <w:next w:val="Normal1"/>
    <w:rsid w:val="002E1AB3"/>
    <w:pPr>
      <w:spacing w:line="240" w:lineRule="auto"/>
    </w:pPr>
    <w:rPr>
      <w:rFonts w:ascii="Arial Narrow" w:eastAsia="Arial Narrow" w:hAnsi="Arial Narrow" w:cs="Arial Narrow"/>
      <w:color w:val="231F20"/>
      <w:sz w:val="72"/>
    </w:rPr>
  </w:style>
  <w:style w:type="paragraph" w:styleId="Subtitle">
    <w:name w:val="Subtitle"/>
    <w:basedOn w:val="Normal1"/>
    <w:next w:val="Normal1"/>
    <w:rsid w:val="002E1AB3"/>
    <w:pPr>
      <w:spacing w:line="240" w:lineRule="auto"/>
    </w:pPr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133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E4A1B"/>
    <w:rPr>
      <w:rFonts w:ascii="Georgia" w:eastAsia="Georgia" w:hAnsi="Georgia" w:cs="Georgia"/>
      <w:i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rsid w:val="00EE4A1B"/>
    <w:rPr>
      <w:rFonts w:ascii="Georgia" w:eastAsia="Georgia" w:hAnsi="Georgia" w:cs="Georgia"/>
      <w:color w:val="666666"/>
      <w:sz w:val="20"/>
    </w:rPr>
  </w:style>
  <w:style w:type="paragraph" w:styleId="Header">
    <w:name w:val="header"/>
    <w:basedOn w:val="Normal"/>
    <w:link w:val="HeaderChar"/>
    <w:uiPriority w:val="99"/>
    <w:unhideWhenUsed/>
    <w:rsid w:val="003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F4"/>
  </w:style>
  <w:style w:type="paragraph" w:styleId="Footer">
    <w:name w:val="footer"/>
    <w:basedOn w:val="Normal"/>
    <w:link w:val="FooterChar"/>
    <w:uiPriority w:val="99"/>
    <w:unhideWhenUsed/>
    <w:rsid w:val="003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F4"/>
  </w:style>
  <w:style w:type="paragraph" w:styleId="ListParagraph">
    <w:name w:val="List Paragraph"/>
    <w:basedOn w:val="Normal"/>
    <w:uiPriority w:val="34"/>
    <w:qFormat/>
    <w:rsid w:val="007F26BA"/>
    <w:pPr>
      <w:ind w:left="720"/>
      <w:contextualSpacing/>
    </w:pPr>
    <w:rPr>
      <w:lang w:eastAsia="zh-CN"/>
    </w:rPr>
  </w:style>
  <w:style w:type="table" w:styleId="TableGrid">
    <w:name w:val="Table Grid"/>
    <w:basedOn w:val="TableNormal"/>
    <w:uiPriority w:val="59"/>
    <w:rsid w:val="007F26B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03C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john-grillo%2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rillojoh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FD723-C31A-4843-972B-1456B55B0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Ganesh BD.docx</vt:lpstr>
    </vt:vector>
  </TitlesOfParts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Ganesh BD.docx</dc:title>
  <dc:creator>Derek</dc:creator>
  <cp:lastModifiedBy>John Grillo</cp:lastModifiedBy>
  <cp:revision>11</cp:revision>
  <cp:lastPrinted>2019-10-30T23:58:00Z</cp:lastPrinted>
  <dcterms:created xsi:type="dcterms:W3CDTF">2020-01-18T20:17:00Z</dcterms:created>
  <dcterms:modified xsi:type="dcterms:W3CDTF">2020-07-10T02:38:00Z</dcterms:modified>
</cp:coreProperties>
</file>