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before="0" w:line="276" w:lineRule="auto"/>
        <w:ind w:left="0" w:right="0"/>
        <w:jc w:val="left"/>
        <w:rPr>
          <w:rFonts w:ascii="Georgia" w:hAnsi="Georgia"/>
          <w:lang w:val="en_US"/>
        </w:rPr>
      </w:pPr>
    </w:p>
    <w:p>
      <w:pPr>
        <w:rPr>
          <w:rFonts w:ascii="Georgia" w:hAnsi="Georgia"/>
          <w:lang w:val="en_US"/>
        </w:rPr>
      </w:pPr>
    </w:p>
    <w:tbl>
      <w:tblPr>
        <w:tblStyle w:val="Table1"/>
        <w:tblW w:type="dxa" w:w="10296"/>
        <w:jc w:val="center"/>
        <w:tblBorders>
          <w:top w:color="000000" w:sz="0" w:val="single"/>
          <w:left w:color="000000" w:sz="0" w:val="single"/>
          <w:bottom w:color="000000" w:sz="0" w:val="single"/>
          <w:right w:color="000000" w:sz="0" w:val="single"/>
          <w:insideH w:color="000000" w:sz="0" w:val="single"/>
          <w:insideV w:color="000000" w:sz="0" w:val="single"/>
        </w:tblBorders>
      </w:tblPr>
      <w:tblGrid>
        <w:gridCol w:w="6570"/>
        <w:gridCol w:w="3726"/>
      </w:tblGrid>
      <w:tr>
        <w:trPr>
          <w:jc w:val="center"/>
          <w:trHeight w:hRule="atLeast" w:val="1320"/>
        </w:trPr>
        <w:tc>
          <w:tcPr>
            <w:tcW w:type="dxa" w:w="6570"/>
            <w:shd w:color="000000" w:fill="FFFFFF" w:val="clear"/>
          </w:tcPr>
          <w:p>
            <w:pPr>
              <w:spacing w:line="240" w:lineRule="auto"/>
              <w:ind w:left="0"/>
              <w:rPr>
                <w:rFonts w:ascii="Georgia" w:hAnsi="Georgia"/>
                <w:color w:val="424456"/>
                <w:lang w:val="en_US"/>
              </w:rPr>
            </w:pPr>
            <w:r>
              <w:rPr>
                <w:rFonts w:ascii="Trebuchet MS" w:hAnsi="Trebuchet MS"/>
                <w:b w:val="1"/>
                <w:color w:val="214043"/>
                <w:sz w:val="28"/>
                <w:szCs w:val="28"/>
                <w:rtl w:val="0"/>
              </w:rPr>
              <w:t>Nam (Bruce) Moon</w:t>
            </w:r>
          </w:p>
          <w:p>
            <w:pPr>
              <w:spacing w:line="240" w:lineRule="auto"/>
              <w:ind w:left="0"/>
              <w:rPr>
                <w:rFonts w:ascii="Georgia" w:hAnsi="Georgia"/>
                <w:color w:val="424456"/>
                <w:lang w:val="en_US"/>
              </w:rPr>
            </w:pPr>
            <w:hyperlink r:id="rId1">
              <w:r>
                <w:rPr>
                  <w:color w:val="1155CC"/>
                  <w:u w:val="single"/>
                  <w:rtl w:val="0"/>
                </w:rPr>
                <w:t>Skyisbruce@gmail.com</w:t>
              </w:r>
            </w:hyperlink>
          </w:p>
        </w:tc>
        <w:tc>
          <w:tcPr>
            <w:tcW w:type="dxa" w:w="3726"/>
            <w:tcBorders>
              <w:left w:color="000000" w:sz="0" w:val="single"/>
            </w:tcBorders>
            <w:shd w:color="000000" w:fill="FFFFFF" w:val="clear"/>
          </w:tcPr>
          <w:p>
            <w:pPr>
              <w:rPr>
                <w:rFonts w:ascii="Trebuchet MS" w:hAnsi="Trebuchet MS"/>
                <w:color w:val="4F271C"/>
                <w:sz w:val="32"/>
                <w:szCs w:val="32"/>
                <w:lang w:val="en_US"/>
              </w:rPr>
            </w:pPr>
          </w:p>
        </w:tc>
      </w:tr>
    </w:tbl>
    <w:p>
      <w:pPr>
        <w:tabs>
          <w:tab w:leader="none" w:pos="2266" w:val="left"/>
        </w:tabs>
        <w:rPr>
          <w:rFonts w:ascii="Georgia" w:hAnsi="Georgia"/>
          <w:lang w:val="en_US"/>
        </w:rPr>
      </w:pPr>
    </w:p>
    <w:tbl>
      <w:tblPr>
        <w:tblStyle w:val="Table2"/>
        <w:tblW w:type="dxa" w:w="10296"/>
        <w:jc w:val="center"/>
        <w:tblBorders>
          <w:top w:color="000000" w:sz="0" w:val="single"/>
          <w:left w:color="000000" w:sz="0" w:val="single"/>
          <w:bottom w:color="000000" w:sz="0" w:val="single"/>
          <w:right w:color="000000" w:sz="0" w:val="single"/>
          <w:insideH w:color="000000" w:sz="0" w:val="single"/>
          <w:insideV w:color="000000" w:sz="0" w:val="single"/>
        </w:tblBorders>
      </w:tblPr>
      <w:tblGrid>
        <w:gridCol w:w="2248"/>
        <w:gridCol w:w="8048"/>
      </w:tblGrid>
      <w:tr>
        <w:trPr>
          <w:jc w:val="center"/>
        </w:trPr>
        <w:tc>
          <w:tcPr>
            <w:tcW w:type="dxa" w:w="2248"/>
            <w:shd w:color="000000" w:fill="FFFFFF" w:val="clear"/>
          </w:tcPr>
          <w:p>
            <w:pPr>
              <w:spacing w:after="0" w:before="0" w:line="240" w:lineRule="auto"/>
              <w:ind w:right="0"/>
              <w:jc w:val="left"/>
              <w:rPr>
                <w:rFonts w:ascii="Trebuchet MS" w:hAnsi="Trebuchet MS"/>
                <w:b w:val="1"/>
                <w:i w:val="0"/>
                <w:smallCaps w:val="0"/>
                <w:strike w:val="0"/>
                <w:color w:val="438086"/>
                <w:sz w:val="22"/>
                <w:szCs w:val="22"/>
                <w:u w:val="none"/>
                <w:vertAlign w:val="baseline"/>
                <w:lang w:val="en_US"/>
              </w:rPr>
            </w:pPr>
            <w:r>
              <w:rPr>
                <w:rFonts w:ascii="Trebuchet MS" w:hAnsi="Trebuchet MS"/>
                <w:b w:val="1"/>
                <w:color w:val="438086"/>
                <w:sz w:val="22"/>
                <w:szCs w:val="22"/>
                <w:rtl w:val="0"/>
              </w:rPr>
              <w:t xml:space="preserve">    </w:t>
            </w:r>
            <w:r>
              <w:rPr>
                <w:rFonts w:ascii="Trebuchet MS" w:hAnsi="Trebuchet MS"/>
                <w:b w:val="1"/>
                <w:i w:val="0"/>
                <w:smallCaps w:val="0"/>
                <w:strike w:val="0"/>
                <w:color w:val="438086"/>
                <w:sz w:val="22"/>
                <w:szCs w:val="22"/>
                <w:u w:val="none"/>
                <w:vertAlign w:val="baseline"/>
                <w:rtl w:val="0"/>
              </w:rPr>
              <w:t>Objective/Skills</w:t>
            </w:r>
          </w:p>
        </w:tc>
        <w:tc>
          <w:tcPr>
            <w:tcW w:type="dxa" w:w="8048"/>
            <w:shd w:color="000000" w:fill="FFFFFF" w:val="clear"/>
          </w:tcPr>
          <w:p>
            <w:pPr>
              <w:rPr>
                <w:rFonts w:ascii="Georgia" w:hAnsi="Georgia"/>
                <w:b w:val="1"/>
                <w:color w:val="438086"/>
                <w:lang w:val="en_US"/>
              </w:rPr>
            </w:pPr>
            <w:r>
              <w:rPr>
                <w:color w:val="424456"/>
                <w:rtl w:val="0"/>
              </w:rPr>
              <w:t xml:space="preserve">Seeking a support role within an IT company, wherein build experience and solid set of skills for future roles. Work experience includes deploying operating systems (including linux and virtual machines), physical cabling and hardware installation,  knowledgeable with RAID arrays,  implement basic to intermediate cyber security controls and router configuration, and trouble-shoot end-user access to applications and data. </w:t>
            </w:r>
          </w:p>
        </w:tc>
      </w:tr>
      <w:tr>
        <w:trPr>
          <w:jc w:val="center"/>
        </w:trPr>
        <w:tc>
          <w:tcPr>
            <w:tcW w:type="dxa" w:w="2248"/>
            <w:shd w:color="000000" w:fill="FFFFFF" w:val="clear"/>
          </w:tcPr>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r>
              <w:rPr>
                <w:rFonts w:ascii="Trebuchet MS" w:hAnsi="Trebuchet MS"/>
                <w:b w:val="1"/>
                <w:i w:val="0"/>
                <w:smallCaps w:val="0"/>
                <w:strike w:val="0"/>
                <w:color w:val="438086"/>
                <w:sz w:val="22"/>
                <w:szCs w:val="22"/>
                <w:u w:val="none"/>
                <w:vertAlign w:val="baseline"/>
                <w:rtl w:val="0"/>
              </w:rPr>
              <w:t>Certification</w:t>
            </w:r>
          </w:p>
        </w:tc>
        <w:tc>
          <w:tcPr>
            <w:tcW w:type="dxa" w:w="8048"/>
            <w:shd w:color="000000" w:fill="FFFFFF" w:val="clear"/>
          </w:tcPr>
          <w:p>
            <w:pPr>
              <w:numPr>
                <w:ilvl w:val="0"/>
                <w:numId w:val="2"/>
              </w:numPr>
              <w:spacing w:after="0" w:before="0" w:line="240" w:lineRule="auto"/>
              <w:ind w:hanging="360" w:left="360" w:right="0"/>
              <w:jc w:val="left"/>
              <w:rPr>
                <w:rFonts w:ascii="Georgia" w:hAnsi="Georgia"/>
                <w:b w:val="1"/>
                <w:i w:val="0"/>
                <w:smallCaps w:val="0"/>
                <w:strike w:val="0"/>
                <w:u w:val="none"/>
                <w:vertAlign w:val="baseline"/>
                <w:lang w:val="en_US"/>
              </w:rPr>
            </w:pPr>
            <w:r>
              <w:rPr>
                <w:rFonts w:ascii="Georgia" w:hAnsi="Georgia"/>
                <w:b w:val="1"/>
                <w:i w:val="0"/>
                <w:smallCaps w:val="0"/>
                <w:strike w:val="0"/>
                <w:color w:val="214043"/>
                <w:sz w:val="20"/>
                <w:szCs w:val="20"/>
                <w:u w:val="none"/>
                <w:vertAlign w:val="baseline"/>
                <w:rtl w:val="0"/>
              </w:rPr>
              <w:t xml:space="preserve">CompTIA A+ Certification </w:t>
            </w:r>
          </w:p>
          <w:p>
            <w:pPr>
              <w:numPr>
                <w:ilvl w:val="0"/>
                <w:numId w:val="2"/>
              </w:numPr>
              <w:spacing w:after="0" w:before="0" w:line="240" w:lineRule="auto"/>
              <w:ind w:hanging="360" w:left="360" w:right="0"/>
              <w:jc w:val="left"/>
              <w:rPr>
                <w:rFonts w:ascii="Georgia" w:hAnsi="Georgia"/>
                <w:b w:val="1"/>
                <w:i w:val="0"/>
                <w:smallCaps w:val="0"/>
                <w:strike w:val="0"/>
                <w:u w:val="none"/>
                <w:vertAlign w:val="baseline"/>
                <w:lang w:val="en_US"/>
              </w:rPr>
            </w:pPr>
            <w:r>
              <w:rPr>
                <w:rFonts w:ascii="Georgia" w:hAnsi="Georgia"/>
                <w:b w:val="1"/>
                <w:i w:val="0"/>
                <w:smallCaps w:val="0"/>
                <w:strike w:val="0"/>
                <w:color w:val="214043"/>
                <w:sz w:val="20"/>
                <w:szCs w:val="20"/>
                <w:u w:val="none"/>
                <w:vertAlign w:val="baseline"/>
                <w:rtl w:val="0"/>
              </w:rPr>
              <w:t>CCENT &amp; CCNA (In progress)</w:t>
            </w:r>
          </w:p>
          <w:p>
            <w:pPr>
              <w:spacing w:after="0" w:before="0" w:line="240" w:lineRule="auto"/>
              <w:ind w:hanging="360" w:left="360" w:right="0"/>
              <w:jc w:val="left"/>
              <w:rPr>
                <w:rFonts w:ascii="Georgia" w:hAnsi="Georgia"/>
                <w:b w:val="1"/>
                <w:i w:val="0"/>
                <w:smallCaps w:val="0"/>
                <w:strike w:val="0"/>
                <w:color w:val="214043"/>
                <w:sz w:val="20"/>
                <w:szCs w:val="20"/>
                <w:u w:val="none"/>
                <w:vertAlign w:val="baseline"/>
                <w:lang w:val="en_US"/>
              </w:rPr>
            </w:pPr>
          </w:p>
        </w:tc>
      </w:tr>
      <w:tr>
        <w:trPr>
          <w:jc w:val="center"/>
        </w:trPr>
        <w:tc>
          <w:tcPr>
            <w:tcW w:type="dxa" w:w="2248"/>
            <w:tcBorders>
              <w:top w:color="000000" w:sz="0" w:val="single"/>
            </w:tcBorders>
            <w:shd w:color="000000" w:fill="FFFFFF" w:val="clear"/>
          </w:tcPr>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p>
        </w:tc>
        <w:tc>
          <w:tcPr>
            <w:tcW w:type="dxa" w:w="8048"/>
            <w:tcBorders>
              <w:top w:color="000000" w:sz="0" w:val="single"/>
            </w:tcBorders>
            <w:shd w:color="000000" w:fill="FFFFFF" w:val="clear"/>
          </w:tcPr>
          <w:p>
            <w:pPr>
              <w:rPr>
                <w:rFonts w:ascii="Georgia" w:hAnsi="Georgia"/>
                <w:color w:val="424456"/>
                <w:lang w:val="en_US"/>
              </w:rPr>
            </w:pPr>
          </w:p>
        </w:tc>
      </w:tr>
      <w:tr>
        <w:trPr>
          <w:jc w:val="center"/>
        </w:trPr>
        <w:tc>
          <w:tcPr>
            <w:tcW w:type="dxa" w:w="2248"/>
            <w:shd w:color="000000" w:fill="FFFFFF" w:val="clear"/>
          </w:tcPr>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r>
              <w:rPr>
                <w:rFonts w:ascii="Trebuchet MS" w:hAnsi="Trebuchet MS"/>
                <w:b w:val="1"/>
                <w:i w:val="0"/>
                <w:smallCaps w:val="0"/>
                <w:strike w:val="0"/>
                <w:color w:val="438086"/>
                <w:sz w:val="22"/>
                <w:szCs w:val="22"/>
                <w:u w:val="none"/>
                <w:vertAlign w:val="baseline"/>
                <w:rtl w:val="0"/>
              </w:rPr>
              <w:t>Education</w:t>
            </w:r>
          </w:p>
        </w:tc>
        <w:tc>
          <w:tcPr>
            <w:tcW w:type="dxa" w:w="8048"/>
            <w:shd w:color="000000" w:fill="FFFFFF" w:val="clear"/>
          </w:tcPr>
          <w:p>
            <w:pPr>
              <w:spacing w:after="0" w:before="0" w:line="240" w:lineRule="auto"/>
              <w:ind w:left="0" w:right="0"/>
              <w:jc w:val="left"/>
              <w:rPr>
                <w:rFonts w:ascii="Georgia" w:hAnsi="Georgia"/>
                <w:b w:val="1"/>
                <w:i w:val="0"/>
                <w:smallCaps w:val="0"/>
                <w:strike w:val="0"/>
                <w:color w:val="214043"/>
                <w:sz w:val="20"/>
                <w:szCs w:val="20"/>
                <w:u w:val="none"/>
                <w:vertAlign w:val="baseline"/>
                <w:lang w:val="en_US"/>
              </w:rPr>
            </w:pPr>
            <w:r>
              <w:rPr>
                <w:rFonts w:ascii="Georgia" w:hAnsi="Georgia"/>
                <w:b w:val="1"/>
                <w:i w:val="0"/>
                <w:smallCaps w:val="0"/>
                <w:strike w:val="0"/>
                <w:color w:val="214043"/>
                <w:sz w:val="20"/>
                <w:szCs w:val="20"/>
                <w:u w:val="none"/>
                <w:vertAlign w:val="baseline"/>
                <w:rtl w:val="0"/>
              </w:rPr>
              <w:t>College of the Canyons, Santa Clarita, CA</w:t>
            </w:r>
          </w:p>
          <w:p>
            <w:pPr>
              <w:numPr>
                <w:ilvl w:val="0"/>
                <w:numId w:val="1"/>
              </w:numPr>
              <w:spacing w:after="0" w:before="0" w:line="240" w:lineRule="auto"/>
              <w:ind w:hanging="360" w:left="720" w:right="0"/>
              <w:jc w:val="left"/>
              <w:rPr>
                <w:rFonts w:ascii="Georgia" w:hAnsi="Georgia"/>
                <w:b w:val="0"/>
                <w:i w:val="0"/>
                <w:smallCaps w:val="0"/>
                <w:strike w:val="0"/>
                <w:color w:val="424456"/>
                <w:sz w:val="20"/>
                <w:szCs w:val="20"/>
                <w:vertAlign w:val="baseline"/>
                <w:lang w:val="en_US"/>
              </w:rPr>
            </w:pPr>
            <w:r>
              <w:rPr>
                <w:rFonts w:ascii="Georgia" w:hAnsi="Georgia"/>
                <w:b w:val="0"/>
                <w:i w:val="0"/>
                <w:smallCaps w:val="0"/>
                <w:strike w:val="0"/>
                <w:color w:val="424456"/>
                <w:sz w:val="20"/>
                <w:szCs w:val="20"/>
                <w:u w:val="none"/>
                <w:vertAlign w:val="baseline"/>
                <w:rtl w:val="0"/>
              </w:rPr>
              <w:t>AS Computer Networking</w:t>
            </w:r>
          </w:p>
          <w:p>
            <w:pPr>
              <w:spacing w:after="0" w:before="0" w:line="240" w:lineRule="auto"/>
              <w:ind w:left="0" w:right="0"/>
              <w:jc w:val="center"/>
              <w:rPr>
                <w:rFonts w:ascii="Georgia" w:hAnsi="Georgia"/>
                <w:b w:val="1"/>
                <w:i w:val="0"/>
                <w:smallCaps w:val="0"/>
                <w:strike w:val="0"/>
                <w:color w:val="424456"/>
                <w:sz w:val="20"/>
                <w:szCs w:val="20"/>
                <w:u w:val="none"/>
                <w:vertAlign w:val="baseline"/>
                <w:lang w:val="en_US"/>
              </w:rPr>
            </w:pPr>
          </w:p>
          <w:p>
            <w:pPr>
              <w:spacing w:after="0" w:before="0" w:line="240" w:lineRule="auto"/>
              <w:ind w:left="0" w:right="0"/>
              <w:jc w:val="left"/>
              <w:rPr>
                <w:rFonts w:ascii="Georgia" w:hAnsi="Georgia"/>
                <w:b w:val="1"/>
                <w:i w:val="0"/>
                <w:smallCaps w:val="0"/>
                <w:strike w:val="0"/>
                <w:color w:val="424456"/>
                <w:sz w:val="20"/>
                <w:szCs w:val="20"/>
                <w:u w:val="none"/>
                <w:vertAlign w:val="baseline"/>
                <w:lang w:val="en_US"/>
              </w:rPr>
            </w:pPr>
            <w:r>
              <w:rPr>
                <w:rFonts w:ascii="Georgia" w:hAnsi="Georgia"/>
                <w:b w:val="1"/>
                <w:i w:val="0"/>
                <w:smallCaps w:val="0"/>
                <w:strike w:val="0"/>
                <w:color w:val="424456"/>
                <w:sz w:val="20"/>
                <w:szCs w:val="20"/>
                <w:u w:val="none"/>
                <w:vertAlign w:val="baseline"/>
                <w:rtl w:val="0"/>
              </w:rPr>
              <w:t>CSUN</w:t>
            </w:r>
            <w:r>
              <w:rPr>
                <w:rFonts w:ascii="Georgia" w:hAnsi="Georgia"/>
                <w:b w:val="1"/>
                <w:i w:val="0"/>
                <w:smallCaps w:val="0"/>
                <w:strike w:val="0"/>
                <w:color w:val="424456"/>
                <w:sz w:val="20"/>
                <w:szCs w:val="20"/>
                <w:u w:val="none"/>
                <w:vertAlign w:val="baseline"/>
                <w:rtl w:val="0"/>
              </w:rPr>
              <w:t>, Northridge, CA</w:t>
            </w:r>
          </w:p>
          <w:p>
            <w:pPr>
              <w:numPr>
                <w:ilvl w:val="0"/>
                <w:numId w:val="3"/>
              </w:numPr>
              <w:spacing w:after="0" w:before="0" w:line="240" w:lineRule="auto"/>
              <w:ind w:hanging="360" w:left="720" w:right="0"/>
              <w:jc w:val="left"/>
              <w:rPr>
                <w:rFonts w:ascii="Georgia" w:hAnsi="Georgia"/>
                <w:b w:val="0"/>
                <w:i w:val="0"/>
                <w:smallCaps w:val="0"/>
                <w:strike w:val="0"/>
                <w:color w:val="214043"/>
                <w:sz w:val="20"/>
                <w:szCs w:val="20"/>
                <w:vertAlign w:val="baseline"/>
                <w:lang w:val="en_US"/>
              </w:rPr>
            </w:pPr>
            <w:r>
              <w:rPr>
                <w:rFonts w:ascii="Georgia" w:hAnsi="Georgia"/>
                <w:b w:val="0"/>
                <w:i w:val="0"/>
                <w:smallCaps w:val="0"/>
                <w:strike w:val="0"/>
                <w:color w:val="214043"/>
                <w:sz w:val="20"/>
                <w:szCs w:val="20"/>
                <w:u w:val="none"/>
                <w:vertAlign w:val="baseline"/>
                <w:rtl w:val="0"/>
              </w:rPr>
              <w:t xml:space="preserve">Economics Major </w:t>
            </w:r>
          </w:p>
          <w:p>
            <w:pPr>
              <w:numPr>
                <w:ilvl w:val="0"/>
                <w:numId w:val="3"/>
              </w:numPr>
              <w:spacing w:after="0" w:before="0" w:line="240" w:lineRule="auto"/>
              <w:ind w:hanging="360" w:left="720" w:right="0"/>
              <w:jc w:val="left"/>
              <w:rPr>
                <w:rFonts w:ascii="Georgia" w:hAnsi="Georgia"/>
                <w:b w:val="0"/>
                <w:i w:val="0"/>
                <w:smallCaps w:val="0"/>
                <w:strike w:val="0"/>
                <w:color w:val="214043"/>
                <w:sz w:val="20"/>
                <w:szCs w:val="20"/>
                <w:vertAlign w:val="baseline"/>
                <w:lang w:val="en_US"/>
              </w:rPr>
            </w:pPr>
            <w:r>
              <w:rPr>
                <w:rFonts w:ascii="Georgia" w:hAnsi="Georgia"/>
                <w:b w:val="0"/>
                <w:i w:val="0"/>
                <w:smallCaps w:val="0"/>
                <w:strike w:val="0"/>
                <w:color w:val="214043"/>
                <w:sz w:val="20"/>
                <w:szCs w:val="20"/>
                <w:u w:val="none"/>
                <w:vertAlign w:val="baseline"/>
                <w:rtl w:val="0"/>
              </w:rPr>
              <w:t>Dean’s List 2013</w:t>
            </w:r>
          </w:p>
          <w:p>
            <w:pPr>
              <w:spacing w:after="0" w:before="0" w:line="240" w:lineRule="auto"/>
              <w:ind w:hanging="360" w:left="360" w:right="0"/>
              <w:jc w:val="left"/>
              <w:rPr>
                <w:rFonts w:ascii="Georgia" w:hAnsi="Georgia"/>
                <w:b w:val="0"/>
                <w:i w:val="0"/>
                <w:smallCaps w:val="0"/>
                <w:strike w:val="0"/>
                <w:color w:val="214043"/>
                <w:sz w:val="20"/>
                <w:szCs w:val="20"/>
                <w:u w:val="none"/>
                <w:vertAlign w:val="baseline"/>
                <w:lang w:val="en_US"/>
              </w:rPr>
            </w:pPr>
          </w:p>
        </w:tc>
      </w:tr>
      <w:tr>
        <w:trPr>
          <w:jc w:val="center"/>
        </w:trPr>
        <w:tc>
          <w:tcPr>
            <w:tcW w:type="dxa" w:w="2248"/>
            <w:shd w:color="000000" w:fill="FFFFFF" w:val="clear"/>
            <w:vAlign w:val="bottom"/>
          </w:tcPr>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p>
        </w:tc>
        <w:tc>
          <w:tcPr>
            <w:tcW w:type="dxa" w:w="8048"/>
            <w:shd w:color="000000" w:fill="FFFFFF" w:val="clear"/>
            <w:vAlign w:val="bottom"/>
          </w:tcPr>
          <w:p>
            <w:pPr>
              <w:rPr>
                <w:rFonts w:ascii="Georgia" w:hAnsi="Georgia"/>
                <w:color w:val="424456"/>
                <w:lang w:val="en_US"/>
              </w:rPr>
            </w:pPr>
          </w:p>
        </w:tc>
      </w:tr>
      <w:tr>
        <w:trPr>
          <w:jc w:val="center"/>
        </w:trPr>
        <w:tc>
          <w:tcPr>
            <w:tcW w:type="dxa" w:w="2248"/>
            <w:shd w:color="000000" w:fill="FFFFFF" w:val="clear"/>
          </w:tcPr>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r>
              <w:rPr>
                <w:rFonts w:ascii="Trebuchet MS" w:hAnsi="Trebuchet MS"/>
                <w:b w:val="1"/>
                <w:i w:val="0"/>
                <w:smallCaps w:val="0"/>
                <w:strike w:val="0"/>
                <w:color w:val="438086"/>
                <w:sz w:val="22"/>
                <w:szCs w:val="22"/>
                <w:u w:val="none"/>
                <w:vertAlign w:val="baseline"/>
                <w:rtl w:val="0"/>
              </w:rPr>
              <w:t>Experience</w:t>
            </w:r>
          </w:p>
          <w:p>
            <w:pPr>
              <w:spacing w:after="0" w:before="0" w:line="240" w:lineRule="auto"/>
              <w:ind w:left="0" w:right="0"/>
              <w:jc w:val="center"/>
              <w:rPr>
                <w:rFonts w:ascii="Trebuchet MS" w:hAnsi="Trebuchet MS"/>
                <w:b w:val="1"/>
                <w:i w:val="0"/>
                <w:smallCaps w:val="0"/>
                <w:strike w:val="0"/>
                <w:color w:val="438086"/>
                <w:sz w:val="22"/>
                <w:szCs w:val="22"/>
                <w:u w:val="none"/>
                <w:vertAlign w:val="baseline"/>
                <w:lang w:val="en_US"/>
              </w:rPr>
            </w:pPr>
          </w:p>
        </w:tc>
        <w:tc>
          <w:tcPr>
            <w:tcW w:type="dxa" w:w="8048"/>
            <w:shd w:color="000000" w:fill="FFFFFF" w:val="clear"/>
          </w:tcPr>
          <w:p>
            <w:pPr>
              <w:rPr>
                <w:rFonts w:ascii="Georgia" w:hAnsi="Georgia"/>
                <w:b w:val="1"/>
                <w:color w:val="424456"/>
                <w:lang w:val="en_US"/>
              </w:rPr>
            </w:pPr>
            <w:r>
              <w:rPr>
                <w:b w:val="1"/>
                <w:color w:val="424456"/>
                <w:rtl w:val="0"/>
              </w:rPr>
              <w:t>Multacom Corporation, Los Angeles, CA (NOC Tech)</w:t>
            </w:r>
          </w:p>
          <w:p>
            <w:pPr>
              <w:rPr>
                <w:rFonts w:ascii="Georgia" w:hAnsi="Georgia"/>
                <w:color w:val="424456"/>
                <w:lang w:val="en_US"/>
              </w:rPr>
            </w:pPr>
            <w:r>
              <w:rPr>
                <w:color w:val="424456"/>
                <w:rtl w:val="0"/>
              </w:rPr>
              <w:t>2019 - Present</w:t>
            </w:r>
          </w:p>
          <w:p>
            <w:pPr>
              <w:rPr>
                <w:rFonts w:ascii="Georgia" w:hAnsi="Georgia"/>
                <w:color w:val="424456"/>
                <w:lang w:val="en_US"/>
              </w:rPr>
            </w:pPr>
            <w:r>
              <w:rPr>
                <w:color w:val="424456"/>
                <w:rtl w:val="0"/>
              </w:rPr>
              <w:t xml:space="preserve">Daily duties include resolving support-tickets from clients, provisioning hardware, monitoring network and devices. </w:t>
            </w:r>
          </w:p>
          <w:p>
            <w:pPr>
              <w:rPr>
                <w:rFonts w:ascii="Georgia" w:hAnsi="Georgia"/>
                <w:b w:val="1"/>
                <w:color w:val="424456"/>
                <w:lang w:val="en_US"/>
              </w:rPr>
            </w:pPr>
          </w:p>
          <w:p>
            <w:pPr>
              <w:rPr>
                <w:rFonts w:ascii="Georgia" w:hAnsi="Georgia"/>
                <w:b w:val="1"/>
                <w:color w:val="424456"/>
                <w:lang w:val="en_US"/>
              </w:rPr>
            </w:pPr>
            <w:r>
              <w:rPr>
                <w:b w:val="1"/>
                <w:color w:val="424456"/>
                <w:rtl w:val="0"/>
              </w:rPr>
              <w:t>Aerioconnect, Los Angeles, CA (Field Technician)</w:t>
            </w:r>
          </w:p>
          <w:p>
            <w:pPr>
              <w:rPr>
                <w:rFonts w:ascii="Georgia" w:hAnsi="Georgia"/>
                <w:color w:val="424456"/>
                <w:lang w:val="en_US"/>
              </w:rPr>
            </w:pPr>
            <w:r>
              <w:rPr>
                <w:color w:val="424456"/>
                <w:rtl w:val="0"/>
              </w:rPr>
              <w:t>April 2018 – September 2018</w:t>
            </w:r>
          </w:p>
          <w:p>
            <w:pPr>
              <w:rPr>
                <w:rFonts w:ascii="Georgia" w:hAnsi="Georgia"/>
                <w:color w:val="424456"/>
                <w:lang w:val="en_US"/>
              </w:rPr>
            </w:pPr>
            <w:r>
              <w:rPr>
                <w:color w:val="424456"/>
                <w:rtl w:val="0"/>
              </w:rPr>
              <w:t xml:space="preserve">Install and maintain fiber optic internet systems for residential and commercial buildings. </w:t>
            </w:r>
            <w:r>
              <w:rPr>
                <w:color w:val="424456"/>
                <w:highlight w:val="white"/>
                <w:rtl w:val="0"/>
              </w:rPr>
              <w:t>Providing service and customer support during field visits or dispatches. Managing on- site installation, repair, maintenance and test tasks. Diagnosing errors or technical problems and determining proper solutions.</w:t>
            </w:r>
          </w:p>
          <w:p>
            <w:pPr>
              <w:rPr>
                <w:rFonts w:ascii="Georgia" w:hAnsi="Georgia"/>
                <w:b w:val="1"/>
                <w:color w:val="424456"/>
                <w:lang w:val="en_US"/>
              </w:rPr>
            </w:pPr>
          </w:p>
          <w:p>
            <w:pPr>
              <w:rPr>
                <w:rFonts w:ascii="Georgia" w:hAnsi="Georgia"/>
                <w:b w:val="1"/>
                <w:color w:val="424456"/>
                <w:lang w:val="en_US"/>
              </w:rPr>
            </w:pPr>
            <w:r>
              <w:rPr>
                <w:b w:val="1"/>
                <w:color w:val="424456"/>
                <w:rtl w:val="0"/>
              </w:rPr>
              <w:t>Capital Finance, Irvine, CA (Broker/Sales)</w:t>
            </w:r>
          </w:p>
          <w:p>
            <w:pPr>
              <w:rPr>
                <w:rFonts w:ascii="Georgia" w:hAnsi="Georgia"/>
                <w:color w:val="424456"/>
                <w:lang w:val="en_US"/>
              </w:rPr>
            </w:pPr>
            <w:r>
              <w:rPr>
                <w:color w:val="424456"/>
                <w:rtl w:val="0"/>
              </w:rPr>
              <w:t>2013 – 2015</w:t>
            </w:r>
          </w:p>
          <w:p>
            <w:pPr>
              <w:rPr>
                <w:rFonts w:ascii="Georgia" w:hAnsi="Georgia"/>
                <w:color w:val="424456"/>
                <w:lang w:val="en_US"/>
              </w:rPr>
            </w:pPr>
            <w:r>
              <w:rPr>
                <w:color w:val="424456"/>
                <w:rtl w:val="0"/>
              </w:rPr>
              <w:t xml:space="preserve">Maintain relationships with clients and assist them throughout the loan process. Familiar with finance and lease agreements and schedules involved. </w:t>
            </w:r>
          </w:p>
          <w:p>
            <w:pPr>
              <w:rPr>
                <w:rFonts w:ascii="Georgia" w:hAnsi="Georgia"/>
                <w:color w:val="424456"/>
                <w:lang w:val="en_US"/>
              </w:rPr>
            </w:pPr>
          </w:p>
          <w:p>
            <w:pPr>
              <w:rPr>
                <w:rFonts w:ascii="Georgia" w:hAnsi="Georgia"/>
                <w:b w:val="1"/>
                <w:color w:val="424456"/>
                <w:lang w:val="en_US"/>
              </w:rPr>
            </w:pPr>
            <w:r>
              <w:rPr>
                <w:b w:val="1"/>
                <w:color w:val="424456"/>
                <w:rtl w:val="0"/>
              </w:rPr>
              <w:t>Neo 39, Pasadena, Ca (Assistant Manager)</w:t>
            </w:r>
          </w:p>
          <w:p>
            <w:pPr>
              <w:rPr>
                <w:rFonts w:ascii="Georgia" w:hAnsi="Georgia"/>
                <w:color w:val="424456"/>
                <w:lang w:val="en_US"/>
              </w:rPr>
            </w:pPr>
            <w:r>
              <w:rPr>
                <w:color w:val="424456"/>
                <w:rtl w:val="0"/>
              </w:rPr>
              <w:t>2011-2013</w:t>
            </w:r>
          </w:p>
          <w:p>
            <w:pPr>
              <w:rPr>
                <w:rFonts w:ascii="Georgia" w:hAnsi="Georgia"/>
                <w:color w:val="424456"/>
                <w:lang w:val="en_US"/>
              </w:rPr>
            </w:pPr>
            <w:r>
              <w:rPr>
                <w:color w:val="424456"/>
                <w:rtl w:val="0"/>
              </w:rPr>
              <w:t>Main responsibilities but not limited to, visual merchandising apparel and sneakers, purchasing and coordinating with brand representatives, customer service, stocking, janitorial, inventory and loss prevention, shipping and receiving.</w:t>
            </w:r>
          </w:p>
          <w:p>
            <w:pPr>
              <w:rPr>
                <w:rFonts w:ascii="Georgia" w:hAnsi="Georgia"/>
                <w:color w:val="424456"/>
                <w:lang w:val="en_US"/>
              </w:rPr>
            </w:pPr>
          </w:p>
          <w:p>
            <w:pPr>
              <w:rPr>
                <w:rFonts w:ascii="Georgia" w:hAnsi="Georgia"/>
                <w:b w:val="1"/>
                <w:color w:val="438086"/>
                <w:lang w:val="en_US"/>
              </w:rPr>
            </w:pPr>
          </w:p>
        </w:tc>
      </w:tr>
    </w:tbl>
    <w:p>
      <w:pPr>
        <w:rPr>
          <w:rFonts w:ascii="Georgia" w:hAnsi="Georgia"/>
          <w:lang w:val="en_US"/>
        </w:rPr>
      </w:pPr>
    </w:p>
    <w:sectPr>
      <w:headerReference w:type="default" r:id="rId2"/>
      <w:headerReference w:type="even" r:id="rId3"/>
      <w:footerReference w:type="default" r:id="rId4"/>
      <w:footerReference w:type="even" r:id="rId5"/>
      <w:pgSz w:h="15840" w:w="12240"/>
      <w:pgMar w:bottom="1080" w:footer="720" w:gutter="0" w:header="720" w:left="1080" w:right="1080" w:top="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r>
  </w:p>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Fonts w:ascii="Cardo" w:cs="Cardo" w:eastAsia="Cardo" w:hAnsi="Cardo"/>
        <w:color w:val="a04da3"/>
        <w:rtl w:val="0"/>
      </w:rPr>
      <w:t xml:space="preserve">⚫</w:t>
    </w:r>
    <w:r w:rsidDel="00000000" w:rsidR="00000000" w:rsidRPr="00000000">
      <w:rPr>
        <w:rtl w:val="0"/>
      </w:rPr>
      <w:t xml:space="preserve"> </w:t>
    </w:r>
  </w:p>
  <w:p w:rsidR="00000000" w:rsidDel="00000000" w:rsidP="00000000" w:rsidRDefault="00000000" w:rsidRPr="00000000" w14:paraId="00000035">
    <w:pPr>
      <w:jc w:val="right"/>
      <w:rPr/>
    </w:pPr>
    <w:r w:rsidDel="00000000" w:rsidR="00000000" w:rsidRPr="00000000">
      <w:rPr/>
      <mc:AlternateContent>
        <mc:Choice Requires="wpg">
          <w:drawing>
            <wp:inline distB="0" distT="0" distL="114300" distR="114300">
              <wp:extent cx="2327910" cy="45085"/>
              <wp:effectExtent b="0" l="0" r="0" t="0"/>
              <wp:docPr id="2" name=""/>
              <a:graphic>
                <a:graphicData uri="http://schemas.microsoft.com/office/word/2010/wordprocessingGroup">
                  <wpg:wgp>
                    <wpg:cNvGrpSpPr/>
                    <wpg:grpSpPr>
                      <a:xfrm>
                        <a:off x="4182045" y="3757458"/>
                        <a:ext cx="2327910" cy="45085"/>
                        <a:chOff x="4182045" y="3757458"/>
                        <a:chExt cx="2327910" cy="45085"/>
                      </a:xfrm>
                    </wpg:grpSpPr>
                    <wpg:grpSp>
                      <wpg:cNvGrpSpPr/>
                      <wpg:grpSpPr>
                        <a:xfrm>
                          <a:off x="4182045" y="3757458"/>
                          <a:ext cx="2327910" cy="45085"/>
                          <a:chOff x="4182045" y="3757458"/>
                          <a:chExt cx="2327910" cy="45085"/>
                        </a:xfrm>
                      </wpg:grpSpPr>
                      <wps:wsp>
                        <wps:cNvSpPr/>
                        <wps:cNvPr id="3" name="Shape 3"/>
                        <wps:spPr>
                          <a:xfrm>
                            <a:off x="4182045" y="3757458"/>
                            <a:ext cx="2327900"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82045" y="3757458"/>
                            <a:ext cx="2327910" cy="45085"/>
                            <a:chOff x="0" y="0"/>
                            <a:chExt cx="2327910" cy="45085"/>
                          </a:xfrm>
                        </wpg:grpSpPr>
                        <wps:wsp>
                          <wps:cNvSpPr/>
                          <wps:cNvPr id="10" name="Shape 10"/>
                          <wps:spPr>
                            <a:xfrm>
                              <a:off x="0" y="0"/>
                              <a:ext cx="2327900"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598170" y="0"/>
                              <a:ext cx="1729105" cy="0"/>
                            </a:xfrm>
                            <a:custGeom>
                              <a:rect b="b" l="l" r="r" t="t"/>
                              <a:pathLst>
                                <a:path extrusionOk="0" h="1" w="1729105">
                                  <a:moveTo>
                                    <a:pt x="0" y="0"/>
                                  </a:moveTo>
                                  <a:lnTo>
                                    <a:pt x="1729105" y="0"/>
                                  </a:lnTo>
                                </a:path>
                              </a:pathLst>
                            </a:custGeom>
                            <a:solidFill>
                              <a:srgbClr val="FFFFFF"/>
                            </a:solidFill>
                            <a:ln cap="flat" cmpd="sng" w="19050">
                              <a:solidFill>
                                <a:srgbClr val="438086"/>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10800000">
                              <a:off x="0" y="45085"/>
                              <a:ext cx="2327910" cy="0"/>
                            </a:xfrm>
                            <a:custGeom>
                              <a:rect b="b" l="l" r="r" t="t"/>
                              <a:pathLst>
                                <a:path extrusionOk="0" h="1" w="2327910">
                                  <a:moveTo>
                                    <a:pt x="0" y="0"/>
                                  </a:moveTo>
                                  <a:lnTo>
                                    <a:pt x="2327910" y="0"/>
                                  </a:lnTo>
                                </a:path>
                              </a:pathLst>
                            </a:custGeom>
                            <a:solidFill>
                              <a:srgbClr val="FFFFFF"/>
                            </a:solidFill>
                            <a:ln cap="flat" cmpd="sng" w="9525">
                              <a:solidFill>
                                <a:srgbClr val="438086"/>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2327910" cy="45085"/>
              <wp:effectExtent b="0" l="0" r="0" t="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27910" cy="45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Fonts w:ascii="Cardo" w:cs="Cardo" w:eastAsia="Cardo" w:hAnsi="Cardo"/>
        <w:color w:val="a04da3"/>
        <w:rtl w:val="0"/>
      </w:rPr>
      <w:t xml:space="preserv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mc:AlternateContent>
        <mc:Choice Requires="wpg">
          <w:drawing>
            <wp:inline distB="0" distT="0" distL="114300" distR="114300">
              <wp:extent cx="2327910" cy="45085"/>
              <wp:effectExtent b="0" l="0" r="0" t="0"/>
              <wp:docPr id="1" name=""/>
              <a:graphic>
                <a:graphicData uri="http://schemas.microsoft.com/office/word/2010/wordprocessingGroup">
                  <wpg:wgp>
                    <wpg:cNvGrpSpPr/>
                    <wpg:grpSpPr>
                      <a:xfrm>
                        <a:off x="4182045" y="3757458"/>
                        <a:ext cx="2327910" cy="45085"/>
                        <a:chOff x="4182045" y="3757458"/>
                        <a:chExt cx="2327910" cy="45085"/>
                      </a:xfrm>
                    </wpg:grpSpPr>
                    <wpg:grpSp>
                      <wpg:cNvGrpSpPr/>
                      <wpg:grpSpPr>
                        <a:xfrm>
                          <a:off x="4182045" y="3757458"/>
                          <a:ext cx="2327910" cy="45085"/>
                          <a:chOff x="4182045" y="3757458"/>
                          <a:chExt cx="2327910" cy="45085"/>
                        </a:xfrm>
                      </wpg:grpSpPr>
                      <wps:wsp>
                        <wps:cNvSpPr/>
                        <wps:cNvPr id="3" name="Shape 3"/>
                        <wps:spPr>
                          <a:xfrm>
                            <a:off x="4182045" y="3757458"/>
                            <a:ext cx="2327900"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82045" y="3757458"/>
                            <a:ext cx="2327910" cy="45085"/>
                            <a:chOff x="0" y="0"/>
                            <a:chExt cx="2327910" cy="45085"/>
                          </a:xfrm>
                        </wpg:grpSpPr>
                        <wps:wsp>
                          <wps:cNvSpPr/>
                          <wps:cNvPr id="5" name="Shape 5"/>
                          <wps:spPr>
                            <a:xfrm>
                              <a:off x="0" y="0"/>
                              <a:ext cx="2327900"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10800000">
                              <a:off x="0" y="0"/>
                              <a:ext cx="1729105" cy="0"/>
                            </a:xfrm>
                            <a:custGeom>
                              <a:rect b="b" l="l" r="r" t="t"/>
                              <a:pathLst>
                                <a:path extrusionOk="0" h="1" w="1729105">
                                  <a:moveTo>
                                    <a:pt x="0" y="0"/>
                                  </a:moveTo>
                                  <a:lnTo>
                                    <a:pt x="1729105" y="0"/>
                                  </a:lnTo>
                                </a:path>
                              </a:pathLst>
                            </a:custGeom>
                            <a:solidFill>
                              <a:srgbClr val="FFFFFF"/>
                            </a:solidFill>
                            <a:ln cap="flat" cmpd="sng" w="19050">
                              <a:solidFill>
                                <a:srgbClr val="438086"/>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rot="10800000">
                              <a:off x="0" y="45085"/>
                              <a:ext cx="2327910" cy="0"/>
                            </a:xfrm>
                            <a:custGeom>
                              <a:rect b="b" l="l" r="r" t="t"/>
                              <a:pathLst>
                                <a:path extrusionOk="0" h="1" w="2327910">
                                  <a:moveTo>
                                    <a:pt x="0" y="0"/>
                                  </a:moveTo>
                                  <a:lnTo>
                                    <a:pt x="2327910" y="0"/>
                                  </a:lnTo>
                                </a:path>
                              </a:pathLst>
                            </a:custGeom>
                            <a:solidFill>
                              <a:srgbClr val="FFFFFF"/>
                            </a:solidFill>
                            <a:ln cap="flat" cmpd="sng" w="9525">
                              <a:solidFill>
                                <a:srgbClr val="438086"/>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2327910" cy="45085"/>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327910" cy="45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color="000000" w:space="0" w:sz="4" w:val="single"/>
        <w:right w:space="0" w:sz="0" w:val="nil"/>
        <w:between w:space="0" w:sz="0" w:val="nil"/>
      </w:pBdr>
      <w:shd w:fill="auto" w:val="clear"/>
      <w:tabs>
        <w:tab w:val="center" w:pos="4320"/>
        <w:tab w:val="right" w:pos="8640"/>
      </w:tabs>
      <w:spacing w:after="200" w:before="0" w:line="276" w:lineRule="auto"/>
      <w:ind w:left="0" w:right="0" w:firstLine="0"/>
      <w:jc w:val="righ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Nam (Bruce) Moon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color="000000" w:space="0" w:sz="4" w:val="single"/>
        <w:right w:space="0" w:sz="0" w:val="nil"/>
        <w:between w:space="0" w:sz="0" w:val="nil"/>
      </w:pBdr>
      <w:shd w:fill="auto" w:val="clear"/>
      <w:tabs>
        <w:tab w:val="center" w:pos="4320"/>
        <w:tab w:val="right" w:pos="8640"/>
      </w:tabs>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Nam (Bruce) Moon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multiLevelType w:val="multilevel"/>
    <w:tmpl w:val="00000000"/>
    <w:numStyleLink w:val=""/>
    <w:lvl w:ilvl="0">
      <w:start w:val="1"/>
      <w:numFmt w:val="bullet"/>
      <w:lvlText w:val="●"/>
      <w:lvlJc w:val="left"/>
      <w:pPr>
        <w:ind w:hanging="360" w:left="360"/>
      </w:pPr>
      <w:rPr>
        <w:rFonts w:ascii="Noto Sans Symbols" w:hAnsi="Noto Sans Symbols"/>
        <w:color w:val="438086"/>
        <w:sz w:val="20"/>
        <w:szCs w:val="20"/>
      </w:rPr>
    </w:lvl>
    <w:lvl w:ilvl="1">
      <w:start w:val="1"/>
      <w:numFmt w:val="bullet"/>
      <w:lvlText w:val="o"/>
      <w:lvlJc w:val="left"/>
      <w:pPr>
        <w:ind w:hanging="360" w:left="1080"/>
      </w:pPr>
      <w:rPr>
        <w:rFonts w:ascii="Courier New" w:hAnsi="Courier New"/>
      </w:rPr>
    </w:lvl>
    <w:lvl w:ilvl="2">
      <w:start w:val="1"/>
      <w:numFmt w:val="bullet"/>
      <w:lvlText w:val="▪"/>
      <w:lvlJc w:val="left"/>
      <w:pPr>
        <w:ind w:hanging="360" w:left="1800"/>
      </w:pPr>
      <w:rPr>
        <w:rFonts w:ascii="Noto Sans Symbols" w:hAnsi="Noto Sans Symbols"/>
      </w:rPr>
    </w:lvl>
    <w:lvl w:ilvl="3">
      <w:start w:val="1"/>
      <w:numFmt w:val="bullet"/>
      <w:lvlText w:val="●"/>
      <w:lvlJc w:val="left"/>
      <w:pPr>
        <w:ind w:hanging="360" w:left="2520"/>
      </w:pPr>
      <w:rPr>
        <w:rFonts w:ascii="Noto Sans Symbols" w:hAnsi="Noto Sans Symbols"/>
      </w:rPr>
    </w:lvl>
    <w:lvl w:ilvl="4">
      <w:start w:val="1"/>
      <w:numFmt w:val="bullet"/>
      <w:lvlText w:val="o"/>
      <w:lvlJc w:val="left"/>
      <w:pPr>
        <w:ind w:hanging="360" w:left="3240"/>
      </w:pPr>
      <w:rPr>
        <w:rFonts w:ascii="Courier New" w:hAnsi="Courier New"/>
      </w:rPr>
    </w:lvl>
    <w:lvl w:ilvl="5">
      <w:start w:val="1"/>
      <w:numFmt w:val="bullet"/>
      <w:lvlText w:val="▪"/>
      <w:lvlJc w:val="left"/>
      <w:pPr>
        <w:ind w:hanging="360" w:left="3960"/>
      </w:pPr>
      <w:rPr>
        <w:rFonts w:ascii="Noto Sans Symbols" w:hAnsi="Noto Sans Symbols"/>
      </w:rPr>
    </w:lvl>
    <w:lvl w:ilvl="6">
      <w:start w:val="1"/>
      <w:numFmt w:val="bullet"/>
      <w:lvlText w:val="●"/>
      <w:lvlJc w:val="left"/>
      <w:pPr>
        <w:ind w:hanging="360" w:left="4680"/>
      </w:pPr>
      <w:rPr>
        <w:rFonts w:ascii="Noto Sans Symbols" w:hAnsi="Noto Sans Symbols"/>
      </w:rPr>
    </w:lvl>
    <w:lvl w:ilvl="7">
      <w:start w:val="1"/>
      <w:numFmt w:val="bullet"/>
      <w:lvlText w:val="o"/>
      <w:lvlJc w:val="left"/>
      <w:pPr>
        <w:ind w:hanging="360" w:left="5400"/>
      </w:pPr>
      <w:rPr>
        <w:rFonts w:ascii="Courier New" w:hAnsi="Courier New"/>
      </w:rPr>
    </w:lvl>
    <w:lvl w:ilvl="8">
      <w:start w:val="1"/>
      <w:numFmt w:val="bullet"/>
      <w:lvlText w:val="▪"/>
      <w:lvlJc w:val="left"/>
      <w:pPr>
        <w:ind w:hanging="360" w:left="6120"/>
      </w:pPr>
      <w:rPr>
        <w:rFonts w:ascii="Noto Sans Symbols" w:hAnsi="Noto Sans Symbols"/>
      </w:rPr>
    </w:lvl>
  </w:abstractNum>
  <w:abstractNum w:abstractNumId="3">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abstractNum w:abstractNumId="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abstractNum w:abstractNumId="7">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abstractNum w:abstractNumId="8">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438086" w:space="2" w:sz="4" w:val="single"/>
      </w:pBdr>
      <w:spacing w:after="80" w:before="360" w:lineRule="auto"/>
    </w:pPr>
    <w:rPr>
      <w:rFonts w:ascii="Trebuchet MS" w:cs="Trebuchet MS" w:eastAsia="Trebuchet MS" w:hAnsi="Trebuchet MS"/>
      <w:color w:val="438086"/>
      <w:sz w:val="32"/>
      <w:szCs w:val="32"/>
    </w:rPr>
  </w:style>
  <w:style w:type="paragraph" w:styleId="Heading2">
    <w:name w:val="heading 2"/>
    <w:basedOn w:val="Normal"/>
    <w:next w:val="Normal"/>
    <w:pPr>
      <w:spacing w:after="0" w:lineRule="auto"/>
    </w:pPr>
    <w:rPr>
      <w:rFonts w:ascii="Trebuchet MS" w:cs="Trebuchet MS" w:eastAsia="Trebuchet MS" w:hAnsi="Trebuchet MS"/>
      <w:color w:val="438086"/>
      <w:sz w:val="28"/>
      <w:szCs w:val="28"/>
    </w:rPr>
  </w:style>
  <w:style w:type="paragraph" w:styleId="Heading3">
    <w:name w:val="heading 3"/>
    <w:basedOn w:val="Normal"/>
    <w:next w:val="Normal"/>
    <w:pPr>
      <w:spacing w:after="0" w:lineRule="auto"/>
    </w:pPr>
    <w:rPr>
      <w:rFonts w:ascii="Trebuchet MS" w:cs="Trebuchet MS" w:eastAsia="Trebuchet MS" w:hAnsi="Trebuchet MS"/>
      <w:color w:val="438086"/>
      <w:sz w:val="24"/>
      <w:szCs w:val="24"/>
    </w:rPr>
  </w:style>
  <w:style w:type="paragraph" w:styleId="Heading4">
    <w:name w:val="heading 4"/>
    <w:basedOn w:val="Normal"/>
    <w:next w:val="Normal"/>
    <w:pPr>
      <w:spacing w:after="0" w:lineRule="auto"/>
    </w:pPr>
    <w:rPr>
      <w:rFonts w:ascii="Trebuchet MS" w:cs="Trebuchet MS" w:eastAsia="Trebuchet MS" w:hAnsi="Trebuchet MS"/>
      <w:i w:val="1"/>
      <w:color w:val="438086"/>
      <w:sz w:val="22"/>
      <w:szCs w:val="22"/>
    </w:rPr>
  </w:style>
  <w:style w:type="paragraph" w:styleId="Heading5">
    <w:name w:val="heading 5"/>
    <w:basedOn w:val="Normal"/>
    <w:next w:val="Normal"/>
    <w:pPr>
      <w:spacing w:after="0" w:lineRule="auto"/>
    </w:pPr>
    <w:rPr>
      <w:rFonts w:ascii="Trebuchet MS" w:cs="Trebuchet MS" w:eastAsia="Trebuchet MS" w:hAnsi="Trebuchet MS"/>
      <w:b w:val="1"/>
      <w:color w:val="325f64"/>
    </w:rPr>
  </w:style>
  <w:style w:type="paragraph" w:styleId="Heading6">
    <w:name w:val="heading 6"/>
    <w:basedOn w:val="Normal"/>
    <w:next w:val="Normal"/>
    <w:pPr>
      <w:spacing w:after="0" w:lineRule="auto"/>
    </w:pPr>
    <w:rPr>
      <w:rFonts w:ascii="Trebuchet MS" w:cs="Trebuchet MS" w:eastAsia="Trebuchet MS" w:hAnsi="Trebuchet MS"/>
      <w:b w:val="1"/>
      <w:i w:val="1"/>
      <w:color w:val="325f64"/>
    </w:rPr>
  </w:style>
  <w:style w:type="paragraph" w:styleId="Title">
    <w:name w:val="Title"/>
    <w:basedOn w:val="Normal"/>
    <w:next w:val="Normal"/>
    <w:pPr>
      <w:spacing w:before="400" w:lineRule="auto"/>
    </w:pPr>
    <w:rPr>
      <w:rFonts w:ascii="Trebuchet MS" w:cs="Trebuchet MS" w:eastAsia="Trebuchet MS" w:hAnsi="Trebuchet MS"/>
      <w:color w:val="53548a"/>
      <w:sz w:val="56"/>
      <w:szCs w:val="56"/>
    </w:rPr>
  </w:style>
  <w:style w:type="paragraph" w:styleId="Subtitle">
    <w:name w:val="Subtitle"/>
    <w:basedOn w:val="Normal"/>
    <w:next w:val="Normal"/>
    <w:pPr/>
    <w:rPr>
      <w:i w:val="1"/>
      <w:color w:val="424456"/>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standalone="yes" ?><Relationships xmlns="http://schemas.openxmlformats.org/package/2006/relationships"><Relationship Id="rId1" Target="mailto:Skyisbruce@gmail.com" TargetMode="External" Type="http://schemas.openxmlformats.org/officeDocument/2006/relationships/hyperlink"></Relationship><Relationship Id="rId2" Target="header1.xml" Type="http://schemas.openxmlformats.org/officeDocument/2006/relationships/header"></Relationship><Relationship Id="rId3" Target="header2.xml" Type="http://schemas.openxmlformats.org/officeDocument/2006/relationships/header"></Relationship><Relationship Id="rId4" Target="footer1.xml" Type="http://schemas.openxmlformats.org/officeDocument/2006/relationships/footer"></Relationship><Relationship Id="rId5" Target="footer2.xml" Type="http://schemas.openxmlformats.org/officeDocument/2006/relationships/footer"></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