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C4E535" w14:textId="77777777" w:rsidR="007600D9" w:rsidRPr="00CD1043" w:rsidRDefault="007600D9" w:rsidP="00CD104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D104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RICHARD L. FITZER II</w:t>
      </w:r>
    </w:p>
    <w:p w14:paraId="7699E41D" w14:textId="0AAAD6D0" w:rsidR="007600D9" w:rsidRPr="007600D9" w:rsidRDefault="00806A87" w:rsidP="007600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4020 49</w:t>
      </w:r>
      <w:r w:rsidRPr="00806A87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th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Avenue NE</w:t>
      </w:r>
    </w:p>
    <w:p w14:paraId="08D11FC7" w14:textId="77777777" w:rsidR="007600D9" w:rsidRPr="007600D9" w:rsidRDefault="007600D9" w:rsidP="007600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00D9">
        <w:rPr>
          <w:rFonts w:ascii="Times New Roman" w:eastAsia="Times New Roman" w:hAnsi="Times New Roman" w:cs="Times New Roman"/>
          <w:color w:val="000000"/>
          <w:sz w:val="24"/>
          <w:szCs w:val="24"/>
        </w:rPr>
        <w:t>Tacoma, WA 98422</w:t>
      </w:r>
    </w:p>
    <w:p w14:paraId="59BCD6DB" w14:textId="77777777" w:rsidR="007600D9" w:rsidRPr="007600D9" w:rsidRDefault="007600D9" w:rsidP="007600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00D9">
        <w:rPr>
          <w:rFonts w:ascii="Times New Roman" w:eastAsia="Times New Roman" w:hAnsi="Times New Roman" w:cs="Times New Roman"/>
          <w:color w:val="000000"/>
          <w:sz w:val="24"/>
          <w:szCs w:val="24"/>
        </w:rPr>
        <w:t>(253) 318-1482</w:t>
      </w:r>
    </w:p>
    <w:p w14:paraId="3C8B66ED" w14:textId="77777777" w:rsidR="007600D9" w:rsidRPr="007600D9" w:rsidRDefault="00223012" w:rsidP="007600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="007600D9" w:rsidRPr="007600D9">
          <w:rPr>
            <w:rFonts w:ascii="Times New Roman" w:eastAsia="Times New Roman" w:hAnsi="Times New Roman" w:cs="Times New Roman"/>
            <w:color w:val="000000"/>
            <w:sz w:val="20"/>
            <w:szCs w:val="20"/>
            <w:u w:val="single"/>
          </w:rPr>
          <w:t>rfitzerii@gmail.com</w:t>
        </w:r>
      </w:hyperlink>
    </w:p>
    <w:p w14:paraId="4AF863FE" w14:textId="77777777" w:rsidR="007600D9" w:rsidRPr="007600D9" w:rsidRDefault="007600D9" w:rsidP="007600D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620F592" w14:textId="77777777" w:rsidR="007600D9" w:rsidRPr="007600D9" w:rsidRDefault="007600D9" w:rsidP="007600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00D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OBJECTIVE</w:t>
      </w:r>
    </w:p>
    <w:p w14:paraId="2979A3E7" w14:textId="77777777" w:rsidR="007600D9" w:rsidRPr="007600D9" w:rsidRDefault="007600D9" w:rsidP="007600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00D9">
        <w:rPr>
          <w:rFonts w:ascii="Times New Roman" w:eastAsia="Times New Roman" w:hAnsi="Times New Roman" w:cs="Times New Roman"/>
          <w:color w:val="000000"/>
          <w:sz w:val="24"/>
          <w:szCs w:val="24"/>
        </w:rPr>
        <w:t>To find a long-term position with a thriving company that allows my employer to fully benefit from my growing knowledge of Information Technologies.</w:t>
      </w:r>
    </w:p>
    <w:p w14:paraId="3A91A1CC" w14:textId="77777777" w:rsidR="007600D9" w:rsidRPr="007600D9" w:rsidRDefault="007600D9" w:rsidP="007600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316D0AE" w14:textId="77777777" w:rsidR="00E51AB3" w:rsidRDefault="00E51AB3" w:rsidP="007600D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7FF8D085" w14:textId="174C3EED" w:rsidR="007600D9" w:rsidRPr="007600D9" w:rsidRDefault="007600D9" w:rsidP="007600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00D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RELEVANT SKILLS</w:t>
      </w:r>
    </w:p>
    <w:p w14:paraId="07646E1D" w14:textId="4900C994" w:rsidR="007600D9" w:rsidRPr="00CA35CB" w:rsidRDefault="00E864D3" w:rsidP="007600D9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Microsoft </w:t>
      </w:r>
      <w:r w:rsidR="007600D9" w:rsidRPr="007600D9">
        <w:rPr>
          <w:rFonts w:ascii="Times New Roman" w:eastAsia="Times New Roman" w:hAnsi="Times New Roman" w:cs="Times New Roman"/>
          <w:color w:val="000000"/>
          <w:sz w:val="24"/>
          <w:szCs w:val="24"/>
        </w:rPr>
        <w:t>Windows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desktop operating systems</w:t>
      </w:r>
      <w:r w:rsidR="008C7DD3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7600D9" w:rsidRPr="007600D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Active Directory,</w:t>
      </w:r>
      <w:r w:rsidR="008C7D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Microsoft Azure Active Directory,</w:t>
      </w:r>
      <w:r w:rsidR="007600D9" w:rsidRPr="007600D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Exchange (2007-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Microsoft</w:t>
      </w:r>
      <w:r w:rsidR="00AD465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365</w:t>
      </w:r>
      <w:r w:rsidR="007600D9" w:rsidRPr="007600D9">
        <w:rPr>
          <w:rFonts w:ascii="Times New Roman" w:eastAsia="Times New Roman" w:hAnsi="Times New Roman" w:cs="Times New Roman"/>
          <w:color w:val="000000"/>
          <w:sz w:val="24"/>
          <w:szCs w:val="24"/>
        </w:rPr>
        <w:t>), Microsoft Office products (2007</w:t>
      </w:r>
      <w:r w:rsidR="00AD465B"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Microsoft</w:t>
      </w:r>
      <w:r w:rsidR="008C7D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365</w:t>
      </w:r>
      <w:r w:rsidR="007600D9" w:rsidRPr="007600D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), Microsoft SQL servers databases, Windows </w:t>
      </w:r>
      <w:proofErr w:type="spellStart"/>
      <w:r w:rsidR="007600D9" w:rsidRPr="007600D9">
        <w:rPr>
          <w:rFonts w:ascii="Times New Roman" w:eastAsia="Times New Roman" w:hAnsi="Times New Roman" w:cs="Times New Roman"/>
          <w:color w:val="000000"/>
          <w:sz w:val="24"/>
          <w:szCs w:val="24"/>
        </w:rPr>
        <w:t>HyperV</w:t>
      </w:r>
      <w:proofErr w:type="spellEnd"/>
      <w:r w:rsidR="007600D9" w:rsidRPr="007600D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VMWare </w:t>
      </w:r>
      <w:proofErr w:type="spellStart"/>
      <w:r w:rsidR="007600D9" w:rsidRPr="007600D9">
        <w:rPr>
          <w:rFonts w:ascii="Times New Roman" w:eastAsia="Times New Roman" w:hAnsi="Times New Roman" w:cs="Times New Roman"/>
          <w:color w:val="000000"/>
          <w:sz w:val="24"/>
          <w:szCs w:val="24"/>
        </w:rPr>
        <w:t>ESXi</w:t>
      </w:r>
      <w:proofErr w:type="spellEnd"/>
      <w:r w:rsidR="007600D9" w:rsidRPr="007600D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E51AB3">
        <w:rPr>
          <w:rFonts w:ascii="Times New Roman" w:eastAsia="Times New Roman" w:hAnsi="Times New Roman" w:cs="Times New Roman"/>
          <w:color w:val="000000"/>
          <w:sz w:val="24"/>
          <w:szCs w:val="24"/>
        </w:rPr>
        <w:t>hypervisors</w:t>
      </w:r>
      <w:r w:rsidR="007600D9" w:rsidRPr="007600D9">
        <w:rPr>
          <w:rFonts w:ascii="Times New Roman" w:eastAsia="Times New Roman" w:hAnsi="Times New Roman" w:cs="Times New Roman"/>
          <w:color w:val="000000"/>
          <w:sz w:val="24"/>
          <w:szCs w:val="24"/>
        </w:rPr>
        <w:t>, IIS web services,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Microsoft</w:t>
      </w:r>
      <w:r w:rsidR="007600D9" w:rsidRPr="007600D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365 implementation and administration,</w:t>
      </w:r>
      <w:r w:rsidR="008C7D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CA35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C7D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Amazon </w:t>
      </w:r>
      <w:r w:rsidR="00CA35CB">
        <w:rPr>
          <w:rFonts w:ascii="Times New Roman" w:eastAsia="Times New Roman" w:hAnsi="Times New Roman" w:cs="Times New Roman"/>
          <w:color w:val="000000"/>
          <w:sz w:val="24"/>
          <w:szCs w:val="24"/>
        </w:rPr>
        <w:t>AWS and other</w:t>
      </w:r>
      <w:r w:rsidR="007600D9" w:rsidRPr="007600D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cloud storage products, Citrix environments, cloud spam filter</w:t>
      </w:r>
      <w:r w:rsidR="004E0C67">
        <w:rPr>
          <w:rFonts w:ascii="Times New Roman" w:eastAsia="Times New Roman" w:hAnsi="Times New Roman" w:cs="Times New Roman"/>
          <w:color w:val="000000"/>
          <w:sz w:val="24"/>
          <w:szCs w:val="24"/>
        </w:rPr>
        <w:t>ing services</w:t>
      </w:r>
      <w:r w:rsidR="007600D9" w:rsidRPr="007600D9">
        <w:rPr>
          <w:rFonts w:ascii="Times New Roman" w:eastAsia="Times New Roman" w:hAnsi="Times New Roman" w:cs="Times New Roman"/>
          <w:color w:val="000000"/>
          <w:sz w:val="24"/>
          <w:szCs w:val="24"/>
        </w:rPr>
        <w:t>, server monitoring, professional antivirus,</w:t>
      </w:r>
      <w:r w:rsidR="00CA35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600D9" w:rsidRPr="007600D9">
        <w:rPr>
          <w:rFonts w:ascii="Times New Roman" w:eastAsia="Times New Roman" w:hAnsi="Times New Roman" w:cs="Times New Roman"/>
          <w:color w:val="000000"/>
          <w:sz w:val="24"/>
          <w:szCs w:val="24"/>
        </w:rPr>
        <w:t>DHCP, DNS, Linux</w:t>
      </w:r>
    </w:p>
    <w:p w14:paraId="05265DAE" w14:textId="019256A2" w:rsidR="00CA35CB" w:rsidRPr="007600D9" w:rsidRDefault="00CA35CB" w:rsidP="007600D9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Network equipment: Switches (Cisco,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Netgear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HP); Firewalls (WatchGuard, SonicWall</w:t>
      </w:r>
      <w:r w:rsidR="00CB58BB">
        <w:rPr>
          <w:rFonts w:ascii="Times New Roman" w:eastAsia="Times New Roman" w:hAnsi="Times New Roman" w:cs="Times New Roman"/>
          <w:color w:val="000000"/>
          <w:sz w:val="24"/>
          <w:szCs w:val="24"/>
        </w:rPr>
        <w:t>, Meraki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32E10250" w14:textId="308788C7" w:rsidR="007600D9" w:rsidRPr="007600D9" w:rsidRDefault="00E51AB3" w:rsidP="007600D9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MSP support systems:</w:t>
      </w:r>
      <w:r w:rsidR="007600D9" w:rsidRPr="007600D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AD465B">
        <w:rPr>
          <w:rFonts w:ascii="Times New Roman" w:eastAsia="Times New Roman" w:hAnsi="Times New Roman" w:cs="Times New Roman"/>
          <w:color w:val="000000"/>
          <w:sz w:val="24"/>
          <w:szCs w:val="24"/>
        </w:rPr>
        <w:t>ConnectWise solutions such as Manage and Automate</w:t>
      </w:r>
    </w:p>
    <w:p w14:paraId="7D227E3E" w14:textId="05FEDB34" w:rsidR="007600D9" w:rsidRPr="007600D9" w:rsidRDefault="00E51AB3" w:rsidP="007600D9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Remote</w:t>
      </w:r>
      <w:r w:rsidR="007600D9" w:rsidRPr="007600D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software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Screen Connect,</w:t>
      </w:r>
      <w:r w:rsidR="00767A7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600D9" w:rsidRPr="007600D9">
        <w:rPr>
          <w:rFonts w:ascii="Times New Roman" w:eastAsia="Times New Roman" w:hAnsi="Times New Roman" w:cs="Times New Roman"/>
          <w:color w:val="000000"/>
          <w:sz w:val="24"/>
          <w:szCs w:val="24"/>
        </w:rPr>
        <w:t>Lab VNC, Tight VNC, GoToAssist, Team Viewer, LogMeIn Rescue Me</w:t>
      </w:r>
    </w:p>
    <w:p w14:paraId="2F51FFCB" w14:textId="4FD81969" w:rsidR="007600D9" w:rsidRPr="007600D9" w:rsidRDefault="00B131E5" w:rsidP="007600D9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</w:t>
      </w:r>
      <w:r w:rsidR="007600D9" w:rsidRPr="007600D9">
        <w:rPr>
          <w:rFonts w:ascii="Times New Roman" w:eastAsia="Times New Roman" w:hAnsi="Times New Roman" w:cs="Times New Roman"/>
          <w:color w:val="000000"/>
          <w:sz w:val="24"/>
          <w:szCs w:val="24"/>
        </w:rPr>
        <w:t>obile platforms such as Android, iOS</w:t>
      </w:r>
      <w:r w:rsidR="004E0C67">
        <w:rPr>
          <w:rFonts w:ascii="Times New Roman" w:eastAsia="Times New Roman" w:hAnsi="Times New Roman" w:cs="Times New Roman"/>
          <w:color w:val="000000"/>
          <w:sz w:val="24"/>
          <w:szCs w:val="24"/>
        </w:rPr>
        <w:t>, Windows RT</w:t>
      </w:r>
      <w:r w:rsidR="00AD465B">
        <w:rPr>
          <w:rFonts w:ascii="Times New Roman" w:eastAsia="Times New Roman" w:hAnsi="Times New Roman" w:cs="Times New Roman"/>
          <w:color w:val="000000"/>
          <w:sz w:val="24"/>
          <w:szCs w:val="24"/>
        </w:rPr>
        <w:t>, Windows CE</w:t>
      </w:r>
    </w:p>
    <w:p w14:paraId="77CEDE8B" w14:textId="5EF05BFA" w:rsidR="007600D9" w:rsidRPr="007600D9" w:rsidRDefault="004E0C67" w:rsidP="007600D9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Knowledge</w:t>
      </w:r>
      <w:r w:rsidR="007600D9" w:rsidRPr="007600D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popular basic desktop applications</w:t>
      </w:r>
    </w:p>
    <w:p w14:paraId="563C657E" w14:textId="5373C2C3" w:rsidR="007600D9" w:rsidRPr="007600D9" w:rsidRDefault="004E0C67" w:rsidP="007600D9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Printer deployment and management</w:t>
      </w:r>
    </w:p>
    <w:p w14:paraId="660E7B4C" w14:textId="106598B8" w:rsidR="007600D9" w:rsidRPr="007600D9" w:rsidRDefault="00767A74" w:rsidP="007600D9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Strong hardware experience in workstation and server environments</w:t>
      </w:r>
    </w:p>
    <w:p w14:paraId="549CFB5C" w14:textId="342E57CE" w:rsidR="007600D9" w:rsidRPr="007600D9" w:rsidRDefault="00E864D3" w:rsidP="007600D9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 passion for maintaining current and accurate documentation. Shared knowledge is key.</w:t>
      </w:r>
    </w:p>
    <w:p w14:paraId="15ABD779" w14:textId="77777777" w:rsidR="0014591B" w:rsidRPr="0014591B" w:rsidRDefault="007600D9" w:rsidP="0014591B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7600D9">
        <w:br/>
      </w:r>
      <w:r w:rsidR="008458B7" w:rsidRPr="0014591B">
        <w:rPr>
          <w:rFonts w:ascii="Times New Roman" w:hAnsi="Times New Roman" w:cs="Times New Roman"/>
          <w:b/>
          <w:bCs/>
          <w:sz w:val="24"/>
          <w:szCs w:val="24"/>
        </w:rPr>
        <w:t xml:space="preserve">RELEVANT </w:t>
      </w:r>
      <w:r w:rsidRPr="0014591B">
        <w:rPr>
          <w:rFonts w:ascii="Times New Roman" w:hAnsi="Times New Roman" w:cs="Times New Roman"/>
          <w:b/>
          <w:bCs/>
          <w:sz w:val="24"/>
          <w:szCs w:val="24"/>
        </w:rPr>
        <w:t>EMPLOYMENT HISTORY</w:t>
      </w:r>
    </w:p>
    <w:p w14:paraId="53DD1D3E" w14:textId="4993786D" w:rsidR="0014591B" w:rsidRPr="0014591B" w:rsidRDefault="007600D9" w:rsidP="0014591B">
      <w:pPr>
        <w:pStyle w:val="NoSpacing"/>
        <w:rPr>
          <w:rFonts w:ascii="Times New Roman" w:hAnsi="Times New Roman" w:cs="Times New Roman"/>
        </w:rPr>
      </w:pPr>
      <w:r w:rsidRPr="0014591B">
        <w:rPr>
          <w:rFonts w:ascii="Times New Roman" w:hAnsi="Times New Roman" w:cs="Times New Roman"/>
        </w:rPr>
        <w:t xml:space="preserve">07/2013 </w:t>
      </w:r>
      <w:r w:rsidR="0077784D">
        <w:rPr>
          <w:rFonts w:ascii="Times New Roman" w:hAnsi="Times New Roman" w:cs="Times New Roman"/>
        </w:rPr>
        <w:t>–</w:t>
      </w:r>
      <w:r w:rsidRPr="0014591B">
        <w:rPr>
          <w:rFonts w:ascii="Times New Roman" w:hAnsi="Times New Roman" w:cs="Times New Roman"/>
        </w:rPr>
        <w:t xml:space="preserve"> </w:t>
      </w:r>
      <w:r w:rsidR="0077784D">
        <w:rPr>
          <w:rFonts w:ascii="Times New Roman" w:hAnsi="Times New Roman" w:cs="Times New Roman"/>
        </w:rPr>
        <w:t>10/2019</w:t>
      </w:r>
      <w:r w:rsidRPr="0014591B">
        <w:rPr>
          <w:rFonts w:ascii="Times New Roman" w:hAnsi="Times New Roman" w:cs="Times New Roman"/>
        </w:rPr>
        <w:t>                                                                   Tukwila, WA</w:t>
      </w:r>
    </w:p>
    <w:p w14:paraId="0E7B0805" w14:textId="556D0EC9" w:rsidR="007600D9" w:rsidRPr="0014591B" w:rsidRDefault="007600D9" w:rsidP="0014591B">
      <w:pPr>
        <w:pStyle w:val="NoSpacing"/>
        <w:rPr>
          <w:rFonts w:ascii="Times New Roman" w:hAnsi="Times New Roman" w:cs="Times New Roman"/>
        </w:rPr>
      </w:pPr>
      <w:proofErr w:type="spellStart"/>
      <w:r w:rsidRPr="0014591B">
        <w:rPr>
          <w:rFonts w:ascii="Times New Roman" w:hAnsi="Times New Roman" w:cs="Times New Roman"/>
        </w:rPr>
        <w:t>BlackPoint</w:t>
      </w:r>
      <w:proofErr w:type="spellEnd"/>
      <w:r w:rsidRPr="0014591B">
        <w:rPr>
          <w:rFonts w:ascii="Times New Roman" w:hAnsi="Times New Roman" w:cs="Times New Roman"/>
        </w:rPr>
        <w:t xml:space="preserve"> IT Services</w:t>
      </w:r>
    </w:p>
    <w:p w14:paraId="20EF5D64" w14:textId="309F81B0" w:rsidR="007600D9" w:rsidRDefault="00163C55" w:rsidP="0014591B">
      <w:pPr>
        <w:pStyle w:val="NoSpacing"/>
        <w:rPr>
          <w:rFonts w:ascii="Times New Roman" w:hAnsi="Times New Roman" w:cs="Times New Roman"/>
        </w:rPr>
      </w:pPr>
      <w:r w:rsidRPr="0014591B">
        <w:rPr>
          <w:rFonts w:ascii="Times New Roman" w:hAnsi="Times New Roman" w:cs="Times New Roman"/>
        </w:rPr>
        <w:t>Service Desk Associate Consultant</w:t>
      </w:r>
    </w:p>
    <w:p w14:paraId="723F0743" w14:textId="77777777" w:rsidR="004B4046" w:rsidRPr="0014591B" w:rsidRDefault="004B4046" w:rsidP="0014591B">
      <w:pPr>
        <w:pStyle w:val="NoSpacing"/>
        <w:rPr>
          <w:rFonts w:ascii="Times New Roman" w:hAnsi="Times New Roman" w:cs="Times New Roman"/>
        </w:rPr>
      </w:pPr>
    </w:p>
    <w:p w14:paraId="1472AF9B" w14:textId="714690FD" w:rsidR="0014591B" w:rsidRDefault="004B4046" w:rsidP="007600D9">
      <w:pPr>
        <w:spacing w:after="0" w:line="240" w:lineRule="auto"/>
        <w:rPr>
          <w:rFonts w:ascii="Times New Roman" w:eastAsia="Times New Roman" w:hAnsi="Times New Roman" w:cs="Times New Roman"/>
        </w:rPr>
      </w:pPr>
      <w:r w:rsidRPr="004B4046">
        <w:rPr>
          <w:rFonts w:ascii="Times New Roman" w:eastAsia="Times New Roman" w:hAnsi="Times New Roman" w:cs="Times New Roman"/>
        </w:rPr>
        <w:t>10/15 – 9/16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 Bellevue, WA</w:t>
      </w:r>
    </w:p>
    <w:p w14:paraId="606F85A7" w14:textId="3CF45F12" w:rsidR="004B4046" w:rsidRDefault="004B4046" w:rsidP="007600D9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Hawley and Associates</w:t>
      </w:r>
    </w:p>
    <w:p w14:paraId="05F00BEF" w14:textId="599B72FF" w:rsidR="004B4046" w:rsidRPr="004B4046" w:rsidRDefault="004B4046" w:rsidP="007600D9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Contract IT</w:t>
      </w:r>
    </w:p>
    <w:p w14:paraId="17F1E1B1" w14:textId="77777777" w:rsidR="0014591B" w:rsidRPr="0014591B" w:rsidRDefault="0014591B" w:rsidP="007600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BD22EB4" w14:textId="0EC7897B" w:rsidR="007600D9" w:rsidRPr="0014591B" w:rsidRDefault="007600D9" w:rsidP="007600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591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EDUCATION</w:t>
      </w:r>
    </w:p>
    <w:p w14:paraId="195661BF" w14:textId="629742C2" w:rsidR="007600D9" w:rsidRPr="0014591B" w:rsidRDefault="007600D9" w:rsidP="007600D9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4591B">
        <w:rPr>
          <w:rFonts w:ascii="Times New Roman" w:eastAsia="Times New Roman" w:hAnsi="Times New Roman" w:cs="Times New Roman"/>
          <w:color w:val="000000"/>
        </w:rPr>
        <w:t>Green River Community College, Auburn WA</w:t>
      </w:r>
      <w:r w:rsidRPr="0014591B">
        <w:rPr>
          <w:rFonts w:ascii="Times New Roman" w:eastAsia="Times New Roman" w:hAnsi="Times New Roman" w:cs="Times New Roman"/>
          <w:color w:val="000000"/>
        </w:rPr>
        <w:tab/>
      </w:r>
      <w:r w:rsidRPr="0014591B">
        <w:rPr>
          <w:rFonts w:ascii="Times New Roman" w:eastAsia="Times New Roman" w:hAnsi="Times New Roman" w:cs="Times New Roman"/>
          <w:color w:val="000000"/>
        </w:rPr>
        <w:tab/>
        <w:t>Associates in Arts Degree</w:t>
      </w:r>
    </w:p>
    <w:p w14:paraId="40F558F4" w14:textId="1FD1AFBB" w:rsidR="00CC34EC" w:rsidRPr="0014591B" w:rsidRDefault="007600D9" w:rsidP="007600D9">
      <w:pPr>
        <w:rPr>
          <w:rFonts w:ascii="Times New Roman" w:eastAsia="Times New Roman" w:hAnsi="Times New Roman" w:cs="Times New Roman"/>
          <w:color w:val="000000"/>
        </w:rPr>
      </w:pPr>
      <w:r w:rsidRPr="0014591B">
        <w:rPr>
          <w:rFonts w:ascii="Times New Roman" w:eastAsia="Times New Roman" w:hAnsi="Times New Roman" w:cs="Times New Roman"/>
          <w:color w:val="000000"/>
        </w:rPr>
        <w:t>Stadium High School, Tacoma WA</w:t>
      </w:r>
      <w:r w:rsidRPr="0014591B">
        <w:rPr>
          <w:rFonts w:ascii="Times New Roman" w:eastAsia="Times New Roman" w:hAnsi="Times New Roman" w:cs="Times New Roman"/>
          <w:color w:val="000000"/>
        </w:rPr>
        <w:tab/>
      </w:r>
      <w:r w:rsidRPr="0014591B">
        <w:rPr>
          <w:rFonts w:ascii="Times New Roman" w:eastAsia="Times New Roman" w:hAnsi="Times New Roman" w:cs="Times New Roman"/>
          <w:color w:val="000000"/>
        </w:rPr>
        <w:tab/>
      </w:r>
      <w:r w:rsidRPr="0014591B">
        <w:rPr>
          <w:rFonts w:ascii="Times New Roman" w:eastAsia="Times New Roman" w:hAnsi="Times New Roman" w:cs="Times New Roman"/>
          <w:color w:val="000000"/>
        </w:rPr>
        <w:tab/>
      </w:r>
      <w:r w:rsidRPr="0014591B">
        <w:rPr>
          <w:rFonts w:ascii="Times New Roman" w:eastAsia="Times New Roman" w:hAnsi="Times New Roman" w:cs="Times New Roman"/>
          <w:color w:val="000000"/>
        </w:rPr>
        <w:tab/>
        <w:t>Diploma</w:t>
      </w:r>
    </w:p>
    <w:p w14:paraId="0CEF1F0D" w14:textId="77777777" w:rsidR="0014591B" w:rsidRPr="0014591B" w:rsidRDefault="0014591B" w:rsidP="00AD465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40414797" w14:textId="356C0B02" w:rsidR="00AD465B" w:rsidRPr="0014591B" w:rsidRDefault="00AD465B" w:rsidP="00AD465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bookmarkStart w:id="0" w:name="_Hlk24007933"/>
      <w:r w:rsidRPr="0014591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REFERENCES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D465B" w:rsidRPr="0014591B" w14:paraId="04D43D8F" w14:textId="77777777" w:rsidTr="005627D9">
        <w:tc>
          <w:tcPr>
            <w:tcW w:w="3116" w:type="dxa"/>
          </w:tcPr>
          <w:bookmarkEnd w:id="0"/>
          <w:p w14:paraId="3C1000A0" w14:textId="3EF41C75" w:rsidR="00AD465B" w:rsidRPr="0014591B" w:rsidRDefault="00AD465B" w:rsidP="00AD465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14591B">
              <w:rPr>
                <w:rFonts w:ascii="Times New Roman" w:eastAsia="Times New Roman" w:hAnsi="Times New Roman" w:cs="Times New Roman"/>
                <w:color w:val="000000"/>
              </w:rPr>
              <w:t>Steve Olson</w:t>
            </w:r>
          </w:p>
        </w:tc>
        <w:tc>
          <w:tcPr>
            <w:tcW w:w="3117" w:type="dxa"/>
          </w:tcPr>
          <w:p w14:paraId="4CF4CDF8" w14:textId="1DED7656" w:rsidR="00AD465B" w:rsidRPr="0014591B" w:rsidRDefault="00AD465B" w:rsidP="00AD465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14591B">
              <w:rPr>
                <w:rFonts w:ascii="Times New Roman" w:eastAsia="Times New Roman" w:hAnsi="Times New Roman" w:cs="Times New Roman"/>
                <w:color w:val="000000"/>
              </w:rPr>
              <w:t>206-491-6712</w:t>
            </w:r>
          </w:p>
        </w:tc>
        <w:tc>
          <w:tcPr>
            <w:tcW w:w="3117" w:type="dxa"/>
          </w:tcPr>
          <w:p w14:paraId="668E86BF" w14:textId="6274A52D" w:rsidR="00AD465B" w:rsidRPr="0014591B" w:rsidRDefault="00AD465B" w:rsidP="00AD465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14591B">
              <w:rPr>
                <w:rFonts w:ascii="Times New Roman" w:eastAsia="Times New Roman" w:hAnsi="Times New Roman" w:cs="Times New Roman"/>
                <w:color w:val="000000"/>
              </w:rPr>
              <w:t>steveohyes@hotmail.com</w:t>
            </w:r>
          </w:p>
        </w:tc>
      </w:tr>
      <w:tr w:rsidR="00AD465B" w:rsidRPr="0014591B" w14:paraId="18CB5F03" w14:textId="77777777" w:rsidTr="005627D9">
        <w:tc>
          <w:tcPr>
            <w:tcW w:w="3116" w:type="dxa"/>
          </w:tcPr>
          <w:p w14:paraId="5D4A4734" w14:textId="74585E27" w:rsidR="00AD465B" w:rsidRPr="0014591B" w:rsidRDefault="00AD465B" w:rsidP="00AD465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14591B">
              <w:rPr>
                <w:rFonts w:ascii="Times New Roman" w:eastAsia="Times New Roman" w:hAnsi="Times New Roman" w:cs="Times New Roman"/>
                <w:color w:val="000000"/>
              </w:rPr>
              <w:t xml:space="preserve">Samantha </w:t>
            </w:r>
            <w:r w:rsidR="00005EE4">
              <w:rPr>
                <w:rFonts w:ascii="Times New Roman" w:eastAsia="Times New Roman" w:hAnsi="Times New Roman" w:cs="Times New Roman"/>
                <w:color w:val="000000"/>
              </w:rPr>
              <w:t>Gonzales</w:t>
            </w:r>
          </w:p>
        </w:tc>
        <w:tc>
          <w:tcPr>
            <w:tcW w:w="3117" w:type="dxa"/>
          </w:tcPr>
          <w:p w14:paraId="059A6ED6" w14:textId="3CBADA8B" w:rsidR="00AD465B" w:rsidRPr="0014591B" w:rsidRDefault="005627D9" w:rsidP="00AD465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14591B">
              <w:rPr>
                <w:rFonts w:ascii="Times New Roman" w:eastAsia="Times New Roman" w:hAnsi="Times New Roman" w:cs="Times New Roman"/>
                <w:color w:val="000000"/>
              </w:rPr>
              <w:t>253-202-5498</w:t>
            </w:r>
          </w:p>
        </w:tc>
        <w:tc>
          <w:tcPr>
            <w:tcW w:w="3117" w:type="dxa"/>
          </w:tcPr>
          <w:p w14:paraId="109AAC29" w14:textId="1EF7FFB8" w:rsidR="00AD465B" w:rsidRPr="0014591B" w:rsidRDefault="005627D9" w:rsidP="00AD465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14591B">
              <w:rPr>
                <w:rFonts w:ascii="Times New Roman" w:eastAsia="Times New Roman" w:hAnsi="Times New Roman" w:cs="Times New Roman"/>
                <w:color w:val="000000"/>
              </w:rPr>
              <w:t>sammylynn921@gmail.com</w:t>
            </w:r>
          </w:p>
        </w:tc>
      </w:tr>
      <w:tr w:rsidR="00AD465B" w:rsidRPr="0014591B" w14:paraId="7DDDDFA6" w14:textId="77777777" w:rsidTr="005627D9">
        <w:tc>
          <w:tcPr>
            <w:tcW w:w="3116" w:type="dxa"/>
          </w:tcPr>
          <w:p w14:paraId="4D08BFD2" w14:textId="368E0E95" w:rsidR="00AD465B" w:rsidRPr="0014591B" w:rsidRDefault="005627D9" w:rsidP="00AD465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14591B">
              <w:rPr>
                <w:rFonts w:ascii="Times New Roman" w:eastAsia="Times New Roman" w:hAnsi="Times New Roman" w:cs="Times New Roman"/>
                <w:color w:val="000000"/>
              </w:rPr>
              <w:t>Jeff Moreau</w:t>
            </w:r>
          </w:p>
        </w:tc>
        <w:tc>
          <w:tcPr>
            <w:tcW w:w="3117" w:type="dxa"/>
          </w:tcPr>
          <w:p w14:paraId="63B3AAF0" w14:textId="022B6DE1" w:rsidR="00AD465B" w:rsidRPr="0014591B" w:rsidRDefault="005627D9" w:rsidP="00AD465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14591B">
              <w:rPr>
                <w:rFonts w:ascii="Times New Roman" w:eastAsia="Times New Roman" w:hAnsi="Times New Roman" w:cs="Times New Roman"/>
                <w:color w:val="000000"/>
              </w:rPr>
              <w:t>206-356-0540</w:t>
            </w:r>
          </w:p>
        </w:tc>
        <w:tc>
          <w:tcPr>
            <w:tcW w:w="3117" w:type="dxa"/>
          </w:tcPr>
          <w:p w14:paraId="7EB1963F" w14:textId="428E2EC2" w:rsidR="00AD465B" w:rsidRPr="0014591B" w:rsidRDefault="005627D9" w:rsidP="00AD465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14591B">
              <w:rPr>
                <w:rFonts w:ascii="Times New Roman" w:eastAsia="Times New Roman" w:hAnsi="Times New Roman" w:cs="Times New Roman"/>
                <w:color w:val="000000"/>
              </w:rPr>
              <w:t>jeffmoreau@comcast.net</w:t>
            </w:r>
          </w:p>
        </w:tc>
      </w:tr>
    </w:tbl>
    <w:p w14:paraId="2AED5E14" w14:textId="473F1B2D" w:rsidR="002D65E2" w:rsidRDefault="004B4046" w:rsidP="00AD465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>ACCOMPLISHMENTS</w:t>
      </w:r>
    </w:p>
    <w:p w14:paraId="5B026C95" w14:textId="070C64CD" w:rsidR="004B4046" w:rsidRDefault="004B4046" w:rsidP="00AD465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0183C9B1" w14:textId="5F67E5D7" w:rsidR="004B4046" w:rsidRDefault="004B4046" w:rsidP="00AD465B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BlackPoint</w:t>
      </w:r>
      <w:proofErr w:type="spellEnd"/>
    </w:p>
    <w:p w14:paraId="2FE94425" w14:textId="7AEC856B" w:rsidR="004B4046" w:rsidRDefault="004B4046" w:rsidP="004B404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Promoted from a Tier I helpdesk technician up to </w:t>
      </w:r>
      <w:r w:rsidR="00E864D3">
        <w:rPr>
          <w:rFonts w:ascii="Times New Roman" w:eastAsia="Times New Roman" w:hAnsi="Times New Roman" w:cs="Times New Roman"/>
          <w:color w:val="000000"/>
        </w:rPr>
        <w:t>Associate Consultant</w:t>
      </w:r>
    </w:p>
    <w:p w14:paraId="3F86FE5A" w14:textId="3FDF5E50" w:rsidR="004B4046" w:rsidRDefault="004B4046" w:rsidP="004B404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Revised documentation and knowledgebase for technical staff by assisting migration to cloud-based knowledgebase</w:t>
      </w:r>
    </w:p>
    <w:p w14:paraId="77320A9C" w14:textId="7A6C889E" w:rsidR="004B4046" w:rsidRDefault="004B4046" w:rsidP="004B404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Authored extensive and client specific procedures</w:t>
      </w:r>
    </w:p>
    <w:p w14:paraId="30C20CE9" w14:textId="7B512D36" w:rsidR="007A6016" w:rsidRDefault="007A6016" w:rsidP="004B404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Became 1 of 2 sole technical resources for internal user onboardings</w:t>
      </w:r>
    </w:p>
    <w:p w14:paraId="74407370" w14:textId="44C602AC" w:rsidR="007A6016" w:rsidRDefault="007A6016" w:rsidP="004B404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Assisted in composition of training schedule for internal </w:t>
      </w:r>
      <w:r w:rsidR="00E864D3">
        <w:rPr>
          <w:rFonts w:ascii="Times New Roman" w:eastAsia="Times New Roman" w:hAnsi="Times New Roman" w:cs="Times New Roman"/>
          <w:color w:val="000000"/>
        </w:rPr>
        <w:t>employees</w:t>
      </w:r>
    </w:p>
    <w:p w14:paraId="7FC1783E" w14:textId="3D726F45" w:rsidR="007A6016" w:rsidRDefault="007A6016" w:rsidP="004B404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Trained </w:t>
      </w:r>
      <w:r w:rsidR="00E864D3">
        <w:rPr>
          <w:rFonts w:ascii="Times New Roman" w:eastAsia="Times New Roman" w:hAnsi="Times New Roman" w:cs="Times New Roman"/>
          <w:color w:val="000000"/>
        </w:rPr>
        <w:t xml:space="preserve">an </w:t>
      </w:r>
      <w:r>
        <w:rPr>
          <w:rFonts w:ascii="Times New Roman" w:eastAsia="Times New Roman" w:hAnsi="Times New Roman" w:cs="Times New Roman"/>
          <w:color w:val="000000"/>
        </w:rPr>
        <w:t>acquired after hours helpdesk team</w:t>
      </w:r>
    </w:p>
    <w:p w14:paraId="40FD5030" w14:textId="404B9252" w:rsidR="007A6016" w:rsidRDefault="007A6016" w:rsidP="004B404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Became 1 of 2 sole technical resources for customer SPAM filter implementation</w:t>
      </w:r>
    </w:p>
    <w:p w14:paraId="2E3928C2" w14:textId="011B1194" w:rsidR="007A6016" w:rsidRDefault="007A6016" w:rsidP="004B404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Spearheaded cleanup project </w:t>
      </w:r>
      <w:r w:rsidR="00E864D3">
        <w:rPr>
          <w:rFonts w:ascii="Times New Roman" w:eastAsia="Times New Roman" w:hAnsi="Times New Roman" w:cs="Times New Roman"/>
          <w:color w:val="000000"/>
        </w:rPr>
        <w:t>to rid our clients of retired support tools</w:t>
      </w:r>
    </w:p>
    <w:p w14:paraId="25824673" w14:textId="6B80C4C2" w:rsidR="007A6016" w:rsidRDefault="007A6016" w:rsidP="004B404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Launched internal Active Directory/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Connectwise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audit and cleanup project</w:t>
      </w:r>
    </w:p>
    <w:p w14:paraId="4609373E" w14:textId="584F9F70" w:rsidR="007A6016" w:rsidRDefault="007A6016" w:rsidP="004B404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Assisted in implementation of Microsoft Teams</w:t>
      </w:r>
    </w:p>
    <w:p w14:paraId="47768FF8" w14:textId="072D8022" w:rsidR="007A6016" w:rsidRDefault="007A6016" w:rsidP="007A6016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779950EB" w14:textId="4F5D219D" w:rsidR="007A6016" w:rsidRDefault="007A6016" w:rsidP="007A6016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Hawley and Associates</w:t>
      </w:r>
    </w:p>
    <w:p w14:paraId="42DF7447" w14:textId="5067CCDD" w:rsidR="007A6016" w:rsidRDefault="007A6016" w:rsidP="007A601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Assisted in deployment of Cisco Meraki</w:t>
      </w:r>
      <w:r w:rsidR="00045833">
        <w:rPr>
          <w:rFonts w:ascii="Times New Roman" w:eastAsia="Times New Roman" w:hAnsi="Times New Roman" w:cs="Times New Roman"/>
          <w:color w:val="000000"/>
        </w:rPr>
        <w:t xml:space="preserve"> solution</w:t>
      </w:r>
    </w:p>
    <w:p w14:paraId="392B0909" w14:textId="71035FEC" w:rsidR="00045833" w:rsidRDefault="00045833" w:rsidP="007A601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Assisted in domain migration</w:t>
      </w:r>
    </w:p>
    <w:p w14:paraId="2983DF71" w14:textId="0C5001E7" w:rsidR="00045833" w:rsidRDefault="00045833" w:rsidP="007A601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Windows 7 to Windows 10 </w:t>
      </w:r>
      <w:r w:rsidR="00E864D3">
        <w:rPr>
          <w:rFonts w:ascii="Times New Roman" w:eastAsia="Times New Roman" w:hAnsi="Times New Roman" w:cs="Times New Roman"/>
          <w:color w:val="000000"/>
        </w:rPr>
        <w:t xml:space="preserve">upgrades and </w:t>
      </w:r>
      <w:r>
        <w:rPr>
          <w:rFonts w:ascii="Times New Roman" w:eastAsia="Times New Roman" w:hAnsi="Times New Roman" w:cs="Times New Roman"/>
          <w:color w:val="000000"/>
        </w:rPr>
        <w:t>profile migration</w:t>
      </w:r>
    </w:p>
    <w:p w14:paraId="71BD7373" w14:textId="01B83AA3" w:rsidR="00045833" w:rsidRPr="007A6016" w:rsidRDefault="00E864D3" w:rsidP="007A601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Configuration</w:t>
      </w:r>
      <w:r w:rsidR="00045833">
        <w:rPr>
          <w:rFonts w:ascii="Times New Roman" w:eastAsia="Times New Roman" w:hAnsi="Times New Roman" w:cs="Times New Roman"/>
          <w:color w:val="000000"/>
        </w:rPr>
        <w:t xml:space="preserve"> and deployment of point-to-point VPN</w:t>
      </w:r>
    </w:p>
    <w:sectPr w:rsidR="00045833" w:rsidRPr="007A60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C46366"/>
    <w:multiLevelType w:val="multilevel"/>
    <w:tmpl w:val="2DD6E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2707B20"/>
    <w:multiLevelType w:val="multilevel"/>
    <w:tmpl w:val="B718C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0D9"/>
    <w:rsid w:val="00005EE4"/>
    <w:rsid w:val="00045833"/>
    <w:rsid w:val="0014591B"/>
    <w:rsid w:val="00163C55"/>
    <w:rsid w:val="00223012"/>
    <w:rsid w:val="002D65E2"/>
    <w:rsid w:val="002D7EEB"/>
    <w:rsid w:val="004B4046"/>
    <w:rsid w:val="004E0C67"/>
    <w:rsid w:val="005627D9"/>
    <w:rsid w:val="007600D9"/>
    <w:rsid w:val="00767A74"/>
    <w:rsid w:val="0077784D"/>
    <w:rsid w:val="007A6016"/>
    <w:rsid w:val="00806A87"/>
    <w:rsid w:val="00835EA1"/>
    <w:rsid w:val="008458B7"/>
    <w:rsid w:val="008C7DD3"/>
    <w:rsid w:val="00926345"/>
    <w:rsid w:val="00AD465B"/>
    <w:rsid w:val="00B131E5"/>
    <w:rsid w:val="00CA35CB"/>
    <w:rsid w:val="00CB58BB"/>
    <w:rsid w:val="00CC34EC"/>
    <w:rsid w:val="00CD1043"/>
    <w:rsid w:val="00D61705"/>
    <w:rsid w:val="00D664B5"/>
    <w:rsid w:val="00DE6D4B"/>
    <w:rsid w:val="00E51AB3"/>
    <w:rsid w:val="00E86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36131"/>
  <w15:chartTrackingRefBased/>
  <w15:docId w15:val="{23CCEBC5-28A0-41B4-9279-55221938E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Calendar3">
    <w:name w:val="Calendar 3"/>
    <w:basedOn w:val="TableNormal"/>
    <w:uiPriority w:val="99"/>
    <w:qFormat/>
    <w:rsid w:val="00AD465B"/>
    <w:pPr>
      <w:spacing w:after="0" w:line="240" w:lineRule="auto"/>
      <w:jc w:val="right"/>
    </w:pPr>
    <w:rPr>
      <w:rFonts w:asciiTheme="majorHAnsi" w:eastAsiaTheme="majorEastAsia" w:hAnsiTheme="majorHAnsi" w:cstheme="majorBidi"/>
      <w:color w:val="000000" w:themeColor="text1"/>
    </w:rPr>
    <w:tblPr/>
    <w:tblStylePr w:type="firstRow">
      <w:pPr>
        <w:wordWrap/>
        <w:jc w:val="right"/>
      </w:pPr>
      <w:rPr>
        <w:color w:val="4472C4" w:themeColor="accent1"/>
        <w:sz w:val="44"/>
      </w:rPr>
    </w:tblStylePr>
    <w:tblStylePr w:type="firstCol">
      <w:rPr>
        <w:color w:val="4472C4" w:themeColor="accent1"/>
      </w:rPr>
    </w:tblStylePr>
    <w:tblStylePr w:type="lastCol">
      <w:rPr>
        <w:color w:val="4472C4" w:themeColor="accent1"/>
      </w:rPr>
    </w:tblStylePr>
  </w:style>
  <w:style w:type="table" w:styleId="TableGrid">
    <w:name w:val="Table Grid"/>
    <w:basedOn w:val="TableNormal"/>
    <w:uiPriority w:val="39"/>
    <w:rsid w:val="00AD46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14591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B40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844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6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rfitzerii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DB552F-2B64-4430-A951-ADD34AADF3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Fitzer II</dc:creator>
  <cp:keywords/>
  <dc:description/>
  <cp:lastModifiedBy>Richard Fitzer II</cp:lastModifiedBy>
  <cp:revision>2</cp:revision>
  <dcterms:created xsi:type="dcterms:W3CDTF">2020-08-19T22:41:00Z</dcterms:created>
  <dcterms:modified xsi:type="dcterms:W3CDTF">2020-08-19T22:41:00Z</dcterms:modified>
</cp:coreProperties>
</file>