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Irene Anderson</w:t>
      </w:r>
      <w:r w:rsidDel="00000000" w:rsidR="00000000" w:rsidRPr="00000000">
        <w:rPr>
          <w:highlight w:val="white"/>
          <w:rtl w:val="0"/>
        </w:rPr>
        <w:t xml:space="preserve">    </w:t>
      </w:r>
    </w:p>
    <w:p w:rsidR="00000000" w:rsidDel="00000000" w:rsidP="00000000" w:rsidRDefault="00000000" w:rsidRPr="00000000" w14:paraId="00000002">
      <w:pPr>
        <w:spacing w:after="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3684 Paradise Rd #1071</w:t>
      </w:r>
    </w:p>
    <w:p w:rsidR="00000000" w:rsidDel="00000000" w:rsidP="00000000" w:rsidRDefault="00000000" w:rsidRPr="00000000" w14:paraId="00000003">
      <w:pPr>
        <w:spacing w:after="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Las Vegas, NV 89169</w:t>
      </w:r>
    </w:p>
    <w:p w:rsidR="00000000" w:rsidDel="00000000" w:rsidP="00000000" w:rsidRDefault="00000000" w:rsidRPr="00000000" w14:paraId="00000004">
      <w:pPr>
        <w:spacing w:after="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909.641.3962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r.ianderson6872@gmail.com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_____________________________________________________________________________________</w:t>
        <w:br w:type="textWrapping"/>
        <w:t xml:space="preserve"> 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secure a challenging customer service/sales position with a top-notch organization that can utilize a person with exceptional people skills.</w:t>
        <w:br w:type="textWrapping"/>
        <w:t xml:space="preserve">      </w:t>
        <w:br w:type="textWrapping"/>
        <w:t xml:space="preserve"> 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Abilities</w:t>
      </w:r>
      <w:r w:rsidDel="00000000" w:rsidR="00000000" w:rsidRPr="00000000">
        <w:rPr>
          <w:highlight w:val="white"/>
          <w:rtl w:val="0"/>
        </w:rPr>
        <w:br w:type="textWrapping"/>
        <w:t xml:space="preserve">Sales/Customer Service</w:t>
        <w:br w:type="textWrapping"/>
        <w:t xml:space="preserve">Bilingual (Spanish)</w:t>
      </w:r>
    </w:p>
    <w:p w:rsidR="00000000" w:rsidDel="00000000" w:rsidP="00000000" w:rsidRDefault="00000000" w:rsidRPr="00000000" w14:paraId="00000007">
      <w:pPr>
        <w:spacing w:after="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Cold Calling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Management Skills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Order processing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Create RFQ's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Online Chat 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highlight w:val="white"/>
          <w:rtl w:val="0"/>
        </w:rPr>
        <w:t xml:space="preserve">Microsoft programs including Outlook, Word, and Excel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ZOHO and Salesforce CRM programs </w:t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Shortel phone system experience</w:t>
        <w:br w:type="textWrapping"/>
        <w:t xml:space="preserve">Excellent written and verbal communication skills, with an eye for detail</w:t>
        <w:br w:type="textWrapping"/>
        <w:t xml:space="preserve">Billing and Collections</w:t>
        <w:br w:type="textWrapping"/>
        <w:t xml:space="preserve">Self-starter with a can do attitude</w:t>
        <w:br w:type="textWrapping"/>
        <w:t xml:space="preserve">      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Employment History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June 2020– September 2020 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Brightree, LLC.     Phoenix, 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Patient Success Representative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Answer inbound calls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59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Customer resolutions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Insurance and Dr. Information in database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Place orders for CPAP supplies 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September 2019 – March 2020 REMX - Mckesson/Synergy</w:t>
      </w:r>
      <w:r w:rsidDel="00000000" w:rsidR="00000000" w:rsidRPr="00000000">
        <w:rPr>
          <w:sz w:val="24"/>
          <w:szCs w:val="24"/>
          <w:rtl w:val="0"/>
        </w:rPr>
        <w:t xml:space="preserve">       Scottsdale, AZ 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Patient Advocate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Process Application for RX program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Information in database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Schedule appointments for COVID-19 testing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February 2019 – August 2019 PCI-Publishing Concepts</w:t>
      </w:r>
      <w:r w:rsidDel="00000000" w:rsidR="00000000" w:rsidRPr="00000000">
        <w:rPr>
          <w:sz w:val="24"/>
          <w:szCs w:val="24"/>
          <w:rtl w:val="0"/>
        </w:rPr>
        <w:t xml:space="preserve">       San Antonio,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Inside Sales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Answer inbound calls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database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Sell products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May 2017 – July </w:t>
      </w:r>
      <w:r w:rsidDel="00000000" w:rsidR="00000000" w:rsidRPr="00000000">
        <w:rPr>
          <w:sz w:val="24"/>
          <w:szCs w:val="24"/>
          <w:rtl w:val="0"/>
        </w:rPr>
        <w:t xml:space="preserve"> 2018 Chapel of the Flowers       Las Vegas, 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Sales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Customer Service via Online Chat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Assess customer needs and document for sales consultants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quotes for wedding proposals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Process payments for Chapel reservations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Answer emails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="240" w:lineRule="auto"/>
        <w:ind w:left="720" w:hanging="359"/>
        <w:rPr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highlight w:val="white"/>
          <w:rtl w:val="0"/>
        </w:rPr>
        <w:t xml:space="preserve">Manage Calendars Chapel appointments</w:t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June 2016 – </w:t>
      </w:r>
      <w:r w:rsidDel="00000000" w:rsidR="00000000" w:rsidRPr="00000000">
        <w:rPr>
          <w:sz w:val="24"/>
          <w:szCs w:val="24"/>
          <w:rtl w:val="0"/>
        </w:rPr>
        <w:t xml:space="preserve">March 2017    Avalon Shutters             Perris,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Sales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Appointment Setting for in-home consultations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Assess customer needs and document for sales consultants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Address customer’s questions and concerns regarding products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Manage Sales Representatives’ Calendars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Efficiently create routes daily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Answer inbound calls and transfer to appropriate CSR</w:t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Feb 2014 – April 2016</w:t>
      </w:r>
      <w:r w:rsidDel="00000000" w:rsidR="00000000" w:rsidRPr="00000000">
        <w:rPr>
          <w:sz w:val="24"/>
          <w:szCs w:val="24"/>
          <w:rtl w:val="0"/>
        </w:rPr>
        <w:t xml:space="preserve">    Rightway Site Services    Lake Elsinore, CA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Site Services Consultant</w: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Contact potential customers via computer dialer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Cold calling</w:t>
      </w:r>
    </w:p>
    <w:bookmarkStart w:colFirst="0" w:colLast="0" w:name="2et92p0" w:id="4"/>
    <w:bookmarkEnd w:id="4"/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Develop new business within construction fields </w:t>
      </w:r>
    </w:p>
    <w:bookmarkStart w:colFirst="0" w:colLast="0" w:name="tyjcwt" w:id="5"/>
    <w:bookmarkEnd w:id="5"/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Answer inbound calls and process orders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Assist customers  in identifying project needs and solutions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Schedule deliveries and pick/ups of units </w:t>
      </w:r>
    </w:p>
    <w:bookmarkStart w:colFirst="0" w:colLast="0" w:name="3dy6vkm" w:id="6"/>
    <w:bookmarkEnd w:id="6"/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May </w:t>
      </w:r>
      <w:bookmarkStart w:colFirst="0" w:colLast="0" w:name="1t3h5sf" w:id="7"/>
      <w:bookmarkEnd w:id="7"/>
      <w:r w:rsidDel="00000000" w:rsidR="00000000" w:rsidRPr="00000000">
        <w:rPr>
          <w:sz w:val="24"/>
          <w:szCs w:val="24"/>
          <w:highlight w:val="white"/>
          <w:rtl w:val="0"/>
        </w:rPr>
        <w:t xml:space="preserve">2012– January 2014     Power Plus International         Corona,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b w:val="1"/>
          <w:highlight w:val="white"/>
          <w:rtl w:val="0"/>
        </w:rPr>
        <w:t xml:space="preserve">New Business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Develop leads in designated territories and track via CRM program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Prospect for potential customers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Gain understanding of customers’ needs and offer solutions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Present quotes for service or repair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Reach targeted monthly revenue goals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Account management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 entry into Excel and Access programs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February 2010 – April 2012          National Doc Prep                    Corona,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b w:val="1"/>
          <w:highlight w:val="white"/>
          <w:rtl w:val="0"/>
        </w:rPr>
        <w:t xml:space="preserve">Sales Representative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Outbound prospecting via warm leads (telemarketing)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Assist in supervising and training new hires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Answering inbound calls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Processing client applications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Closing sales with maximum revenue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Maintaining client relationships including collecting necessary documents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before="0" w:line="240" w:lineRule="auto"/>
        <w:ind w:left="720" w:hanging="35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Billing and Collections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highlight w:val="white"/>
          <w:rtl w:val="0"/>
        </w:rPr>
        <w:t xml:space="preserve">Moreno Valley Technical Skills Center                          Moreno Valley,   CA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Microsoft Office Computerized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highlight w:val="white"/>
          <w:rtl w:val="0"/>
        </w:rPr>
        <w:t xml:space="preserve">Available upon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mailto:r.ianderson56@gmail.com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