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7462" w:rsidRPr="00F67273" w:rsidRDefault="00FC7462" w:rsidP="00FC7462">
      <w:pPr>
        <w:rPr>
          <w:rFonts w:ascii="標楷體" w:eastAsia="標楷體" w:hAnsi="標楷體" w:hint="eastAsia"/>
        </w:rPr>
      </w:pPr>
      <w:r w:rsidRPr="00F67273">
        <w:rPr>
          <w:rFonts w:ascii="標楷體" w:eastAsia="標楷體" w:hAnsi="標楷體" w:hint="eastAsia"/>
        </w:rPr>
        <w:t>大家好</w:t>
      </w:r>
      <w:r w:rsidR="00893FA7" w:rsidRPr="00F67273">
        <w:rPr>
          <w:rFonts w:ascii="標楷體" w:eastAsia="標楷體" w:hAnsi="標楷體" w:hint="eastAsia"/>
        </w:rPr>
        <w:t>，這一段我想</w:t>
      </w:r>
      <w:r w:rsidR="00893FA7" w:rsidRPr="00F67273">
        <w:rPr>
          <w:rFonts w:ascii="標楷體" w:eastAsia="標楷體" w:hAnsi="標楷體" w:cs="微軟正黑體" w:hint="eastAsia"/>
        </w:rPr>
        <w:t>說</w:t>
      </w:r>
      <w:r w:rsidR="00893FA7" w:rsidRPr="00F67273">
        <w:rPr>
          <w:rFonts w:ascii="標楷體" w:eastAsia="標楷體" w:hAnsi="標楷體" w:cs="MS Gothic" w:hint="eastAsia"/>
        </w:rPr>
        <w:t>明我如何用「帶有不確定性意識的季節性趨勢分解法」</w:t>
      </w:r>
      <w:r w:rsidRPr="00F67273">
        <w:rPr>
          <w:rFonts w:ascii="標楷體" w:eastAsia="標楷體" w:hAnsi="標楷體" w:hint="eastAsia"/>
        </w:rPr>
        <w:t>簡稱 UASTL，來解析比</w:t>
      </w:r>
      <w:proofErr w:type="gramStart"/>
      <w:r w:rsidRPr="00F67273">
        <w:rPr>
          <w:rFonts w:ascii="標楷體" w:eastAsia="標楷體" w:hAnsi="標楷體" w:hint="eastAsia"/>
        </w:rPr>
        <w:t>特</w:t>
      </w:r>
      <w:proofErr w:type="gramEnd"/>
      <w:r w:rsidRPr="00F67273">
        <w:rPr>
          <w:rFonts w:ascii="標楷體" w:eastAsia="標楷體" w:hAnsi="標楷體" w:hint="eastAsia"/>
        </w:rPr>
        <w:t>幣價格</w:t>
      </w:r>
    </w:p>
    <w:p w:rsidR="00FC7462" w:rsidRPr="00F67273" w:rsidRDefault="00FC7462" w:rsidP="00FC7462">
      <w:pPr>
        <w:rPr>
          <w:rFonts w:ascii="標楷體" w:eastAsia="標楷體" w:hAnsi="標楷體" w:hint="eastAsia"/>
        </w:rPr>
      </w:pPr>
      <w:r w:rsidRPr="00F67273">
        <w:rPr>
          <w:rFonts w:ascii="標楷體" w:eastAsia="標楷體" w:hAnsi="標楷體" w:hint="eastAsia"/>
        </w:rPr>
        <w:t>傳統 STL 雖然能把趨勢、季節性</w:t>
      </w:r>
      <w:proofErr w:type="gramStart"/>
      <w:r w:rsidRPr="00F67273">
        <w:rPr>
          <w:rFonts w:ascii="標楷體" w:eastAsia="標楷體" w:hAnsi="標楷體" w:hint="eastAsia"/>
        </w:rPr>
        <w:t>跟殘差</w:t>
      </w:r>
      <w:proofErr w:type="gramEnd"/>
      <w:r w:rsidRPr="00F67273">
        <w:rPr>
          <w:rFonts w:ascii="標楷體" w:eastAsia="標楷體" w:hAnsi="標楷體" w:hint="eastAsia"/>
        </w:rPr>
        <w:t>拆開，但無法保留不確定度</w:t>
      </w:r>
    </w:p>
    <w:p w:rsidR="00FD2318" w:rsidRPr="00F67273" w:rsidRDefault="00FC7462" w:rsidP="00FC7462">
      <w:pPr>
        <w:rPr>
          <w:rFonts w:ascii="標楷體" w:eastAsia="標楷體" w:hAnsi="標楷體"/>
        </w:rPr>
      </w:pPr>
      <w:r w:rsidRPr="00F67273">
        <w:rPr>
          <w:rFonts w:ascii="標楷體" w:eastAsia="標楷體" w:hAnsi="標楷體" w:hint="eastAsia"/>
        </w:rPr>
        <w:t xml:space="preserve">UASTL </w:t>
      </w:r>
      <w:r w:rsidR="00FD2318" w:rsidRPr="00F67273">
        <w:rPr>
          <w:rFonts w:ascii="標楷體" w:eastAsia="標楷體" w:hAnsi="標楷體" w:hint="eastAsia"/>
        </w:rPr>
        <w:t>則把整條時間序列當作</w:t>
      </w:r>
      <w:proofErr w:type="gramStart"/>
      <w:r w:rsidR="00FD2318" w:rsidRPr="00F67273">
        <w:rPr>
          <w:rFonts w:ascii="標楷體" w:eastAsia="標楷體" w:hAnsi="標楷體" w:hint="eastAsia"/>
        </w:rPr>
        <w:t>多變量</w:t>
      </w:r>
      <w:proofErr w:type="gramEnd"/>
      <w:r w:rsidR="00FD2318" w:rsidRPr="00F67273">
        <w:rPr>
          <w:rFonts w:ascii="標楷體" w:eastAsia="標楷體" w:hAnsi="標楷體" w:hint="eastAsia"/>
        </w:rPr>
        <w:t>高斯分布</w:t>
      </w:r>
    </w:p>
    <w:p w:rsidR="00FD2318" w:rsidRPr="00F67273" w:rsidRDefault="00FC7462" w:rsidP="00FC7462">
      <w:pPr>
        <w:rPr>
          <w:rFonts w:ascii="標楷體" w:eastAsia="標楷體" w:hAnsi="標楷體" w:hint="eastAsia"/>
        </w:rPr>
      </w:pPr>
      <w:r w:rsidRPr="00F67273">
        <w:rPr>
          <w:rFonts w:ascii="標楷體" w:eastAsia="標楷體" w:hAnsi="標楷體" w:hint="eastAsia"/>
        </w:rPr>
        <w:t>數學</w:t>
      </w:r>
      <w:r w:rsidR="00893FA7" w:rsidRPr="00F67273">
        <w:rPr>
          <w:rFonts w:ascii="標楷體" w:eastAsia="標楷體" w:hAnsi="標楷體" w:hint="eastAsia"/>
        </w:rPr>
        <w:t>意義</w:t>
      </w:r>
      <w:r w:rsidRPr="00F67273">
        <w:rPr>
          <w:rFonts w:ascii="標楷體" w:eastAsia="標楷體" w:hAnsi="標楷體" w:hint="eastAsia"/>
        </w:rPr>
        <w:t>上</w:t>
      </w:r>
      <w:proofErr w:type="gramStart"/>
      <w:r w:rsidR="00893FA7" w:rsidRPr="00F67273">
        <w:rPr>
          <w:rFonts w:ascii="標楷體" w:eastAsia="標楷體" w:hAnsi="標楷體" w:hint="eastAsia"/>
        </w:rPr>
        <w:t>的把共變異</w:t>
      </w:r>
      <w:proofErr w:type="gramEnd"/>
      <w:r w:rsidR="00893FA7" w:rsidRPr="00F67273">
        <w:rPr>
          <w:rFonts w:ascii="標楷體" w:eastAsia="標楷體" w:hAnsi="標楷體" w:hint="eastAsia"/>
        </w:rPr>
        <w:t>資訊一路傳遞到每</w:t>
      </w:r>
      <w:proofErr w:type="gramStart"/>
      <w:r w:rsidR="00893FA7" w:rsidRPr="00F67273">
        <w:rPr>
          <w:rFonts w:ascii="標楷體" w:eastAsia="標楷體" w:hAnsi="標楷體" w:hint="eastAsia"/>
        </w:rPr>
        <w:t>個</w:t>
      </w:r>
      <w:proofErr w:type="gramEnd"/>
      <w:r w:rsidR="00893FA7" w:rsidRPr="00F67273">
        <w:rPr>
          <w:rFonts w:ascii="標楷體" w:eastAsia="標楷體" w:hAnsi="標楷體" w:hint="eastAsia"/>
        </w:rPr>
        <w:t>時間點</w:t>
      </w:r>
    </w:p>
    <w:p w:rsidR="00FC7462" w:rsidRPr="00F67273" w:rsidRDefault="00FC7462" w:rsidP="00FC7462">
      <w:pPr>
        <w:rPr>
          <w:rFonts w:ascii="標楷體" w:eastAsia="標楷體" w:hAnsi="標楷體" w:hint="eastAsia"/>
        </w:rPr>
      </w:pPr>
      <w:r w:rsidRPr="00F67273">
        <w:rPr>
          <w:rFonts w:ascii="標楷體" w:eastAsia="標楷體" w:hAnsi="標楷體" w:hint="eastAsia"/>
        </w:rPr>
        <w:t>這是在 IEEE VIS 2025 的一個改進</w:t>
      </w:r>
    </w:p>
    <w:p w:rsidR="00FC7462" w:rsidRPr="00F67273" w:rsidRDefault="00FC7462" w:rsidP="00FC7462">
      <w:pPr>
        <w:rPr>
          <w:rFonts w:ascii="標楷體" w:eastAsia="標楷體" w:hAnsi="標楷體"/>
        </w:rPr>
      </w:pPr>
    </w:p>
    <w:p w:rsidR="00FD2318" w:rsidRPr="00F67273" w:rsidRDefault="00FC7462" w:rsidP="00FC7462">
      <w:pPr>
        <w:rPr>
          <w:rFonts w:ascii="標楷體" w:eastAsia="標楷體" w:hAnsi="標楷體" w:hint="eastAsia"/>
        </w:rPr>
      </w:pPr>
      <w:r w:rsidRPr="00F67273">
        <w:rPr>
          <w:rFonts w:ascii="標楷體" w:eastAsia="標楷體" w:hAnsi="標楷體" w:hint="eastAsia"/>
        </w:rPr>
        <w:t>這張傳統的比</w:t>
      </w:r>
      <w:proofErr w:type="gramStart"/>
      <w:r w:rsidRPr="00F67273">
        <w:rPr>
          <w:rFonts w:ascii="標楷體" w:eastAsia="標楷體" w:hAnsi="標楷體" w:hint="eastAsia"/>
        </w:rPr>
        <w:t>特</w:t>
      </w:r>
      <w:proofErr w:type="gramEnd"/>
      <w:r w:rsidRPr="00F67273">
        <w:rPr>
          <w:rFonts w:ascii="標楷體" w:eastAsia="標楷體" w:hAnsi="標楷體" w:hint="eastAsia"/>
        </w:rPr>
        <w:t>幣K</w:t>
      </w:r>
      <w:r w:rsidR="00F623B5" w:rsidRPr="00F67273">
        <w:rPr>
          <w:rFonts w:ascii="標楷體" w:eastAsia="標楷體" w:hAnsi="標楷體" w:hint="eastAsia"/>
        </w:rPr>
        <w:t>線圖具有劇烈波動的價格</w:t>
      </w:r>
    </w:p>
    <w:p w:rsidR="00FD2318" w:rsidRPr="00F67273" w:rsidRDefault="00FC7462" w:rsidP="00FC7462">
      <w:pPr>
        <w:rPr>
          <w:rFonts w:ascii="標楷體" w:eastAsia="標楷體" w:hAnsi="標楷體" w:hint="eastAsia"/>
        </w:rPr>
      </w:pPr>
      <w:r w:rsidRPr="00F67273">
        <w:rPr>
          <w:rFonts w:ascii="標楷體" w:eastAsia="標楷體" w:hAnsi="標楷體" w:hint="eastAsia"/>
        </w:rPr>
        <w:t>也可能有一些我們肉眼看不出來的週期性</w:t>
      </w:r>
      <w:r w:rsidR="00FD2318" w:rsidRPr="00F67273">
        <w:rPr>
          <w:rFonts w:ascii="標楷體" w:eastAsia="標楷體" w:hAnsi="標楷體" w:hint="eastAsia"/>
        </w:rPr>
        <w:t>，但傳統分析最大的問題是</w:t>
      </w:r>
    </w:p>
    <w:p w:rsidR="00FD2318" w:rsidRPr="00F67273" w:rsidRDefault="00FD2318" w:rsidP="00FC7462">
      <w:pPr>
        <w:rPr>
          <w:rFonts w:ascii="標楷體" w:eastAsia="標楷體" w:hAnsi="標楷體" w:hint="eastAsia"/>
        </w:rPr>
      </w:pPr>
      <w:r w:rsidRPr="00F67273">
        <w:rPr>
          <w:rFonts w:ascii="標楷體" w:eastAsia="標楷體" w:hAnsi="標楷體" w:hint="eastAsia"/>
        </w:rPr>
        <w:t>它只給我們一條「確定」的線，卻忽略了市場本身固有的「不確定性」</w:t>
      </w:r>
    </w:p>
    <w:p w:rsidR="00FC7462" w:rsidRPr="00F67273" w:rsidRDefault="00FC7462" w:rsidP="00FC7462">
      <w:pPr>
        <w:rPr>
          <w:rFonts w:ascii="標楷體" w:eastAsia="標楷體" w:hAnsi="標楷體" w:hint="eastAsia"/>
        </w:rPr>
      </w:pPr>
      <w:r w:rsidRPr="00F67273">
        <w:rPr>
          <w:rFonts w:ascii="標楷體" w:eastAsia="標楷體" w:hAnsi="標楷體" w:hint="eastAsia"/>
        </w:rPr>
        <w:t>這就是這</w:t>
      </w:r>
      <w:proofErr w:type="gramStart"/>
      <w:r w:rsidRPr="00F67273">
        <w:rPr>
          <w:rFonts w:ascii="標楷體" w:eastAsia="標楷體" w:hAnsi="標楷體" w:hint="eastAsia"/>
        </w:rPr>
        <w:t>張圖要解決</w:t>
      </w:r>
      <w:proofErr w:type="gramEnd"/>
      <w:r w:rsidRPr="00F67273">
        <w:rPr>
          <w:rFonts w:ascii="標楷體" w:eastAsia="標楷體" w:hAnsi="標楷體" w:hint="eastAsia"/>
        </w:rPr>
        <w:t>的問題</w:t>
      </w:r>
    </w:p>
    <w:p w:rsidR="00FC7462" w:rsidRPr="00F67273" w:rsidRDefault="00FC7462" w:rsidP="00FC7462">
      <w:pPr>
        <w:rPr>
          <w:rFonts w:ascii="標楷體" w:eastAsia="標楷體" w:hAnsi="標楷體"/>
        </w:rPr>
      </w:pPr>
    </w:p>
    <w:p w:rsidR="00FC7462" w:rsidRPr="00F67273" w:rsidRDefault="00FC7462" w:rsidP="00FC7462">
      <w:pPr>
        <w:rPr>
          <w:rFonts w:ascii="標楷體" w:eastAsia="標楷體" w:hAnsi="標楷體" w:hint="eastAsia"/>
        </w:rPr>
      </w:pPr>
      <w:r w:rsidRPr="00F67273">
        <w:rPr>
          <w:rFonts w:ascii="標楷體" w:eastAsia="標楷體" w:hAnsi="標楷體" w:hint="eastAsia"/>
        </w:rPr>
        <w:t>核心概念是將複雜的時間序列數據拆解成三個主要部分：</w:t>
      </w:r>
    </w:p>
    <w:p w:rsidR="00FC7462" w:rsidRPr="00F67273" w:rsidRDefault="00FC7462" w:rsidP="00FC7462">
      <w:pPr>
        <w:rPr>
          <w:rFonts w:ascii="標楷體" w:eastAsia="標楷體" w:hAnsi="標楷體" w:hint="eastAsia"/>
        </w:rPr>
      </w:pPr>
      <w:r w:rsidRPr="00F67273">
        <w:rPr>
          <w:rFonts w:ascii="標楷體" w:eastAsia="標楷體" w:hAnsi="標楷體" w:hint="eastAsia"/>
        </w:rPr>
        <w:t>長期趨勢 (Trend): 價格的總體大方向，是</w:t>
      </w:r>
      <w:r w:rsidR="0070260C" w:rsidRPr="00F67273">
        <w:rPr>
          <w:rFonts w:ascii="標楷體" w:eastAsia="標楷體" w:hAnsi="標楷體" w:hint="eastAsia"/>
        </w:rPr>
        <w:t>往上還是往下</w:t>
      </w:r>
    </w:p>
    <w:p w:rsidR="00666F78" w:rsidRPr="00F67273" w:rsidRDefault="00FC7462" w:rsidP="00FC7462">
      <w:pPr>
        <w:rPr>
          <w:rFonts w:ascii="標楷體" w:eastAsia="標楷體" w:hAnsi="標楷體"/>
        </w:rPr>
      </w:pPr>
      <w:r w:rsidRPr="00F67273">
        <w:rPr>
          <w:rFonts w:ascii="標楷體" w:eastAsia="標楷體" w:hAnsi="標楷體" w:hint="eastAsia"/>
        </w:rPr>
        <w:t xml:space="preserve">季節性/週期性 (Seasonality): </w:t>
      </w:r>
      <w:r w:rsidR="00DA5328" w:rsidRPr="00F67273">
        <w:rPr>
          <w:rFonts w:ascii="標楷體" w:eastAsia="標楷體" w:hAnsi="標楷體" w:hint="eastAsia"/>
        </w:rPr>
        <w:t>在我們設定的特定週期</w:t>
      </w:r>
      <w:r w:rsidR="00DA5328" w:rsidRPr="00F67273">
        <w:rPr>
          <w:rFonts w:ascii="標楷體" w:eastAsia="標楷體" w:hAnsi="標楷體" w:cs="微軟正黑體" w:hint="eastAsia"/>
        </w:rPr>
        <w:t>內</w:t>
      </w:r>
      <w:r w:rsidR="00DA5328" w:rsidRPr="00F67273">
        <w:rPr>
          <w:rFonts w:ascii="標楷體" w:eastAsia="標楷體" w:hAnsi="標楷體" w:cs="MS Gothic" w:hint="eastAsia"/>
        </w:rPr>
        <w:t>重複出現的模式</w:t>
      </w:r>
    </w:p>
    <w:p w:rsidR="00FC7462" w:rsidRPr="00F67273" w:rsidRDefault="00FC7462" w:rsidP="00FC7462">
      <w:pPr>
        <w:rPr>
          <w:rFonts w:ascii="標楷體" w:eastAsia="標楷體" w:hAnsi="標楷體" w:hint="eastAsia"/>
        </w:rPr>
      </w:pPr>
      <w:r w:rsidRPr="00F67273">
        <w:rPr>
          <w:rFonts w:ascii="標楷體" w:eastAsia="標楷體" w:hAnsi="標楷體" w:hint="eastAsia"/>
        </w:rPr>
        <w:t>例如每季或每年的漲跌規律</w:t>
      </w:r>
    </w:p>
    <w:p w:rsidR="00FC7462" w:rsidRPr="00F67273" w:rsidRDefault="00FC7462" w:rsidP="00FC7462">
      <w:pPr>
        <w:rPr>
          <w:rFonts w:ascii="標楷體" w:eastAsia="標楷體" w:hAnsi="標楷體"/>
        </w:rPr>
      </w:pPr>
      <w:proofErr w:type="gramStart"/>
      <w:r w:rsidRPr="00F67273">
        <w:rPr>
          <w:rFonts w:ascii="標楷體" w:eastAsia="標楷體" w:hAnsi="標楷體" w:hint="eastAsia"/>
        </w:rPr>
        <w:t>殘差</w:t>
      </w:r>
      <w:proofErr w:type="gramEnd"/>
      <w:r w:rsidRPr="00F67273">
        <w:rPr>
          <w:rFonts w:ascii="標楷體" w:eastAsia="標楷體" w:hAnsi="標楷體" w:hint="eastAsia"/>
        </w:rPr>
        <w:t xml:space="preserve"> (Residual): 去掉趨勢和</w:t>
      </w:r>
      <w:proofErr w:type="gramStart"/>
      <w:r w:rsidRPr="00F67273">
        <w:rPr>
          <w:rFonts w:ascii="標楷體" w:eastAsia="標楷體" w:hAnsi="標楷體" w:hint="eastAsia"/>
        </w:rPr>
        <w:t>週期性後</w:t>
      </w:r>
      <w:proofErr w:type="gramEnd"/>
      <w:r w:rsidRPr="00F67273">
        <w:rPr>
          <w:rFonts w:ascii="標楷體" w:eastAsia="標楷體" w:hAnsi="標楷體" w:hint="eastAsia"/>
        </w:rPr>
        <w:t>，剩下的隨機波動或突發事件</w:t>
      </w:r>
    </w:p>
    <w:p w:rsidR="003E3D14" w:rsidRPr="00F67273" w:rsidRDefault="003E3D14" w:rsidP="00FC7462">
      <w:pPr>
        <w:rPr>
          <w:rFonts w:ascii="標楷體" w:eastAsia="標楷體" w:hAnsi="標楷體" w:hint="eastAsia"/>
        </w:rPr>
      </w:pPr>
    </w:p>
    <w:p w:rsidR="00D66BEE" w:rsidRPr="00F67273" w:rsidRDefault="00FC7462" w:rsidP="00FC7462">
      <w:pPr>
        <w:rPr>
          <w:rFonts w:ascii="標楷體" w:eastAsia="標楷體" w:hAnsi="標楷體" w:hint="eastAsia"/>
        </w:rPr>
      </w:pPr>
      <w:r w:rsidRPr="00F67273">
        <w:rPr>
          <w:rFonts w:ascii="標楷體" w:eastAsia="標楷體" w:hAnsi="標楷體" w:hint="eastAsia"/>
        </w:rPr>
        <w:t xml:space="preserve">而 UASTL </w:t>
      </w:r>
      <w:proofErr w:type="gramStart"/>
      <w:r w:rsidR="00D66BEE" w:rsidRPr="00F67273">
        <w:rPr>
          <w:rFonts w:ascii="標楷體" w:eastAsia="標楷體" w:hAnsi="標楷體" w:hint="eastAsia"/>
        </w:rPr>
        <w:t>最</w:t>
      </w:r>
      <w:proofErr w:type="gramEnd"/>
      <w:r w:rsidR="00D66BEE" w:rsidRPr="00F67273">
        <w:rPr>
          <w:rFonts w:ascii="標楷體" w:eastAsia="標楷體" w:hAnsi="標楷體" w:hint="eastAsia"/>
        </w:rPr>
        <w:t>關鍵的創新在於</w:t>
      </w:r>
    </w:p>
    <w:p w:rsidR="00A91556" w:rsidRPr="00F67273" w:rsidRDefault="00FC7462" w:rsidP="00FC7462">
      <w:pPr>
        <w:rPr>
          <w:rFonts w:ascii="標楷體" w:eastAsia="標楷體" w:hAnsi="標楷體" w:hint="eastAsia"/>
        </w:rPr>
      </w:pPr>
      <w:r w:rsidRPr="00F67273">
        <w:rPr>
          <w:rFonts w:ascii="標楷體" w:eastAsia="標楷體" w:hAnsi="標楷體" w:hint="eastAsia"/>
        </w:rPr>
        <w:t>它在分解的每一步都計算並視覺化了「不確定性」</w:t>
      </w:r>
      <w:r w:rsidR="000E4508" w:rsidRPr="00F67273">
        <w:rPr>
          <w:rFonts w:ascii="標楷體" w:eastAsia="標楷體" w:hAnsi="標楷體" w:hint="eastAsia"/>
        </w:rPr>
        <w:t>，另外</w:t>
      </w:r>
      <w:r w:rsidR="00A91556" w:rsidRPr="00F67273">
        <w:rPr>
          <w:rFonts w:ascii="標楷體" w:eastAsia="標楷體" w:hAnsi="標楷體" w:hint="eastAsia"/>
        </w:rPr>
        <w:t>還有</w:t>
      </w:r>
      <w:r w:rsidRPr="00F67273">
        <w:rPr>
          <w:rFonts w:ascii="標楷體" w:eastAsia="標楷體" w:hAnsi="標楷體" w:hint="eastAsia"/>
        </w:rPr>
        <w:t>「信賴區間」</w:t>
      </w:r>
    </w:p>
    <w:p w:rsidR="00FC7462" w:rsidRPr="00F67273" w:rsidRDefault="00DB5BD3" w:rsidP="00FC7462">
      <w:pPr>
        <w:rPr>
          <w:rFonts w:ascii="標楷體" w:eastAsia="標楷體" w:hAnsi="標楷體" w:hint="eastAsia"/>
        </w:rPr>
      </w:pPr>
      <w:r w:rsidRPr="00F67273">
        <w:rPr>
          <w:rFonts w:ascii="標楷體" w:eastAsia="標楷體" w:hAnsi="標楷體" w:hint="eastAsia"/>
        </w:rPr>
        <w:t>這兩點不僅告訴我們趨勢的不確定性</w:t>
      </w:r>
      <w:r w:rsidR="00A91556" w:rsidRPr="00F67273">
        <w:rPr>
          <w:rFonts w:ascii="標楷體" w:eastAsia="標楷體" w:hAnsi="標楷體" w:hint="eastAsia"/>
        </w:rPr>
        <w:t>，</w:t>
      </w:r>
      <w:r w:rsidRPr="00F67273">
        <w:rPr>
          <w:rFonts w:ascii="標楷體" w:eastAsia="標楷體" w:hAnsi="標楷體" w:hint="eastAsia"/>
        </w:rPr>
        <w:t>也</w:t>
      </w:r>
      <w:r w:rsidR="00FC7462" w:rsidRPr="00F67273">
        <w:rPr>
          <w:rFonts w:ascii="標楷體" w:eastAsia="標楷體" w:hAnsi="標楷體" w:hint="eastAsia"/>
        </w:rPr>
        <w:t>告</w:t>
      </w:r>
      <w:r w:rsidR="001D1290" w:rsidRPr="00F67273">
        <w:rPr>
          <w:rFonts w:ascii="標楷體" w:eastAsia="標楷體" w:hAnsi="標楷體" w:hint="eastAsia"/>
        </w:rPr>
        <w:t>訴我們這個趨勢判斷相關性</w:t>
      </w:r>
    </w:p>
    <w:p w:rsidR="00FC7462" w:rsidRPr="00F67273" w:rsidRDefault="00FC7462" w:rsidP="00FC7462">
      <w:pPr>
        <w:rPr>
          <w:rFonts w:ascii="標楷體" w:eastAsia="標楷體" w:hAnsi="標楷體"/>
        </w:rPr>
      </w:pPr>
    </w:p>
    <w:p w:rsidR="00FC7462" w:rsidRPr="00F67273" w:rsidRDefault="00EF0BFC" w:rsidP="00FC7462">
      <w:pPr>
        <w:rPr>
          <w:rFonts w:ascii="標楷體" w:eastAsia="標楷體" w:hAnsi="標楷體" w:hint="eastAsia"/>
        </w:rPr>
      </w:pPr>
      <w:r w:rsidRPr="00F67273">
        <w:rPr>
          <w:rFonts w:ascii="標楷體" w:eastAsia="標楷體" w:hAnsi="標楷體"/>
        </w:rPr>
        <w:t>I</w:t>
      </w:r>
      <w:r w:rsidRPr="00F67273">
        <w:rPr>
          <w:rFonts w:ascii="標楷體" w:eastAsia="標楷體" w:hAnsi="標楷體" w:hint="eastAsia"/>
        </w:rPr>
        <w:t>nput</w:t>
      </w:r>
      <w:r w:rsidRPr="00F67273">
        <w:rPr>
          <w:rFonts w:ascii="標楷體" w:eastAsia="標楷體" w:hAnsi="標楷體"/>
        </w:rPr>
        <w:t xml:space="preserve"> data</w:t>
      </w:r>
    </w:p>
    <w:p w:rsidR="00EF0BFC" w:rsidRPr="00F67273" w:rsidRDefault="001302E9" w:rsidP="00FC7462">
      <w:pPr>
        <w:rPr>
          <w:rFonts w:ascii="標楷體" w:eastAsia="標楷體" w:hAnsi="標楷體" w:hint="eastAsia"/>
        </w:rPr>
      </w:pPr>
      <w:r w:rsidRPr="00F67273">
        <w:rPr>
          <w:rFonts w:ascii="標楷體" w:eastAsia="標楷體" w:hAnsi="標楷體" w:hint="eastAsia"/>
        </w:rPr>
        <w:t>是</w:t>
      </w:r>
      <w:r w:rsidR="00FC7462" w:rsidRPr="00F67273">
        <w:rPr>
          <w:rFonts w:ascii="標楷體" w:eastAsia="標楷體" w:hAnsi="標楷體" w:hint="eastAsia"/>
        </w:rPr>
        <w:t>原始數據</w:t>
      </w:r>
      <w:r w:rsidRPr="00F67273">
        <w:rPr>
          <w:rFonts w:ascii="標楷體" w:eastAsia="標楷體" w:hAnsi="標楷體" w:hint="eastAsia"/>
        </w:rPr>
        <w:t>，</w:t>
      </w:r>
      <w:r w:rsidR="00FC7462" w:rsidRPr="00F67273">
        <w:rPr>
          <w:rFonts w:ascii="標楷體" w:eastAsia="標楷體" w:hAnsi="標楷體" w:hint="eastAsia"/>
        </w:rPr>
        <w:t>有經過對數轉換有助於穩定數據</w:t>
      </w:r>
      <w:r w:rsidR="003B5358" w:rsidRPr="00F67273">
        <w:rPr>
          <w:rFonts w:ascii="標楷體" w:eastAsia="標楷體" w:hAnsi="標楷體" w:hint="eastAsia"/>
        </w:rPr>
        <w:t>之間的</w:t>
      </w:r>
      <w:r w:rsidR="00FC7462" w:rsidRPr="00F67273">
        <w:rPr>
          <w:rFonts w:ascii="標楷體" w:eastAsia="標楷體" w:hAnsi="標楷體" w:hint="eastAsia"/>
        </w:rPr>
        <w:t>關係</w:t>
      </w:r>
    </w:p>
    <w:p w:rsidR="00FC7462" w:rsidRPr="00F67273" w:rsidRDefault="00EF0BFC" w:rsidP="00FC7462">
      <w:pPr>
        <w:rPr>
          <w:rFonts w:ascii="標楷體" w:eastAsia="標楷體" w:hAnsi="標楷體" w:hint="eastAsia"/>
        </w:rPr>
      </w:pPr>
      <w:r w:rsidRPr="00F67273">
        <w:rPr>
          <w:rFonts w:ascii="標楷體" w:eastAsia="標楷體" w:hAnsi="標楷體" w:hint="eastAsia"/>
        </w:rPr>
        <w:t>Trend component</w:t>
      </w:r>
    </w:p>
    <w:p w:rsidR="00FC7462" w:rsidRPr="00F67273" w:rsidRDefault="00FC7462" w:rsidP="00FC7462">
      <w:pPr>
        <w:rPr>
          <w:rFonts w:ascii="標楷體" w:eastAsia="標楷體" w:hAnsi="標楷體" w:hint="eastAsia"/>
        </w:rPr>
      </w:pPr>
      <w:r w:rsidRPr="00F67273">
        <w:rPr>
          <w:rFonts w:ascii="標楷體" w:eastAsia="標楷體" w:hAnsi="標楷體" w:hint="eastAsia"/>
        </w:rPr>
        <w:t>這條曲線完美地抓住了比</w:t>
      </w:r>
      <w:proofErr w:type="gramStart"/>
      <w:r w:rsidRPr="00F67273">
        <w:rPr>
          <w:rFonts w:ascii="標楷體" w:eastAsia="標楷體" w:hAnsi="標楷體" w:hint="eastAsia"/>
        </w:rPr>
        <w:t>特</w:t>
      </w:r>
      <w:proofErr w:type="gramEnd"/>
      <w:r w:rsidRPr="00F67273">
        <w:rPr>
          <w:rFonts w:ascii="標楷體" w:eastAsia="標楷體" w:hAnsi="標楷體" w:hint="eastAsia"/>
        </w:rPr>
        <w:t>幣在近五年的核心成長方向。</w:t>
      </w:r>
    </w:p>
    <w:p w:rsidR="009E3655" w:rsidRPr="00F67273" w:rsidRDefault="00FC7462" w:rsidP="00FC7462">
      <w:pPr>
        <w:rPr>
          <w:rFonts w:ascii="標楷體" w:eastAsia="標楷體" w:hAnsi="標楷體" w:hint="eastAsia"/>
        </w:rPr>
      </w:pPr>
      <w:r w:rsidRPr="00F67273">
        <w:rPr>
          <w:rFonts w:ascii="標楷體" w:eastAsia="標楷體" w:hAnsi="標楷體" w:hint="eastAsia"/>
        </w:rPr>
        <w:t>在</w:t>
      </w:r>
      <w:r w:rsidR="009E3655" w:rsidRPr="00F67273">
        <w:rPr>
          <w:rFonts w:ascii="標楷體" w:eastAsia="標楷體" w:hAnsi="標楷體" w:hint="eastAsia"/>
        </w:rPr>
        <w:t>2022</w:t>
      </w:r>
      <w:r w:rsidRPr="00F67273">
        <w:rPr>
          <w:rFonts w:ascii="標楷體" w:eastAsia="標楷體" w:hAnsi="標楷體" w:hint="eastAsia"/>
        </w:rPr>
        <w:t>到</w:t>
      </w:r>
      <w:r w:rsidR="009E3655" w:rsidRPr="00F67273">
        <w:rPr>
          <w:rFonts w:ascii="標楷體" w:eastAsia="標楷體" w:hAnsi="標楷體" w:hint="eastAsia"/>
        </w:rPr>
        <w:t>2023年價格持平或</w:t>
      </w:r>
      <w:r w:rsidRPr="00F67273">
        <w:rPr>
          <w:rFonts w:ascii="標楷體" w:eastAsia="標楷體" w:hAnsi="標楷體" w:hint="eastAsia"/>
        </w:rPr>
        <w:t>下跌時，</w:t>
      </w:r>
      <w:r w:rsidR="009E3655" w:rsidRPr="00F67273">
        <w:rPr>
          <w:rFonts w:ascii="標楷體" w:eastAsia="標楷體" w:hAnsi="標楷體" w:hint="eastAsia"/>
        </w:rPr>
        <w:t>趨勢即走向下滑</w:t>
      </w:r>
    </w:p>
    <w:p w:rsidR="00FC7462" w:rsidRPr="00F67273" w:rsidRDefault="00FC7462" w:rsidP="00FC7462">
      <w:pPr>
        <w:rPr>
          <w:rFonts w:ascii="標楷體" w:eastAsia="標楷體" w:hAnsi="標楷體" w:hint="eastAsia"/>
        </w:rPr>
      </w:pPr>
      <w:r w:rsidRPr="00F67273">
        <w:rPr>
          <w:rFonts w:ascii="標楷體" w:eastAsia="標楷體" w:hAnsi="標楷體" w:hint="eastAsia"/>
        </w:rPr>
        <w:t xml:space="preserve">Seasonal </w:t>
      </w:r>
      <w:r w:rsidR="00EF0BFC" w:rsidRPr="00F67273">
        <w:rPr>
          <w:rFonts w:ascii="標楷體" w:eastAsia="標楷體" w:hAnsi="標楷體" w:hint="eastAsia"/>
        </w:rPr>
        <w:t>component</w:t>
      </w:r>
      <w:r w:rsidR="00EF0BFC" w:rsidRPr="00F67273">
        <w:rPr>
          <w:rFonts w:ascii="標楷體" w:eastAsia="標楷體" w:hAnsi="標楷體" w:hint="eastAsia"/>
        </w:rPr>
        <w:t xml:space="preserve">1、2、3 </w:t>
      </w:r>
    </w:p>
    <w:p w:rsidR="00FC7462" w:rsidRPr="00F67273" w:rsidRDefault="00FC7462" w:rsidP="00FC7462">
      <w:pPr>
        <w:rPr>
          <w:rFonts w:ascii="標楷體" w:eastAsia="標楷體" w:hAnsi="標楷體" w:hint="eastAsia"/>
        </w:rPr>
      </w:pPr>
      <w:r w:rsidRPr="00F67273">
        <w:rPr>
          <w:rFonts w:ascii="標楷體" w:eastAsia="標楷體" w:hAnsi="標楷體" w:hint="eastAsia"/>
        </w:rPr>
        <w:t>是我們分解出來的不同週期性成分，</w:t>
      </w:r>
      <w:r w:rsidR="009E778E" w:rsidRPr="00F67273">
        <w:rPr>
          <w:rFonts w:ascii="標楷體" w:eastAsia="標楷體" w:hAnsi="標楷體" w:hint="eastAsia"/>
        </w:rPr>
        <w:t>我們</w:t>
      </w:r>
      <w:r w:rsidRPr="00F67273">
        <w:rPr>
          <w:rFonts w:ascii="標楷體" w:eastAsia="標楷體" w:hAnsi="標楷體" w:hint="eastAsia"/>
        </w:rPr>
        <w:t>分別</w:t>
      </w:r>
      <w:r w:rsidR="009E778E" w:rsidRPr="00F67273">
        <w:rPr>
          <w:rFonts w:ascii="標楷體" w:eastAsia="標楷體" w:hAnsi="標楷體" w:hint="eastAsia"/>
        </w:rPr>
        <w:t>切分為</w:t>
      </w:r>
      <w:r w:rsidRPr="00F67273">
        <w:rPr>
          <w:rFonts w:ascii="標楷體" w:eastAsia="標楷體" w:hAnsi="標楷體" w:hint="eastAsia"/>
        </w:rPr>
        <w:t>每週、每季、每年。</w:t>
      </w:r>
    </w:p>
    <w:p w:rsidR="00DD53A9" w:rsidRPr="00F67273" w:rsidRDefault="00FC7462" w:rsidP="00DD53A9">
      <w:pPr>
        <w:pStyle w:val="a3"/>
        <w:numPr>
          <w:ilvl w:val="0"/>
          <w:numId w:val="1"/>
        </w:numPr>
        <w:ind w:leftChars="0"/>
        <w:rPr>
          <w:rFonts w:ascii="標楷體" w:eastAsia="標楷體" w:hAnsi="標楷體" w:hint="eastAsia"/>
        </w:rPr>
      </w:pPr>
      <w:r w:rsidRPr="00F67273">
        <w:rPr>
          <w:rFonts w:ascii="標楷體" w:eastAsia="標楷體" w:hAnsi="標楷體" w:hint="eastAsia"/>
        </w:rPr>
        <w:t>超高頻鋸齒，幅度約 ±</w:t>
      </w:r>
      <w:r w:rsidR="009D7CE8" w:rsidRPr="00F67273">
        <w:rPr>
          <w:rFonts w:ascii="標楷體" w:eastAsia="標楷體" w:hAnsi="標楷體" w:hint="eastAsia"/>
        </w:rPr>
        <w:t>0.2log</w:t>
      </w:r>
      <w:r w:rsidR="00DD53A9" w:rsidRPr="00F67273">
        <w:rPr>
          <w:rFonts w:ascii="標楷體" w:eastAsia="標楷體" w:hAnsi="標楷體" w:hint="eastAsia"/>
        </w:rPr>
        <w:t>，主要受到週</w:t>
      </w:r>
      <w:r w:rsidR="005F59A1">
        <w:rPr>
          <w:rFonts w:ascii="標楷體" w:eastAsia="標楷體" w:hAnsi="標楷體" w:cs="微軟正黑體" w:hint="eastAsia"/>
        </w:rPr>
        <w:t>選擇權</w:t>
      </w:r>
      <w:r w:rsidR="005F59A1">
        <w:rPr>
          <w:rFonts w:ascii="標楷體" w:eastAsia="標楷體" w:hAnsi="標楷體" w:cs="MS Gothic" w:hint="eastAsia"/>
        </w:rPr>
        <w:t>、</w:t>
      </w:r>
      <w:r w:rsidR="004D7A68">
        <w:rPr>
          <w:rFonts w:ascii="標楷體" w:eastAsia="標楷體" w:hAnsi="標楷體" w:cs="MS Gothic" w:hint="eastAsia"/>
        </w:rPr>
        <w:t>短線</w:t>
      </w:r>
      <w:bookmarkStart w:id="0" w:name="_GoBack"/>
      <w:bookmarkEnd w:id="0"/>
      <w:r w:rsidR="001A1E38">
        <w:rPr>
          <w:rFonts w:ascii="標楷體" w:eastAsia="標楷體" w:hAnsi="標楷體" w:cs="MS Gothic" w:hint="eastAsia"/>
        </w:rPr>
        <w:t>交易者</w:t>
      </w:r>
      <w:r w:rsidR="00DD53A9" w:rsidRPr="00F67273">
        <w:rPr>
          <w:rFonts w:ascii="標楷體" w:eastAsia="標楷體" w:hAnsi="標楷體" w:cs="MS Gothic" w:hint="eastAsia"/>
        </w:rPr>
        <w:t>等影響</w:t>
      </w:r>
    </w:p>
    <w:p w:rsidR="00FC7462" w:rsidRPr="00F67273" w:rsidRDefault="00A277E3" w:rsidP="00DD53A9">
      <w:pPr>
        <w:ind w:firstLine="360"/>
        <w:rPr>
          <w:rFonts w:ascii="標楷體" w:eastAsia="標楷體" w:hAnsi="標楷體" w:hint="eastAsia"/>
        </w:rPr>
      </w:pPr>
      <w:r w:rsidRPr="00F67273">
        <w:rPr>
          <w:rFonts w:ascii="標楷體" w:eastAsia="標楷體" w:hAnsi="標楷體"/>
        </w:rPr>
        <w:t>不確定性（淺藍色）也較窄，顯示</w:t>
      </w:r>
      <w:proofErr w:type="gramStart"/>
      <w:r w:rsidRPr="00F67273">
        <w:rPr>
          <w:rFonts w:ascii="標楷體" w:eastAsia="標楷體" w:hAnsi="標楷體"/>
        </w:rPr>
        <w:t>週</w:t>
      </w:r>
      <w:proofErr w:type="gramEnd"/>
      <w:r w:rsidRPr="00F67273">
        <w:rPr>
          <w:rFonts w:ascii="標楷體" w:eastAsia="標楷體" w:hAnsi="標楷體"/>
        </w:rPr>
        <w:t>循環模式在整個資料期間</w:t>
      </w:r>
      <w:r w:rsidRPr="00F67273">
        <w:rPr>
          <w:rFonts w:ascii="標楷體" w:eastAsia="標楷體" w:hAnsi="標楷體" w:cs="微軟正黑體" w:hint="eastAsia"/>
        </w:rPr>
        <w:t>內</w:t>
      </w:r>
      <w:r w:rsidRPr="00F67273">
        <w:rPr>
          <w:rFonts w:ascii="標楷體" w:eastAsia="標楷體" w:hAnsi="標楷體" w:cs="MS Gothic" w:hint="eastAsia"/>
        </w:rPr>
        <w:t>相當穩定</w:t>
      </w:r>
    </w:p>
    <w:p w:rsidR="00726696" w:rsidRPr="00726696" w:rsidRDefault="00FC7462" w:rsidP="00DD53A9">
      <w:pPr>
        <w:pStyle w:val="a3"/>
        <w:numPr>
          <w:ilvl w:val="0"/>
          <w:numId w:val="1"/>
        </w:numPr>
        <w:ind w:leftChars="0"/>
        <w:rPr>
          <w:rFonts w:ascii="標楷體" w:eastAsia="標楷體" w:hAnsi="標楷體" w:hint="eastAsia"/>
        </w:rPr>
      </w:pPr>
      <w:r w:rsidRPr="00F67273">
        <w:rPr>
          <w:rFonts w:ascii="標楷體" w:eastAsia="標楷體" w:hAnsi="標楷體" w:hint="eastAsia"/>
        </w:rPr>
        <w:t>波峰波谷約 ±</w:t>
      </w:r>
      <w:r w:rsidR="003E23A0" w:rsidRPr="00F67273">
        <w:rPr>
          <w:rFonts w:ascii="標楷體" w:eastAsia="標楷體" w:hAnsi="標楷體" w:hint="eastAsia"/>
        </w:rPr>
        <w:t>0.3log</w:t>
      </w:r>
      <w:r w:rsidRPr="00F67273">
        <w:rPr>
          <w:rFonts w:ascii="標楷體" w:eastAsia="標楷體" w:hAnsi="標楷體" w:hint="eastAsia"/>
        </w:rPr>
        <w:t>，受到季度財報</w:t>
      </w:r>
      <w:r w:rsidR="005F59A1">
        <w:rPr>
          <w:rFonts w:ascii="標楷體" w:eastAsia="標楷體" w:hAnsi="標楷體" w:hint="eastAsia"/>
        </w:rPr>
        <w:t>、</w:t>
      </w:r>
      <w:r w:rsidR="00D13176">
        <w:rPr>
          <w:rFonts w:ascii="標楷體" w:eastAsia="標楷體" w:hAnsi="標楷體" w:hint="eastAsia"/>
        </w:rPr>
        <w:t>合約</w:t>
      </w:r>
      <w:r w:rsidRPr="00F67273">
        <w:rPr>
          <w:rFonts w:ascii="標楷體" w:eastAsia="標楷體" w:hAnsi="標楷體" w:hint="eastAsia"/>
        </w:rPr>
        <w:t>、</w:t>
      </w:r>
      <w:r w:rsidRPr="00F67273">
        <w:rPr>
          <w:rFonts w:ascii="標楷體" w:eastAsia="標楷體" w:hAnsi="標楷體" w:cs="微軟正黑體" w:hint="eastAsia"/>
        </w:rPr>
        <w:t>稅</w:t>
      </w:r>
      <w:r w:rsidR="00726696">
        <w:rPr>
          <w:rFonts w:ascii="標楷體" w:eastAsia="標楷體" w:hAnsi="標楷體" w:cs="MS Gothic" w:hint="eastAsia"/>
        </w:rPr>
        <w:t>務季等影響</w:t>
      </w:r>
    </w:p>
    <w:p w:rsidR="00BB4DA2" w:rsidRPr="00F67273" w:rsidRDefault="00FC7462" w:rsidP="00726696">
      <w:pPr>
        <w:pStyle w:val="a3"/>
        <w:ind w:leftChars="0" w:left="360"/>
        <w:rPr>
          <w:rFonts w:ascii="標楷體" w:eastAsia="標楷體" w:hAnsi="標楷體"/>
        </w:rPr>
      </w:pPr>
      <w:r w:rsidRPr="00F67273">
        <w:rPr>
          <w:rFonts w:ascii="標楷體" w:eastAsia="標楷體" w:hAnsi="標楷體" w:cs="MS Gothic" w:hint="eastAsia"/>
        </w:rPr>
        <w:t>也代表了市場中期</w:t>
      </w:r>
      <w:r w:rsidR="00BB4DA2" w:rsidRPr="00F67273">
        <w:rPr>
          <w:rFonts w:ascii="標楷體" w:eastAsia="標楷體" w:hAnsi="標楷體" w:hint="eastAsia"/>
        </w:rPr>
        <w:t>的牛熊轉換或多空拉鋸</w:t>
      </w:r>
    </w:p>
    <w:p w:rsidR="00526907" w:rsidRPr="00F67273" w:rsidRDefault="00526907" w:rsidP="00BB4DA2">
      <w:pPr>
        <w:pStyle w:val="a3"/>
        <w:ind w:leftChars="0" w:left="360"/>
        <w:rPr>
          <w:rFonts w:ascii="標楷體" w:eastAsia="標楷體" w:hAnsi="標楷體"/>
        </w:rPr>
      </w:pPr>
      <w:r w:rsidRPr="00F67273">
        <w:rPr>
          <w:rFonts w:ascii="標楷體" w:eastAsia="標楷體" w:hAnsi="標楷體"/>
        </w:rPr>
        <w:t>不確定性區域比</w:t>
      </w:r>
      <w:proofErr w:type="gramStart"/>
      <w:r w:rsidRPr="00F67273">
        <w:rPr>
          <w:rFonts w:ascii="標楷體" w:eastAsia="標楷體" w:hAnsi="標楷體"/>
        </w:rPr>
        <w:t>週</w:t>
      </w:r>
      <w:proofErr w:type="gramEnd"/>
      <w:r w:rsidRPr="00F67273">
        <w:rPr>
          <w:rFonts w:ascii="標楷體" w:eastAsia="標楷體" w:hAnsi="標楷體"/>
        </w:rPr>
        <w:t>循環稍寬</w:t>
      </w:r>
    </w:p>
    <w:p w:rsidR="00FC7462" w:rsidRPr="00F67273" w:rsidRDefault="0037528F" w:rsidP="00BB4DA2">
      <w:pPr>
        <w:pStyle w:val="a3"/>
        <w:ind w:leftChars="0" w:left="360"/>
        <w:rPr>
          <w:rFonts w:ascii="標楷體" w:eastAsia="標楷體" w:hAnsi="標楷體" w:hint="eastAsia"/>
        </w:rPr>
      </w:pPr>
      <w:r w:rsidRPr="00F67273">
        <w:rPr>
          <w:rFonts w:ascii="標楷體" w:eastAsia="標楷體" w:hAnsi="標楷體"/>
        </w:rPr>
        <w:t>意味著這個季度模式的強度或時間點在不同年份之間可能存在一些變化</w:t>
      </w:r>
    </w:p>
    <w:p w:rsidR="00BB4DA2" w:rsidRPr="00F67273" w:rsidRDefault="00FC7462" w:rsidP="00DD53A9">
      <w:pPr>
        <w:pStyle w:val="a3"/>
        <w:numPr>
          <w:ilvl w:val="0"/>
          <w:numId w:val="1"/>
        </w:numPr>
        <w:ind w:leftChars="0"/>
        <w:rPr>
          <w:rFonts w:ascii="標楷體" w:eastAsia="標楷體" w:hAnsi="標楷體" w:hint="eastAsia"/>
        </w:rPr>
      </w:pPr>
      <w:r w:rsidRPr="00F67273">
        <w:rPr>
          <w:rFonts w:ascii="標楷體" w:eastAsia="標楷體" w:hAnsi="標楷體" w:hint="eastAsia"/>
        </w:rPr>
        <w:t>平滑的「長波」幅度可達 ±</w:t>
      </w:r>
      <w:r w:rsidR="003E23A0" w:rsidRPr="00F67273">
        <w:rPr>
          <w:rFonts w:ascii="標楷體" w:eastAsia="標楷體" w:hAnsi="標楷體" w:hint="eastAsia"/>
        </w:rPr>
        <w:t>0.4log</w:t>
      </w:r>
      <w:r w:rsidR="0024658E">
        <w:rPr>
          <w:rFonts w:ascii="標楷體" w:eastAsia="標楷體" w:hAnsi="標楷體" w:hint="eastAsia"/>
        </w:rPr>
        <w:t>，受到宏觀資金輪動、</w:t>
      </w:r>
      <w:r w:rsidR="003B4395" w:rsidRPr="003B4395">
        <w:rPr>
          <w:rFonts w:ascii="標楷體" w:eastAsia="標楷體" w:hAnsi="標楷體"/>
        </w:rPr>
        <w:t>比</w:t>
      </w:r>
      <w:proofErr w:type="gramStart"/>
      <w:r w:rsidR="003B4395" w:rsidRPr="003B4395">
        <w:rPr>
          <w:rFonts w:ascii="標楷體" w:eastAsia="標楷體" w:hAnsi="標楷體"/>
        </w:rPr>
        <w:t>特</w:t>
      </w:r>
      <w:proofErr w:type="gramEnd"/>
      <w:r w:rsidR="003B4395" w:rsidRPr="003B4395">
        <w:rPr>
          <w:rFonts w:ascii="標楷體" w:eastAsia="標楷體" w:hAnsi="標楷體"/>
        </w:rPr>
        <w:t>幣減半週期</w:t>
      </w:r>
    </w:p>
    <w:p w:rsidR="00526907" w:rsidRPr="00F67273" w:rsidRDefault="00A11D7E" w:rsidP="006C768A">
      <w:pPr>
        <w:pStyle w:val="a3"/>
        <w:ind w:leftChars="0" w:left="360"/>
        <w:rPr>
          <w:rFonts w:ascii="標楷體" w:eastAsia="標楷體" w:hAnsi="標楷體"/>
        </w:rPr>
      </w:pPr>
      <w:r w:rsidRPr="00F67273">
        <w:rPr>
          <w:rFonts w:ascii="標楷體" w:eastAsia="標楷體" w:hAnsi="標楷體"/>
        </w:rPr>
        <w:t>年度循環</w:t>
      </w:r>
      <w:r w:rsidR="00526907" w:rsidRPr="00F67273">
        <w:rPr>
          <w:rFonts w:ascii="標楷體" w:eastAsia="標楷體" w:hAnsi="標楷體"/>
        </w:rPr>
        <w:t>的不確定性區域最為明顯（色帶最寬）</w:t>
      </w:r>
    </w:p>
    <w:p w:rsidR="00FC7462" w:rsidRPr="00F67273" w:rsidRDefault="00053391" w:rsidP="006C768A">
      <w:pPr>
        <w:pStyle w:val="a3"/>
        <w:ind w:leftChars="0" w:left="360"/>
        <w:rPr>
          <w:rFonts w:ascii="標楷體" w:eastAsia="標楷體" w:hAnsi="標楷體" w:hint="eastAsia"/>
        </w:rPr>
      </w:pPr>
      <w:r w:rsidRPr="00F67273">
        <w:rPr>
          <w:rFonts w:ascii="標楷體" w:eastAsia="標楷體" w:hAnsi="標楷體"/>
        </w:rPr>
        <w:t>這表明每年的年度模式並非</w:t>
      </w:r>
      <w:r w:rsidR="00A11D7E" w:rsidRPr="00F67273">
        <w:rPr>
          <w:rFonts w:ascii="標楷體" w:eastAsia="標楷體" w:hAnsi="標楷體"/>
        </w:rPr>
        <w:t>相同</w:t>
      </w:r>
    </w:p>
    <w:p w:rsidR="00FC7462" w:rsidRPr="00F67273" w:rsidRDefault="00136EF4" w:rsidP="00FC7462">
      <w:pPr>
        <w:rPr>
          <w:rFonts w:ascii="標楷體" w:eastAsia="標楷體" w:hAnsi="標楷體" w:hint="eastAsia"/>
        </w:rPr>
      </w:pPr>
      <w:r w:rsidRPr="00F67273">
        <w:rPr>
          <w:rFonts w:ascii="標楷體" w:eastAsia="標楷體" w:hAnsi="標楷體" w:hint="eastAsia"/>
        </w:rPr>
        <w:lastRenderedPageBreak/>
        <w:t xml:space="preserve">Residual </w:t>
      </w:r>
      <w:r w:rsidRPr="00F67273">
        <w:rPr>
          <w:rFonts w:ascii="標楷體" w:eastAsia="標楷體" w:hAnsi="標楷體" w:hint="eastAsia"/>
        </w:rPr>
        <w:t>component</w:t>
      </w:r>
    </w:p>
    <w:p w:rsidR="00FC7462" w:rsidRPr="00F67273" w:rsidRDefault="000932FF" w:rsidP="00FC7462">
      <w:pPr>
        <w:rPr>
          <w:rFonts w:ascii="標楷體" w:eastAsia="標楷體" w:hAnsi="標楷體" w:hint="eastAsia"/>
        </w:rPr>
      </w:pPr>
      <w:proofErr w:type="gramStart"/>
      <w:r w:rsidRPr="00F67273">
        <w:rPr>
          <w:rFonts w:ascii="標楷體" w:eastAsia="標楷體" w:hAnsi="標楷體" w:hint="eastAsia"/>
        </w:rPr>
        <w:t>殘差可以</w:t>
      </w:r>
      <w:proofErr w:type="gramEnd"/>
      <w:r w:rsidRPr="00F67273">
        <w:rPr>
          <w:rFonts w:ascii="標楷體" w:eastAsia="標楷體" w:hAnsi="標楷體" w:hint="eastAsia"/>
        </w:rPr>
        <w:t>理解為市場的「噪音」或無法預測的衝擊</w:t>
      </w:r>
    </w:p>
    <w:p w:rsidR="000932FF" w:rsidRPr="00F67273" w:rsidRDefault="000932FF" w:rsidP="00FC7462">
      <w:pPr>
        <w:rPr>
          <w:rFonts w:ascii="標楷體" w:eastAsia="標楷體" w:hAnsi="標楷體" w:hint="eastAsia"/>
        </w:rPr>
      </w:pPr>
      <w:proofErr w:type="gramStart"/>
      <w:r w:rsidRPr="00F67273">
        <w:rPr>
          <w:rFonts w:ascii="標楷體" w:eastAsia="標楷體" w:hAnsi="標楷體" w:hint="eastAsia"/>
        </w:rPr>
        <w:t>比如</w:t>
      </w:r>
      <w:r w:rsidRPr="00F67273">
        <w:rPr>
          <w:rFonts w:ascii="標楷體" w:eastAsia="標楷體" w:hAnsi="標楷體" w:cs="微軟正黑體" w:hint="eastAsia"/>
        </w:rPr>
        <w:t>說</w:t>
      </w:r>
      <w:r w:rsidRPr="00F67273">
        <w:rPr>
          <w:rFonts w:ascii="標楷體" w:eastAsia="標楷體" w:hAnsi="標楷體" w:cs="MS Gothic" w:hint="eastAsia"/>
        </w:rPr>
        <w:t>由突發</w:t>
      </w:r>
      <w:proofErr w:type="gramEnd"/>
      <w:r w:rsidRPr="00F67273">
        <w:rPr>
          <w:rFonts w:ascii="標楷體" w:eastAsia="標楷體" w:hAnsi="標楷體" w:cs="MS Gothic" w:hint="eastAsia"/>
        </w:rPr>
        <w:t>新聞、政策變動等引起的短期衝擊</w:t>
      </w:r>
    </w:p>
    <w:p w:rsidR="00FC7462" w:rsidRPr="00F67273" w:rsidRDefault="00FC7462" w:rsidP="00FC7462">
      <w:pPr>
        <w:rPr>
          <w:rFonts w:ascii="標楷體" w:eastAsia="標楷體" w:hAnsi="標楷體"/>
        </w:rPr>
      </w:pPr>
      <w:r w:rsidRPr="00F67273">
        <w:rPr>
          <w:rFonts w:ascii="標楷體" w:eastAsia="標楷體" w:hAnsi="標楷體" w:hint="eastAsia"/>
        </w:rPr>
        <w:t>像</w:t>
      </w:r>
      <w:proofErr w:type="gramStart"/>
      <w:r w:rsidRPr="00F67273">
        <w:rPr>
          <w:rFonts w:ascii="標楷體" w:eastAsia="標楷體" w:hAnsi="標楷體" w:hint="eastAsia"/>
        </w:rPr>
        <w:t>疫情的</w:t>
      </w:r>
      <w:proofErr w:type="gramEnd"/>
      <w:r w:rsidRPr="00F67273">
        <w:rPr>
          <w:rFonts w:ascii="標楷體" w:eastAsia="標楷體" w:hAnsi="標楷體" w:hint="eastAsia"/>
        </w:rPr>
        <w:t>時候就有很明顯的急速下跌趨勢。</w:t>
      </w:r>
    </w:p>
    <w:p w:rsidR="00CE6E77" w:rsidRPr="00F67273" w:rsidRDefault="00CE6E77" w:rsidP="00FC7462">
      <w:pPr>
        <w:rPr>
          <w:rFonts w:ascii="標楷體" w:eastAsia="標楷體" w:hAnsi="標楷體"/>
        </w:rPr>
      </w:pPr>
    </w:p>
    <w:p w:rsidR="00CE6E77" w:rsidRPr="00F67273" w:rsidRDefault="00CE6E77" w:rsidP="00FC7462">
      <w:pPr>
        <w:rPr>
          <w:rFonts w:ascii="標楷體" w:eastAsia="標楷體" w:hAnsi="標楷體"/>
        </w:rPr>
      </w:pPr>
      <w:r w:rsidRPr="00F67273">
        <w:rPr>
          <w:rFonts w:ascii="標楷體" w:eastAsia="標楷體" w:hAnsi="標楷體"/>
        </w:rPr>
        <w:t>從振</w:t>
      </w:r>
      <w:r w:rsidRPr="00F67273">
        <w:rPr>
          <w:rFonts w:ascii="標楷體" w:eastAsia="標楷體" w:hAnsi="標楷體"/>
        </w:rPr>
        <w:t>幅大小可以看出在這個數據集中</w:t>
      </w:r>
    </w:p>
    <w:p w:rsidR="00CE6E77" w:rsidRPr="00F67273" w:rsidRDefault="00CE6E77" w:rsidP="00FC7462">
      <w:pPr>
        <w:rPr>
          <w:rFonts w:ascii="標楷體" w:eastAsia="標楷體" w:hAnsi="標楷體" w:hint="eastAsia"/>
        </w:rPr>
      </w:pPr>
      <w:r w:rsidRPr="00F67273">
        <w:rPr>
          <w:rFonts w:ascii="標楷體" w:eastAsia="標楷體" w:hAnsi="標楷體"/>
          <w:bCs/>
        </w:rPr>
        <w:t>季度和年度的季節性變化是比</w:t>
      </w:r>
      <w:proofErr w:type="gramStart"/>
      <w:r w:rsidRPr="00F67273">
        <w:rPr>
          <w:rFonts w:ascii="標楷體" w:eastAsia="標楷體" w:hAnsi="標楷體"/>
          <w:bCs/>
        </w:rPr>
        <w:t>週</w:t>
      </w:r>
      <w:proofErr w:type="gramEnd"/>
      <w:r w:rsidRPr="00F67273">
        <w:rPr>
          <w:rFonts w:ascii="標楷體" w:eastAsia="標楷體" w:hAnsi="標楷體" w:cs="微軟正黑體" w:hint="eastAsia"/>
          <w:bCs/>
        </w:rPr>
        <w:t>內</w:t>
      </w:r>
      <w:r w:rsidRPr="00F67273">
        <w:rPr>
          <w:rFonts w:ascii="標楷體" w:eastAsia="標楷體" w:hAnsi="標楷體" w:cs="MS Gothic" w:hint="eastAsia"/>
          <w:bCs/>
        </w:rPr>
        <w:t>的日常變化更主要的影響因素</w:t>
      </w:r>
    </w:p>
    <w:p w:rsidR="00FC7462" w:rsidRPr="00F67273" w:rsidRDefault="00FC7462" w:rsidP="00FC7462">
      <w:pPr>
        <w:rPr>
          <w:rFonts w:ascii="標楷體" w:eastAsia="標楷體" w:hAnsi="標楷體"/>
        </w:rPr>
      </w:pPr>
    </w:p>
    <w:p w:rsidR="00FC7462" w:rsidRPr="00F67273" w:rsidRDefault="00FC7462" w:rsidP="00FC7462">
      <w:pPr>
        <w:rPr>
          <w:rFonts w:ascii="標楷體" w:eastAsia="標楷體" w:hAnsi="標楷體" w:hint="eastAsia"/>
        </w:rPr>
      </w:pPr>
      <w:r w:rsidRPr="00F67273">
        <w:rPr>
          <w:rFonts w:ascii="標楷體" w:eastAsia="標楷體" w:hAnsi="標楷體" w:hint="eastAsia"/>
        </w:rPr>
        <w:t>另外大家可能還注意到兩個組件</w:t>
      </w:r>
    </w:p>
    <w:p w:rsidR="00933264" w:rsidRPr="00F67273" w:rsidRDefault="00933264" w:rsidP="00933264">
      <w:pPr>
        <w:pStyle w:val="a3"/>
        <w:numPr>
          <w:ilvl w:val="0"/>
          <w:numId w:val="2"/>
        </w:numPr>
        <w:ind w:leftChars="0"/>
        <w:rPr>
          <w:rFonts w:ascii="標楷體" w:eastAsia="標楷體" w:hAnsi="標楷體" w:hint="eastAsia"/>
        </w:rPr>
      </w:pPr>
      <w:r w:rsidRPr="00F67273">
        <w:rPr>
          <w:rFonts w:ascii="標楷體" w:eastAsia="標楷體" w:hAnsi="標楷體" w:hint="eastAsia"/>
        </w:rPr>
        <w:t>每條曲線周圍的藍色色帶：這代表了數據的「不確定性」</w:t>
      </w:r>
    </w:p>
    <w:p w:rsidR="00933264" w:rsidRPr="00F67273" w:rsidRDefault="00933264" w:rsidP="00933264">
      <w:pPr>
        <w:pStyle w:val="a3"/>
        <w:ind w:leftChars="0" w:left="360"/>
        <w:rPr>
          <w:rFonts w:ascii="標楷體" w:eastAsia="標楷體" w:hAnsi="標楷體" w:hint="eastAsia"/>
        </w:rPr>
      </w:pPr>
      <w:r w:rsidRPr="00F67273">
        <w:rPr>
          <w:rFonts w:ascii="標楷體" w:eastAsia="標楷體" w:hAnsi="標楷體" w:hint="eastAsia"/>
        </w:rPr>
        <w:t>色帶越寬表示該時間點的價格預測不確定性越高</w:t>
      </w:r>
    </w:p>
    <w:p w:rsidR="00933264" w:rsidRPr="00F67273" w:rsidRDefault="00933264" w:rsidP="00933264">
      <w:pPr>
        <w:pStyle w:val="a3"/>
        <w:numPr>
          <w:ilvl w:val="0"/>
          <w:numId w:val="2"/>
        </w:numPr>
        <w:ind w:leftChars="0"/>
        <w:rPr>
          <w:rFonts w:ascii="標楷體" w:eastAsia="標楷體" w:hAnsi="標楷體" w:hint="eastAsia"/>
        </w:rPr>
      </w:pPr>
      <w:r w:rsidRPr="00F67273">
        <w:rPr>
          <w:rFonts w:ascii="標楷體" w:eastAsia="標楷體" w:hAnsi="標楷體" w:hint="eastAsia"/>
        </w:rPr>
        <w:t>每張圖下方都有一條紅藍相間的色帶</w:t>
      </w:r>
    </w:p>
    <w:p w:rsidR="00FC7462" w:rsidRPr="00F67273" w:rsidRDefault="00933264" w:rsidP="00260320">
      <w:pPr>
        <w:pStyle w:val="a3"/>
        <w:ind w:leftChars="0" w:left="360"/>
        <w:rPr>
          <w:rFonts w:ascii="標楷體" w:eastAsia="標楷體" w:hAnsi="標楷體"/>
        </w:rPr>
      </w:pPr>
      <w:r w:rsidRPr="00F67273">
        <w:rPr>
          <w:rFonts w:ascii="標楷體" w:eastAsia="標楷體" w:hAnsi="標楷體" w:hint="eastAsia"/>
        </w:rPr>
        <w:t>這</w:t>
      </w:r>
      <w:r w:rsidR="00FC7462" w:rsidRPr="00F67273">
        <w:rPr>
          <w:rFonts w:ascii="標楷體" w:eastAsia="標楷體" w:hAnsi="標楷體" w:hint="eastAsia"/>
        </w:rPr>
        <w:t>是</w:t>
      </w:r>
      <w:proofErr w:type="gramStart"/>
      <w:r w:rsidRPr="00F67273">
        <w:rPr>
          <w:rFonts w:ascii="標楷體" w:eastAsia="標楷體" w:hAnsi="標楷體" w:hint="eastAsia"/>
        </w:rPr>
        <w:t>前面提即的</w:t>
      </w:r>
      <w:proofErr w:type="gramEnd"/>
      <w:r w:rsidR="00FC7462" w:rsidRPr="00F67273">
        <w:rPr>
          <w:rFonts w:ascii="標楷體" w:eastAsia="標楷體" w:hAnsi="標楷體" w:hint="eastAsia"/>
        </w:rPr>
        <w:t>用來呈現視覺化</w:t>
      </w:r>
      <w:r w:rsidRPr="00F67273">
        <w:rPr>
          <w:rFonts w:ascii="標楷體" w:eastAsia="標楷體" w:hAnsi="標楷體" w:hint="eastAsia"/>
        </w:rPr>
        <w:t>『不確定性』本身的</w:t>
      </w:r>
      <w:r w:rsidR="00BA1097" w:rsidRPr="00F67273">
        <w:rPr>
          <w:rFonts w:ascii="標楷體" w:eastAsia="標楷體" w:hAnsi="標楷體" w:hint="eastAsia"/>
        </w:rPr>
        <w:t>相關性</w:t>
      </w:r>
    </w:p>
    <w:p w:rsidR="00B75A8D" w:rsidRPr="00F67273" w:rsidRDefault="00B75A8D" w:rsidP="00260320">
      <w:pPr>
        <w:pStyle w:val="a3"/>
        <w:ind w:leftChars="0" w:left="360"/>
        <w:rPr>
          <w:rFonts w:ascii="標楷體" w:eastAsia="標楷體" w:hAnsi="標楷體" w:hint="eastAsia"/>
        </w:rPr>
      </w:pPr>
      <w:r w:rsidRPr="00F67273">
        <w:rPr>
          <w:rFonts w:ascii="標楷體" w:eastAsia="標楷體" w:hAnsi="標楷體" w:hint="eastAsia"/>
        </w:rPr>
        <w:t>每條線底下有紅藍波紋，紅是正相關、藍是負相關，高度代表影響力</w:t>
      </w:r>
    </w:p>
    <w:p w:rsidR="00260320" w:rsidRPr="00F67273" w:rsidRDefault="00260320" w:rsidP="00260320">
      <w:pPr>
        <w:rPr>
          <w:rFonts w:ascii="標楷體" w:eastAsia="標楷體" w:hAnsi="標楷體" w:hint="eastAsia"/>
        </w:rPr>
      </w:pPr>
    </w:p>
    <w:p w:rsidR="00FC7462" w:rsidRPr="00F67273" w:rsidRDefault="00FC7462" w:rsidP="00FC7462">
      <w:pPr>
        <w:rPr>
          <w:rFonts w:ascii="標楷體" w:eastAsia="標楷體" w:hAnsi="標楷體" w:hint="eastAsia"/>
        </w:rPr>
      </w:pPr>
      <w:r w:rsidRPr="00F67273">
        <w:rPr>
          <w:rFonts w:ascii="標楷體" w:eastAsia="標楷體" w:hAnsi="標楷體" w:hint="eastAsia"/>
        </w:rPr>
        <w:t xml:space="preserve">紅色 (正相關): </w:t>
      </w:r>
      <w:r w:rsidR="00310A0C" w:rsidRPr="00F67273">
        <w:rPr>
          <w:rFonts w:ascii="標楷體" w:eastAsia="標楷體" w:hAnsi="標楷體" w:hint="eastAsia"/>
        </w:rPr>
        <w:t>其選擇</w:t>
      </w:r>
      <w:r w:rsidRPr="00F67273">
        <w:rPr>
          <w:rFonts w:ascii="標楷體" w:eastAsia="標楷體" w:hAnsi="標楷體" w:hint="eastAsia"/>
        </w:rPr>
        <w:t>點高度正相關，</w:t>
      </w:r>
      <w:r w:rsidR="00310A0C" w:rsidRPr="00F67273">
        <w:rPr>
          <w:rFonts w:ascii="標楷體" w:eastAsia="標楷體" w:hAnsi="標楷體"/>
        </w:rPr>
        <w:t>有</w:t>
      </w:r>
      <w:r w:rsidR="00310A0C" w:rsidRPr="00F67273">
        <w:rPr>
          <w:rStyle w:val="a4"/>
          <w:rFonts w:ascii="標楷體" w:eastAsia="標楷體" w:hAnsi="標楷體"/>
        </w:rPr>
        <w:t>同向變化</w:t>
      </w:r>
      <w:r w:rsidR="00310A0C" w:rsidRPr="00F67273">
        <w:rPr>
          <w:rFonts w:ascii="標楷體" w:eastAsia="標楷體" w:hAnsi="標楷體"/>
        </w:rPr>
        <w:t>的趨勢。</w:t>
      </w:r>
    </w:p>
    <w:p w:rsidR="00FC7462" w:rsidRPr="00F67273" w:rsidRDefault="00FC7462" w:rsidP="00FC7462">
      <w:pPr>
        <w:rPr>
          <w:rFonts w:ascii="標楷體" w:eastAsia="標楷體" w:hAnsi="標楷體" w:hint="eastAsia"/>
        </w:rPr>
      </w:pPr>
      <w:r w:rsidRPr="00F67273">
        <w:rPr>
          <w:rFonts w:ascii="標楷體" w:eastAsia="標楷體" w:hAnsi="標楷體" w:hint="eastAsia"/>
        </w:rPr>
        <w:t xml:space="preserve">藍色 (負相關): </w:t>
      </w:r>
      <w:r w:rsidR="003C0659" w:rsidRPr="00F67273">
        <w:rPr>
          <w:rFonts w:ascii="標楷體" w:eastAsia="標楷體" w:hAnsi="標楷體" w:hint="eastAsia"/>
        </w:rPr>
        <w:t>負相關即</w:t>
      </w:r>
      <w:r w:rsidR="003C0659" w:rsidRPr="00F67273">
        <w:rPr>
          <w:rFonts w:ascii="標楷體" w:eastAsia="標楷體" w:hAnsi="標楷體"/>
        </w:rPr>
        <w:t>反向關係越強烈</w:t>
      </w:r>
    </w:p>
    <w:p w:rsidR="00FC7462" w:rsidRPr="00F67273" w:rsidRDefault="00FC7462" w:rsidP="00FC7462">
      <w:pPr>
        <w:rPr>
          <w:rFonts w:ascii="標楷體" w:eastAsia="標楷體" w:hAnsi="標楷體"/>
        </w:rPr>
      </w:pPr>
    </w:p>
    <w:p w:rsidR="00714167" w:rsidRPr="00F67273" w:rsidRDefault="00714167" w:rsidP="00FC7462">
      <w:pPr>
        <w:rPr>
          <w:rFonts w:ascii="標楷體" w:eastAsia="標楷體" w:hAnsi="標楷體" w:hint="eastAsia"/>
        </w:rPr>
      </w:pPr>
      <w:r w:rsidRPr="00F67273">
        <w:rPr>
          <w:rFonts w:ascii="標楷體" w:eastAsia="標楷體" w:hAnsi="標楷體" w:hint="eastAsia"/>
        </w:rPr>
        <w:t>總結來</w:t>
      </w:r>
      <w:r w:rsidRPr="00F67273">
        <w:rPr>
          <w:rFonts w:ascii="標楷體" w:eastAsia="標楷體" w:hAnsi="標楷體" w:cs="微軟正黑體" w:hint="eastAsia"/>
        </w:rPr>
        <w:t>說</w:t>
      </w:r>
      <w:r w:rsidR="00FC7462" w:rsidRPr="00F67273">
        <w:rPr>
          <w:rFonts w:ascii="標楷體" w:eastAsia="標楷體" w:hAnsi="標楷體" w:hint="eastAsia"/>
        </w:rPr>
        <w:t>透過 UASTL</w:t>
      </w:r>
      <w:r w:rsidRPr="00F67273">
        <w:rPr>
          <w:rFonts w:ascii="標楷體" w:eastAsia="標楷體" w:hAnsi="標楷體" w:hint="eastAsia"/>
        </w:rPr>
        <w:t>，我們不僅僅是「看」到了比</w:t>
      </w:r>
      <w:proofErr w:type="gramStart"/>
      <w:r w:rsidRPr="00F67273">
        <w:rPr>
          <w:rFonts w:ascii="標楷體" w:eastAsia="標楷體" w:hAnsi="標楷體" w:hint="eastAsia"/>
        </w:rPr>
        <w:t>特</w:t>
      </w:r>
      <w:proofErr w:type="gramEnd"/>
      <w:r w:rsidRPr="00F67273">
        <w:rPr>
          <w:rFonts w:ascii="標楷體" w:eastAsia="標楷體" w:hAnsi="標楷體" w:hint="eastAsia"/>
        </w:rPr>
        <w:t>幣的價格走勢</w:t>
      </w:r>
    </w:p>
    <w:p w:rsidR="00FC7462" w:rsidRPr="00F67273" w:rsidRDefault="00714167" w:rsidP="00FC7462">
      <w:pPr>
        <w:rPr>
          <w:rFonts w:ascii="標楷體" w:eastAsia="標楷體" w:hAnsi="標楷體" w:hint="eastAsia"/>
        </w:rPr>
      </w:pPr>
      <w:r w:rsidRPr="00F67273">
        <w:rPr>
          <w:rFonts w:ascii="標楷體" w:eastAsia="標楷體" w:hAnsi="標楷體" w:hint="eastAsia"/>
        </w:rPr>
        <w:t>更是透過數學「量化」了這個走勢背後的不確定性</w:t>
      </w:r>
    </w:p>
    <w:p w:rsidR="000C1C82" w:rsidRDefault="00FC7462" w:rsidP="00FC7462">
      <w:pPr>
        <w:rPr>
          <w:rFonts w:ascii="標楷體" w:eastAsia="標楷體" w:hAnsi="標楷體" w:hint="eastAsia"/>
        </w:rPr>
      </w:pPr>
      <w:r w:rsidRPr="00F67273">
        <w:rPr>
          <w:rFonts w:ascii="標楷體" w:eastAsia="標楷體" w:hAnsi="標楷體" w:hint="eastAsia"/>
        </w:rPr>
        <w:t>知</w:t>
      </w:r>
      <w:r w:rsidR="006F267F">
        <w:rPr>
          <w:rFonts w:ascii="標楷體" w:eastAsia="標楷體" w:hAnsi="標楷體" w:hint="eastAsia"/>
        </w:rPr>
        <w:t>道在什麼時候的趨勢判斷是相對可靠的，又在什麼時候市場充滿了未知</w:t>
      </w:r>
    </w:p>
    <w:p w:rsidR="00F67273" w:rsidRDefault="00F67273" w:rsidP="00FC7462">
      <w:pPr>
        <w:rPr>
          <w:rFonts w:ascii="標楷體" w:eastAsia="標楷體" w:hAnsi="標楷體"/>
        </w:rPr>
      </w:pPr>
    </w:p>
    <w:p w:rsidR="00F67273" w:rsidRPr="00F67273" w:rsidRDefault="00F67273" w:rsidP="00FC7462">
      <w:pPr>
        <w:rPr>
          <w:rFonts w:ascii="標楷體" w:eastAsia="標楷體" w:hAnsi="標楷體" w:hint="eastAsia"/>
        </w:rPr>
      </w:pPr>
    </w:p>
    <w:p w:rsidR="000C1C82" w:rsidRPr="00F67273" w:rsidRDefault="000C1C82" w:rsidP="00FC7462">
      <w:pPr>
        <w:rPr>
          <w:rFonts w:ascii="標楷體" w:eastAsia="標楷體" w:hAnsi="標楷體" w:hint="eastAsia"/>
        </w:rPr>
      </w:pPr>
      <w:r w:rsidRPr="00F67273">
        <w:rPr>
          <w:rFonts w:ascii="標楷體" w:eastAsia="標楷體" w:hAnsi="標楷體"/>
          <w:noProof/>
        </w:rPr>
        <w:drawing>
          <wp:inline distT="0" distB="0" distL="0" distR="0" wp14:anchorId="7F1D5F7C" wp14:editId="1485099F">
            <wp:extent cx="5274310" cy="2449830"/>
            <wp:effectExtent l="0" t="0" r="2540" b="762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2449830"/>
                    </a:xfrm>
                    <a:prstGeom prst="rect">
                      <a:avLst/>
                    </a:prstGeom>
                  </pic:spPr>
                </pic:pic>
              </a:graphicData>
            </a:graphic>
          </wp:inline>
        </w:drawing>
      </w:r>
    </w:p>
    <w:p w:rsidR="00FC7462" w:rsidRPr="00F67273" w:rsidRDefault="00B7114B" w:rsidP="00B7114B">
      <w:pPr>
        <w:widowControl/>
        <w:rPr>
          <w:rFonts w:ascii="標楷體" w:eastAsia="標楷體" w:hAnsi="標楷體" w:hint="eastAsia"/>
        </w:rPr>
      </w:pPr>
      <w:r w:rsidRPr="00F67273">
        <w:rPr>
          <w:rFonts w:ascii="標楷體" w:eastAsia="標楷體" w:hAnsi="標楷體"/>
        </w:rPr>
        <w:br w:type="page"/>
      </w:r>
    </w:p>
    <w:p w:rsidR="00B7114B" w:rsidRPr="00F67273" w:rsidRDefault="00B7114B" w:rsidP="00B7114B">
      <w:pPr>
        <w:rPr>
          <w:rFonts w:ascii="標楷體" w:eastAsia="標楷體" w:hAnsi="標楷體"/>
        </w:rPr>
      </w:pPr>
      <w:r w:rsidRPr="00F67273">
        <w:rPr>
          <w:rFonts w:ascii="標楷體" w:eastAsia="標楷體" w:hAnsi="標楷體" w:hint="eastAsia"/>
        </w:rPr>
        <w:lastRenderedPageBreak/>
        <w:t>μ</w:t>
      </w:r>
      <w:r w:rsidRPr="00F67273">
        <w:rPr>
          <w:rFonts w:ascii="標楷體" w:eastAsia="標楷體" w:hAnsi="標楷體"/>
        </w:rPr>
        <w:t xml:space="preserve"> </w:t>
      </w:r>
      <w:r w:rsidRPr="00F67273">
        <w:rPr>
          <w:rFonts w:ascii="Cambria Math" w:eastAsia="標楷體" w:hAnsi="Cambria Math" w:cs="Cambria Math"/>
        </w:rPr>
        <w:t>∈</w:t>
      </w:r>
      <w:r w:rsidRPr="00F67273">
        <w:rPr>
          <w:rFonts w:ascii="標楷體" w:eastAsia="標楷體" w:hAnsi="標楷體"/>
        </w:rPr>
        <w:t xml:space="preserve"> </w:t>
      </w:r>
      <w:proofErr w:type="spellStart"/>
      <w:r w:rsidRPr="00F67273">
        <w:rPr>
          <w:rFonts w:ascii="標楷體" w:eastAsia="標楷體" w:hAnsi="標楷體"/>
        </w:rPr>
        <w:t>R^n</w:t>
      </w:r>
      <w:proofErr w:type="spellEnd"/>
      <w:r w:rsidRPr="00F67273">
        <w:rPr>
          <w:rFonts w:ascii="標楷體" w:eastAsia="標楷體" w:hAnsi="標楷體" w:hint="eastAsia"/>
        </w:rPr>
        <w:t>：</w:t>
      </w:r>
      <w:proofErr w:type="gramStart"/>
      <w:r w:rsidRPr="00F67273">
        <w:rPr>
          <w:rFonts w:ascii="標楷體" w:eastAsia="標楷體" w:hAnsi="標楷體" w:hint="eastAsia"/>
        </w:rPr>
        <w:t>均</w:t>
      </w:r>
      <w:r w:rsidRPr="00F67273">
        <w:rPr>
          <w:rFonts w:ascii="標楷體" w:eastAsia="標楷體" w:hAnsi="標楷體" w:cs="微軟正黑體" w:hint="eastAsia"/>
        </w:rPr>
        <w:t>值</w:t>
      </w:r>
      <w:r w:rsidRPr="00F67273">
        <w:rPr>
          <w:rFonts w:ascii="標楷體" w:eastAsia="標楷體" w:hAnsi="標楷體" w:cs="MS Gothic" w:hint="eastAsia"/>
        </w:rPr>
        <w:t>向量</w:t>
      </w:r>
      <w:proofErr w:type="gramEnd"/>
      <w:r w:rsidRPr="00F67273">
        <w:rPr>
          <w:rFonts w:ascii="標楷體" w:eastAsia="標楷體" w:hAnsi="標楷體"/>
        </w:rPr>
        <w:t xml:space="preserve"> (mean vector)</w:t>
      </w:r>
    </w:p>
    <w:p w:rsidR="00B7114B" w:rsidRPr="00F67273" w:rsidRDefault="00B7114B" w:rsidP="00B7114B">
      <w:pPr>
        <w:rPr>
          <w:rFonts w:ascii="標楷體" w:eastAsia="標楷體" w:hAnsi="標楷體" w:hint="eastAsia"/>
        </w:rPr>
      </w:pPr>
      <w:r w:rsidRPr="00F67273">
        <w:rPr>
          <w:rFonts w:ascii="標楷體" w:eastAsia="標楷體" w:hAnsi="標楷體" w:hint="eastAsia"/>
        </w:rPr>
        <w:t>代表要分解的時間序列的數據</w:t>
      </w:r>
    </w:p>
    <w:p w:rsidR="00B7114B" w:rsidRPr="00F67273" w:rsidRDefault="00B7114B" w:rsidP="00B7114B">
      <w:pPr>
        <w:rPr>
          <w:rFonts w:ascii="標楷體" w:eastAsia="標楷體" w:hAnsi="標楷體" w:hint="eastAsia"/>
        </w:rPr>
      </w:pPr>
      <w:r w:rsidRPr="00F67273">
        <w:rPr>
          <w:rFonts w:ascii="標楷體" w:eastAsia="標楷體" w:hAnsi="標楷體" w:hint="eastAsia"/>
        </w:rPr>
        <w:t>對數轉換有助於穩定</w:t>
      </w:r>
      <w:proofErr w:type="gramStart"/>
      <w:r w:rsidRPr="00F67273">
        <w:rPr>
          <w:rFonts w:ascii="標楷體" w:eastAsia="標楷體" w:hAnsi="標楷體" w:hint="eastAsia"/>
        </w:rPr>
        <w:t>方差並</w:t>
      </w:r>
      <w:proofErr w:type="gramEnd"/>
      <w:r w:rsidRPr="00F67273">
        <w:rPr>
          <w:rFonts w:ascii="標楷體" w:eastAsia="標楷體" w:hAnsi="標楷體" w:hint="eastAsia"/>
        </w:rPr>
        <w:t>將乘性關係變為加性關係</w:t>
      </w:r>
    </w:p>
    <w:p w:rsidR="00B7114B" w:rsidRPr="00F67273" w:rsidRDefault="00B7114B" w:rsidP="00B7114B">
      <w:pPr>
        <w:rPr>
          <w:rFonts w:ascii="標楷體" w:eastAsia="標楷體" w:hAnsi="標楷體"/>
        </w:rPr>
      </w:pPr>
    </w:p>
    <w:p w:rsidR="00B7114B" w:rsidRPr="00F67273" w:rsidRDefault="00B7114B" w:rsidP="00B7114B">
      <w:pPr>
        <w:rPr>
          <w:rFonts w:ascii="標楷體" w:eastAsia="標楷體" w:hAnsi="標楷體"/>
        </w:rPr>
      </w:pPr>
      <w:r w:rsidRPr="00F67273">
        <w:rPr>
          <w:rFonts w:ascii="標楷體" w:eastAsia="標楷體" w:hAnsi="標楷體" w:hint="eastAsia"/>
        </w:rPr>
        <w:t>Σ</w:t>
      </w:r>
      <w:r w:rsidRPr="00F67273">
        <w:rPr>
          <w:rFonts w:ascii="標楷體" w:eastAsia="標楷體" w:hAnsi="標楷體"/>
        </w:rPr>
        <w:t xml:space="preserve"> </w:t>
      </w:r>
      <w:r w:rsidRPr="00F67273">
        <w:rPr>
          <w:rFonts w:ascii="Cambria Math" w:eastAsia="標楷體" w:hAnsi="Cambria Math" w:cs="Cambria Math"/>
        </w:rPr>
        <w:t>∈</w:t>
      </w:r>
      <w:r w:rsidRPr="00F67273">
        <w:rPr>
          <w:rFonts w:ascii="標楷體" w:eastAsia="標楷體" w:hAnsi="標楷體"/>
        </w:rPr>
        <w:t xml:space="preserve"> R^(n x n)</w:t>
      </w:r>
      <w:r w:rsidRPr="00F67273">
        <w:rPr>
          <w:rFonts w:ascii="標楷體" w:eastAsia="標楷體" w:hAnsi="標楷體" w:hint="eastAsia"/>
        </w:rPr>
        <w:t>：協方</w:t>
      </w:r>
      <w:proofErr w:type="gramStart"/>
      <w:r w:rsidRPr="00F67273">
        <w:rPr>
          <w:rFonts w:ascii="標楷體" w:eastAsia="標楷體" w:hAnsi="標楷體" w:hint="eastAsia"/>
        </w:rPr>
        <w:t>差矩</w:t>
      </w:r>
      <w:proofErr w:type="gramEnd"/>
      <w:r w:rsidRPr="00F67273">
        <w:rPr>
          <w:rFonts w:ascii="標楷體" w:eastAsia="標楷體" w:hAnsi="標楷體" w:hint="eastAsia"/>
        </w:rPr>
        <w:t>陣</w:t>
      </w:r>
      <w:r w:rsidRPr="00F67273">
        <w:rPr>
          <w:rFonts w:ascii="標楷體" w:eastAsia="標楷體" w:hAnsi="標楷體"/>
        </w:rPr>
        <w:t xml:space="preserve"> (covariance matrix)</w:t>
      </w:r>
    </w:p>
    <w:p w:rsidR="00B7114B" w:rsidRPr="00F67273" w:rsidRDefault="00B7114B" w:rsidP="00B7114B">
      <w:pPr>
        <w:rPr>
          <w:rFonts w:ascii="標楷體" w:eastAsia="標楷體" w:hAnsi="標楷體" w:hint="eastAsia"/>
        </w:rPr>
      </w:pPr>
      <w:r w:rsidRPr="00F67273">
        <w:rPr>
          <w:rFonts w:ascii="標楷體" w:eastAsia="標楷體" w:hAnsi="標楷體" w:hint="eastAsia"/>
        </w:rPr>
        <w:t xml:space="preserve">這是 UASTL 與傳統 STL </w:t>
      </w:r>
      <w:proofErr w:type="gramStart"/>
      <w:r w:rsidRPr="00F67273">
        <w:rPr>
          <w:rFonts w:ascii="標楷體" w:eastAsia="標楷體" w:hAnsi="標楷體" w:hint="eastAsia"/>
        </w:rPr>
        <w:t>最</w:t>
      </w:r>
      <w:proofErr w:type="gramEnd"/>
      <w:r w:rsidRPr="00F67273">
        <w:rPr>
          <w:rFonts w:ascii="標楷體" w:eastAsia="標楷體" w:hAnsi="標楷體" w:hint="eastAsia"/>
        </w:rPr>
        <w:t>關鍵的區別</w:t>
      </w:r>
    </w:p>
    <w:p w:rsidR="00B7114B" w:rsidRPr="00F67273" w:rsidRDefault="00B7114B" w:rsidP="00B7114B">
      <w:pPr>
        <w:rPr>
          <w:rFonts w:ascii="標楷體" w:eastAsia="標楷體" w:hAnsi="標楷體" w:hint="eastAsia"/>
        </w:rPr>
      </w:pPr>
      <w:r w:rsidRPr="00F67273">
        <w:rPr>
          <w:rFonts w:ascii="標楷體" w:eastAsia="標楷體" w:hAnsi="標楷體" w:hint="eastAsia"/>
        </w:rPr>
        <w:t>Σ 描述了時間序列中不確定性的大小以及不同時間點之間的相關性</w:t>
      </w:r>
    </w:p>
    <w:p w:rsidR="000F4F5F" w:rsidRPr="00F67273" w:rsidRDefault="00B7114B" w:rsidP="00B7114B">
      <w:pPr>
        <w:rPr>
          <w:rFonts w:ascii="標楷體" w:eastAsia="標楷體" w:hAnsi="標楷體"/>
        </w:rPr>
      </w:pPr>
      <w:r w:rsidRPr="00F67273">
        <w:rPr>
          <w:rFonts w:ascii="標楷體" w:eastAsia="標楷體" w:hAnsi="標楷體" w:hint="eastAsia"/>
        </w:rPr>
        <w:t>使用多尺度</w:t>
      </w:r>
      <w:proofErr w:type="gramStart"/>
      <w:r w:rsidRPr="00F67273">
        <w:rPr>
          <w:rFonts w:ascii="標楷體" w:eastAsia="標楷體" w:hAnsi="標楷體" w:hint="eastAsia"/>
        </w:rPr>
        <w:t>時變方差</w:t>
      </w:r>
      <w:proofErr w:type="gramEnd"/>
      <w:r w:rsidRPr="00F67273">
        <w:rPr>
          <w:rFonts w:ascii="標楷體" w:eastAsia="標楷體" w:hAnsi="標楷體" w:hint="eastAsia"/>
        </w:rPr>
        <w:t xml:space="preserve"> SE 核，先計算</w:t>
      </w:r>
      <w:proofErr w:type="gramStart"/>
      <w:r w:rsidRPr="00F67273">
        <w:rPr>
          <w:rFonts w:ascii="標楷體" w:eastAsia="標楷體" w:hAnsi="標楷體" w:hint="eastAsia"/>
        </w:rPr>
        <w:t>時變方差</w:t>
      </w:r>
      <w:proofErr w:type="gramEnd"/>
      <w:r w:rsidRPr="00F67273">
        <w:rPr>
          <w:rFonts w:ascii="標楷體" w:eastAsia="標楷體" w:hAnsi="標楷體" w:hint="eastAsia"/>
        </w:rPr>
        <w:t xml:space="preserve"> σ²(t) </w:t>
      </w:r>
    </w:p>
    <w:p w:rsidR="00B7114B" w:rsidRPr="00F67273" w:rsidRDefault="00B7114B" w:rsidP="00B7114B">
      <w:pPr>
        <w:rPr>
          <w:rFonts w:ascii="標楷體" w:eastAsia="標楷體" w:hAnsi="標楷體" w:hint="eastAsia"/>
        </w:rPr>
      </w:pPr>
      <w:r w:rsidRPr="00F67273">
        <w:rPr>
          <w:rFonts w:ascii="標楷體" w:eastAsia="標楷體" w:hAnsi="標楷體" w:hint="eastAsia"/>
        </w:rPr>
        <w:t xml:space="preserve">(使用滾動窗口，如 </w:t>
      </w:r>
      <w:proofErr w:type="spellStart"/>
      <w:r w:rsidRPr="00F67273">
        <w:rPr>
          <w:rFonts w:ascii="標楷體" w:eastAsia="標楷體" w:hAnsi="標楷體" w:hint="eastAsia"/>
        </w:rPr>
        <w:t>window_size</w:t>
      </w:r>
      <w:proofErr w:type="spellEnd"/>
      <w:r w:rsidRPr="00F67273">
        <w:rPr>
          <w:rFonts w:ascii="標楷體" w:eastAsia="標楷體" w:hAnsi="標楷體" w:hint="eastAsia"/>
        </w:rPr>
        <w:t xml:space="preserve"> = 30)</w:t>
      </w:r>
    </w:p>
    <w:p w:rsidR="000F4F5F" w:rsidRPr="00F67273" w:rsidRDefault="00B7114B" w:rsidP="00B7114B">
      <w:pPr>
        <w:rPr>
          <w:rFonts w:ascii="標楷體" w:eastAsia="標楷體" w:hAnsi="標楷體" w:hint="eastAsia"/>
        </w:rPr>
      </w:pPr>
      <w:r w:rsidRPr="00F67273">
        <w:rPr>
          <w:rFonts w:ascii="標楷體" w:eastAsia="標楷體" w:hAnsi="標楷體" w:hint="eastAsia"/>
        </w:rPr>
        <w:t>然後對於每</w:t>
      </w:r>
      <w:proofErr w:type="gramStart"/>
      <w:r w:rsidRPr="00F67273">
        <w:rPr>
          <w:rFonts w:ascii="標楷體" w:eastAsia="標楷體" w:hAnsi="標楷體" w:hint="eastAsia"/>
        </w:rPr>
        <w:t>個</w:t>
      </w:r>
      <w:proofErr w:type="gramEnd"/>
      <w:r w:rsidRPr="00F67273">
        <w:rPr>
          <w:rFonts w:ascii="標楷體" w:eastAsia="標楷體" w:hAnsi="標楷體" w:hint="eastAsia"/>
        </w:rPr>
        <w:t>選定的長度尺度 l (例如 [7, 30, 90])</w:t>
      </w:r>
    </w:p>
    <w:p w:rsidR="00B7114B" w:rsidRPr="00F67273" w:rsidRDefault="00B7114B" w:rsidP="00B7114B">
      <w:pPr>
        <w:rPr>
          <w:rFonts w:ascii="標楷體" w:eastAsia="標楷體" w:hAnsi="標楷體" w:hint="eastAsia"/>
        </w:rPr>
      </w:pPr>
      <w:r w:rsidRPr="00F67273">
        <w:rPr>
          <w:rFonts w:ascii="標楷體" w:eastAsia="標楷體" w:hAnsi="標楷體" w:hint="eastAsia"/>
        </w:rPr>
        <w:t>都使用這個時變 σ²(t) 和當前的 l 來計算一個 SE 核</w:t>
      </w:r>
    </w:p>
    <w:p w:rsidR="000F4F5F" w:rsidRPr="00F67273" w:rsidRDefault="00B7114B" w:rsidP="00B7114B">
      <w:pPr>
        <w:rPr>
          <w:rFonts w:ascii="標楷體" w:eastAsia="標楷體" w:hAnsi="標楷體" w:hint="eastAsia"/>
        </w:rPr>
      </w:pPr>
      <w:r w:rsidRPr="00F67273">
        <w:rPr>
          <w:rFonts w:ascii="標楷體" w:eastAsia="標楷體" w:hAnsi="標楷體" w:hint="eastAsia"/>
        </w:rPr>
        <w:t>最後將這些基於不同 l 但都包含</w:t>
      </w:r>
      <w:proofErr w:type="gramStart"/>
      <w:r w:rsidRPr="00F67273">
        <w:rPr>
          <w:rFonts w:ascii="標楷體" w:eastAsia="標楷體" w:hAnsi="標楷體" w:hint="eastAsia"/>
        </w:rPr>
        <w:t>時變方差的</w:t>
      </w:r>
      <w:proofErr w:type="gramEnd"/>
      <w:r w:rsidRPr="00F67273">
        <w:rPr>
          <w:rFonts w:ascii="標楷體" w:eastAsia="標楷體" w:hAnsi="標楷體" w:hint="eastAsia"/>
        </w:rPr>
        <w:t xml:space="preserve">核平均起來得到最終的 </w:t>
      </w:r>
      <w:r w:rsidR="000F4F5F" w:rsidRPr="00F67273">
        <w:rPr>
          <w:rFonts w:ascii="標楷體" w:eastAsia="標楷體" w:hAnsi="標楷體" w:hint="eastAsia"/>
        </w:rPr>
        <w:t>Σ</w:t>
      </w:r>
    </w:p>
    <w:p w:rsidR="00B7114B" w:rsidRPr="00F67273" w:rsidRDefault="00B7114B" w:rsidP="00B7114B">
      <w:pPr>
        <w:rPr>
          <w:rFonts w:ascii="標楷體" w:eastAsia="標楷體" w:hAnsi="標楷體" w:hint="eastAsia"/>
        </w:rPr>
      </w:pPr>
      <w:r w:rsidRPr="00F67273">
        <w:rPr>
          <w:rFonts w:ascii="標楷體" w:eastAsia="標楷體" w:hAnsi="標楷體" w:hint="eastAsia"/>
        </w:rPr>
        <w:t>既考慮了時變波動也考慮了不同時間尺度的相關性</w:t>
      </w:r>
    </w:p>
    <w:p w:rsidR="00B7114B" w:rsidRPr="00F67273" w:rsidRDefault="00B7114B" w:rsidP="00B7114B">
      <w:pPr>
        <w:rPr>
          <w:rFonts w:ascii="標楷體" w:eastAsia="標楷體" w:hAnsi="標楷體"/>
        </w:rPr>
      </w:pPr>
    </w:p>
    <w:p w:rsidR="00B7114B" w:rsidRPr="00F67273" w:rsidRDefault="00B7114B" w:rsidP="00B7114B">
      <w:pPr>
        <w:rPr>
          <w:rFonts w:ascii="標楷體" w:eastAsia="標楷體" w:hAnsi="標楷體" w:hint="eastAsia"/>
        </w:rPr>
      </w:pPr>
      <w:r w:rsidRPr="00F67273">
        <w:rPr>
          <w:rFonts w:ascii="標楷體" w:eastAsia="標楷體" w:hAnsi="標楷體" w:hint="eastAsia"/>
        </w:rPr>
        <w:t>p=[7, 90, 365]是選擇的週期，會與</w:t>
      </w:r>
      <w:proofErr w:type="spellStart"/>
      <w:r w:rsidRPr="00F67273">
        <w:rPr>
          <w:rFonts w:ascii="標楷體" w:eastAsia="標楷體" w:hAnsi="標楷體" w:hint="eastAsia"/>
        </w:rPr>
        <w:t>n_s</w:t>
      </w:r>
      <w:proofErr w:type="spellEnd"/>
      <w:r w:rsidRPr="00F67273">
        <w:rPr>
          <w:rFonts w:ascii="標楷體" w:eastAsia="標楷體" w:hAnsi="標楷體" w:hint="eastAsia"/>
        </w:rPr>
        <w:t>(k)互相遷就</w:t>
      </w:r>
    </w:p>
    <w:p w:rsidR="00B7114B" w:rsidRPr="00F67273" w:rsidRDefault="00B7114B" w:rsidP="00B7114B">
      <w:pPr>
        <w:rPr>
          <w:rFonts w:ascii="標楷體" w:eastAsia="標楷體" w:hAnsi="標楷體"/>
        </w:rPr>
      </w:pPr>
    </w:p>
    <w:p w:rsidR="00B7114B" w:rsidRPr="00F67273" w:rsidRDefault="00B7114B" w:rsidP="00B7114B">
      <w:pPr>
        <w:rPr>
          <w:rFonts w:ascii="標楷體" w:eastAsia="標楷體" w:hAnsi="標楷體" w:hint="eastAsia"/>
        </w:rPr>
      </w:pPr>
      <w:r w:rsidRPr="00F67273">
        <w:rPr>
          <w:rFonts w:ascii="標楷體" w:eastAsia="標楷體" w:hAnsi="標楷體" w:hint="eastAsia"/>
        </w:rPr>
        <w:t>季節性平滑跨度</w:t>
      </w:r>
    </w:p>
    <w:p w:rsidR="00B7114B" w:rsidRPr="00F67273" w:rsidRDefault="00B7114B" w:rsidP="00B7114B">
      <w:pPr>
        <w:rPr>
          <w:rFonts w:ascii="標楷體" w:eastAsia="標楷體" w:hAnsi="標楷體" w:hint="eastAsia"/>
        </w:rPr>
      </w:pPr>
      <w:proofErr w:type="spellStart"/>
      <w:r w:rsidRPr="00F67273">
        <w:rPr>
          <w:rFonts w:ascii="標楷體" w:eastAsia="標楷體" w:hAnsi="標楷體" w:hint="eastAsia"/>
        </w:rPr>
        <w:t>opts.n_s</w:t>
      </w:r>
      <w:proofErr w:type="spellEnd"/>
      <w:r w:rsidRPr="00F67273">
        <w:rPr>
          <w:rFonts w:ascii="標楷體" w:eastAsia="標楷體" w:hAnsi="標楷體" w:hint="eastAsia"/>
        </w:rPr>
        <w:t xml:space="preserve">：是平滑第 k </w:t>
      </w:r>
      <w:proofErr w:type="gramStart"/>
      <w:r w:rsidRPr="00F67273">
        <w:rPr>
          <w:rFonts w:ascii="標楷體" w:eastAsia="標楷體" w:hAnsi="標楷體" w:hint="eastAsia"/>
        </w:rPr>
        <w:t>個</w:t>
      </w:r>
      <w:proofErr w:type="gramEnd"/>
      <w:r w:rsidRPr="00F67273">
        <w:rPr>
          <w:rFonts w:ascii="標楷體" w:eastAsia="標楷體" w:hAnsi="標楷體" w:hint="eastAsia"/>
        </w:rPr>
        <w:t>季節性成分的 Loess 跨度</w:t>
      </w:r>
    </w:p>
    <w:p w:rsidR="00684645" w:rsidRPr="00F67273" w:rsidRDefault="00684645" w:rsidP="00B7114B">
      <w:pPr>
        <w:rPr>
          <w:rFonts w:ascii="標楷體" w:eastAsia="標楷體" w:hAnsi="標楷體" w:hint="eastAsia"/>
        </w:rPr>
      </w:pPr>
      <w:r w:rsidRPr="00F67273">
        <w:rPr>
          <w:rFonts w:ascii="標楷體" w:eastAsia="標楷體" w:hAnsi="標楷體" w:cs="微軟正黑體" w:hint="eastAsia"/>
        </w:rPr>
        <w:t>值</w:t>
      </w:r>
      <w:r w:rsidRPr="00F67273">
        <w:rPr>
          <w:rFonts w:ascii="標楷體" w:eastAsia="標楷體" w:hAnsi="標楷體" w:cs="MS Gothic" w:hint="eastAsia"/>
        </w:rPr>
        <w:t>較大可能無法捕捉季節模式的快速演變</w:t>
      </w:r>
    </w:p>
    <w:p w:rsidR="00B7114B" w:rsidRPr="00F67273" w:rsidRDefault="00B7114B" w:rsidP="00B7114B">
      <w:pPr>
        <w:rPr>
          <w:rFonts w:ascii="標楷體" w:eastAsia="標楷體" w:hAnsi="標楷體" w:hint="eastAsia"/>
        </w:rPr>
      </w:pPr>
      <w:r w:rsidRPr="00F67273">
        <w:rPr>
          <w:rFonts w:ascii="標楷體" w:eastAsia="標楷體" w:hAnsi="標楷體" w:cs="微軟正黑體" w:hint="eastAsia"/>
        </w:rPr>
        <w:t>值</w:t>
      </w:r>
      <w:r w:rsidRPr="00F67273">
        <w:rPr>
          <w:rFonts w:ascii="標楷體" w:eastAsia="標楷體" w:hAnsi="標楷體" w:cs="MS Gothic" w:hint="eastAsia"/>
        </w:rPr>
        <w:t>較小可能更容易受到短期噪音或異常</w:t>
      </w:r>
      <w:r w:rsidRPr="00F67273">
        <w:rPr>
          <w:rFonts w:ascii="標楷體" w:eastAsia="標楷體" w:hAnsi="標楷體" w:cs="微軟正黑體" w:hint="eastAsia"/>
        </w:rPr>
        <w:t>值</w:t>
      </w:r>
      <w:r w:rsidRPr="00F67273">
        <w:rPr>
          <w:rFonts w:ascii="標楷體" w:eastAsia="標楷體" w:hAnsi="標楷體" w:cs="MS Gothic" w:hint="eastAsia"/>
        </w:rPr>
        <w:t>的影響</w:t>
      </w:r>
    </w:p>
    <w:p w:rsidR="00B7114B" w:rsidRPr="00F67273" w:rsidRDefault="00B7114B" w:rsidP="00B7114B">
      <w:pPr>
        <w:rPr>
          <w:rFonts w:ascii="標楷體" w:eastAsia="標楷體" w:hAnsi="標楷體"/>
        </w:rPr>
      </w:pPr>
    </w:p>
    <w:p w:rsidR="00B7114B" w:rsidRPr="00F67273" w:rsidRDefault="00B7114B" w:rsidP="00B7114B">
      <w:pPr>
        <w:rPr>
          <w:rFonts w:ascii="標楷體" w:eastAsia="標楷體" w:hAnsi="標楷體" w:hint="eastAsia"/>
        </w:rPr>
      </w:pPr>
      <w:r w:rsidRPr="00F67273">
        <w:rPr>
          <w:rFonts w:ascii="標楷體" w:eastAsia="標楷體" w:hAnsi="標楷體" w:hint="eastAsia"/>
        </w:rPr>
        <w:t>外循環迭代次數</w:t>
      </w:r>
    </w:p>
    <w:p w:rsidR="00B7114B" w:rsidRPr="00F67273" w:rsidRDefault="00B7114B" w:rsidP="00B7114B">
      <w:pPr>
        <w:rPr>
          <w:rFonts w:ascii="標楷體" w:eastAsia="標楷體" w:hAnsi="標楷體" w:hint="eastAsia"/>
        </w:rPr>
      </w:pPr>
      <w:proofErr w:type="spellStart"/>
      <w:r w:rsidRPr="00F67273">
        <w:rPr>
          <w:rFonts w:ascii="標楷體" w:eastAsia="標楷體" w:hAnsi="標楷體" w:hint="eastAsia"/>
        </w:rPr>
        <w:t>opts.n_o</w:t>
      </w:r>
      <w:proofErr w:type="spellEnd"/>
      <w:r w:rsidRPr="00F67273">
        <w:rPr>
          <w:rFonts w:ascii="標楷體" w:eastAsia="標楷體" w:hAnsi="標楷體" w:hint="eastAsia"/>
        </w:rPr>
        <w:t>：配合穩健性，確保分解結果對異常</w:t>
      </w:r>
      <w:r w:rsidRPr="00F67273">
        <w:rPr>
          <w:rFonts w:ascii="標楷體" w:eastAsia="標楷體" w:hAnsi="標楷體" w:cs="微軟正黑體" w:hint="eastAsia"/>
        </w:rPr>
        <w:t>值</w:t>
      </w:r>
      <w:r w:rsidRPr="00F67273">
        <w:rPr>
          <w:rFonts w:ascii="標楷體" w:eastAsia="標楷體" w:hAnsi="標楷體" w:cs="MS Gothic" w:hint="eastAsia"/>
        </w:rPr>
        <w:t>不敏感</w:t>
      </w:r>
    </w:p>
    <w:p w:rsidR="00B7114B" w:rsidRPr="00F67273" w:rsidRDefault="00B7114B" w:rsidP="00B7114B">
      <w:pPr>
        <w:rPr>
          <w:rFonts w:ascii="標楷體" w:eastAsia="標楷體" w:hAnsi="標楷體"/>
        </w:rPr>
      </w:pPr>
    </w:p>
    <w:p w:rsidR="00B7114B" w:rsidRPr="00F67273" w:rsidRDefault="00B7114B" w:rsidP="00B7114B">
      <w:pPr>
        <w:rPr>
          <w:rFonts w:ascii="標楷體" w:eastAsia="標楷體" w:hAnsi="標楷體" w:hint="eastAsia"/>
        </w:rPr>
      </w:pPr>
      <w:r w:rsidRPr="00F67273">
        <w:rPr>
          <w:rFonts w:ascii="標楷體" w:eastAsia="標楷體" w:hAnsi="標楷體" w:cs="微軟正黑體" w:hint="eastAsia"/>
        </w:rPr>
        <w:t>內</w:t>
      </w:r>
      <w:r w:rsidRPr="00F67273">
        <w:rPr>
          <w:rFonts w:ascii="標楷體" w:eastAsia="標楷體" w:hAnsi="標楷體" w:cs="MS Gothic" w:hint="eastAsia"/>
        </w:rPr>
        <w:t>循環迭代次數</w:t>
      </w:r>
    </w:p>
    <w:p w:rsidR="00B7114B" w:rsidRPr="00F67273" w:rsidRDefault="00B7114B" w:rsidP="00B7114B">
      <w:pPr>
        <w:rPr>
          <w:rFonts w:ascii="標楷體" w:eastAsia="標楷體" w:hAnsi="標楷體" w:hint="eastAsia"/>
        </w:rPr>
      </w:pPr>
      <w:proofErr w:type="spellStart"/>
      <w:r w:rsidRPr="00F67273">
        <w:rPr>
          <w:rFonts w:ascii="標楷體" w:eastAsia="標楷體" w:hAnsi="標楷體" w:hint="eastAsia"/>
        </w:rPr>
        <w:t>opts.n_i</w:t>
      </w:r>
      <w:proofErr w:type="spellEnd"/>
      <w:r w:rsidRPr="00F67273">
        <w:rPr>
          <w:rFonts w:ascii="標楷體" w:eastAsia="標楷體" w:hAnsi="標楷體" w:hint="eastAsia"/>
        </w:rPr>
        <w:t>：負責迭代更新趨勢和季節性成分</w:t>
      </w:r>
    </w:p>
    <w:p w:rsidR="00B7114B" w:rsidRPr="00F67273" w:rsidRDefault="00B7114B" w:rsidP="00B7114B">
      <w:pPr>
        <w:rPr>
          <w:rFonts w:ascii="標楷體" w:eastAsia="標楷體" w:hAnsi="標楷體"/>
        </w:rPr>
      </w:pPr>
    </w:p>
    <w:p w:rsidR="00FF6E43" w:rsidRPr="00F67273" w:rsidRDefault="00FF6E43" w:rsidP="00B7114B">
      <w:pPr>
        <w:rPr>
          <w:rFonts w:ascii="標楷體" w:eastAsia="標楷體" w:hAnsi="標楷體"/>
        </w:rPr>
      </w:pPr>
      <w:r w:rsidRPr="00F67273">
        <w:rPr>
          <w:rFonts w:ascii="標楷體" w:eastAsia="標楷體" w:hAnsi="標楷體" w:hint="eastAsia"/>
        </w:rPr>
        <w:t>以上調整將時間序列分解為</w:t>
      </w:r>
    </w:p>
    <w:p w:rsidR="00B7114B" w:rsidRPr="00F67273" w:rsidRDefault="00FF6E43" w:rsidP="00B7114B">
      <w:pPr>
        <w:rPr>
          <w:rFonts w:ascii="標楷體" w:eastAsia="標楷體" w:hAnsi="標楷體" w:hint="eastAsia"/>
        </w:rPr>
      </w:pPr>
      <w:r w:rsidRPr="00F67273">
        <w:rPr>
          <w:rFonts w:ascii="標楷體" w:eastAsia="標楷體" w:hAnsi="標楷體" w:hint="eastAsia"/>
        </w:rPr>
        <w:t>具有可解釋的長期趨勢、有意義的季節性模式</w:t>
      </w:r>
      <w:proofErr w:type="gramStart"/>
      <w:r w:rsidRPr="00F67273">
        <w:rPr>
          <w:rFonts w:ascii="標楷體" w:eastAsia="標楷體" w:hAnsi="標楷體" w:hint="eastAsia"/>
        </w:rPr>
        <w:t>及</w:t>
      </w:r>
      <w:r w:rsidR="00B7114B" w:rsidRPr="00F67273">
        <w:rPr>
          <w:rFonts w:ascii="標楷體" w:eastAsia="標楷體" w:hAnsi="標楷體" w:hint="eastAsia"/>
        </w:rPr>
        <w:t>殘差</w:t>
      </w:r>
      <w:proofErr w:type="gramEnd"/>
      <w:r w:rsidR="00B7114B" w:rsidRPr="00F67273">
        <w:rPr>
          <w:rFonts w:ascii="標楷體" w:eastAsia="標楷體" w:hAnsi="標楷體" w:hint="eastAsia"/>
        </w:rPr>
        <w:t>的設置</w:t>
      </w:r>
    </w:p>
    <w:p w:rsidR="00661876" w:rsidRPr="00F67273" w:rsidRDefault="00FF6E43">
      <w:pPr>
        <w:rPr>
          <w:rFonts w:ascii="標楷體" w:eastAsia="標楷體" w:hAnsi="標楷體" w:hint="eastAsia"/>
        </w:rPr>
      </w:pPr>
      <w:r w:rsidRPr="00F67273">
        <w:rPr>
          <w:rFonts w:ascii="標楷體" w:eastAsia="標楷體" w:hAnsi="標楷體" w:hint="eastAsia"/>
        </w:rPr>
        <w:t>同時其不確定性</w:t>
      </w:r>
      <w:r w:rsidR="00B7114B" w:rsidRPr="00F67273">
        <w:rPr>
          <w:rFonts w:ascii="標楷體" w:eastAsia="標楷體" w:hAnsi="標楷體" w:hint="eastAsia"/>
        </w:rPr>
        <w:t>也盡可能地貼近對市場波動特性的理解</w:t>
      </w:r>
    </w:p>
    <w:sectPr w:rsidR="00661876" w:rsidRPr="00F6727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1A1FD8"/>
    <w:multiLevelType w:val="hybridMultilevel"/>
    <w:tmpl w:val="432AF9AE"/>
    <w:lvl w:ilvl="0" w:tplc="F904A4A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DD6357B"/>
    <w:multiLevelType w:val="hybridMultilevel"/>
    <w:tmpl w:val="ACFCC36A"/>
    <w:lvl w:ilvl="0" w:tplc="2F4E0B5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462"/>
    <w:rsid w:val="00053391"/>
    <w:rsid w:val="000932FF"/>
    <w:rsid w:val="000C1C82"/>
    <w:rsid w:val="000E4508"/>
    <w:rsid w:val="000F4F5F"/>
    <w:rsid w:val="001302E9"/>
    <w:rsid w:val="00136EF4"/>
    <w:rsid w:val="001A1E38"/>
    <w:rsid w:val="001D1290"/>
    <w:rsid w:val="0024658E"/>
    <w:rsid w:val="00260320"/>
    <w:rsid w:val="002A3871"/>
    <w:rsid w:val="00310A0C"/>
    <w:rsid w:val="0037528F"/>
    <w:rsid w:val="003B4395"/>
    <w:rsid w:val="003B5358"/>
    <w:rsid w:val="003C0659"/>
    <w:rsid w:val="003E23A0"/>
    <w:rsid w:val="003E3D14"/>
    <w:rsid w:val="004D7A68"/>
    <w:rsid w:val="00501EF3"/>
    <w:rsid w:val="00510752"/>
    <w:rsid w:val="00526907"/>
    <w:rsid w:val="005F59A1"/>
    <w:rsid w:val="00661876"/>
    <w:rsid w:val="00666F78"/>
    <w:rsid w:val="00684645"/>
    <w:rsid w:val="006C768A"/>
    <w:rsid w:val="006F267F"/>
    <w:rsid w:val="0070260C"/>
    <w:rsid w:val="00714167"/>
    <w:rsid w:val="00726696"/>
    <w:rsid w:val="007572ED"/>
    <w:rsid w:val="00893FA7"/>
    <w:rsid w:val="00933264"/>
    <w:rsid w:val="00950790"/>
    <w:rsid w:val="009D7CE8"/>
    <w:rsid w:val="009E3655"/>
    <w:rsid w:val="009E778E"/>
    <w:rsid w:val="00A11D7E"/>
    <w:rsid w:val="00A277E3"/>
    <w:rsid w:val="00A91556"/>
    <w:rsid w:val="00B7114B"/>
    <w:rsid w:val="00B75A8D"/>
    <w:rsid w:val="00BA1097"/>
    <w:rsid w:val="00BB4DA2"/>
    <w:rsid w:val="00CE6E77"/>
    <w:rsid w:val="00D13176"/>
    <w:rsid w:val="00D66BEE"/>
    <w:rsid w:val="00DA5328"/>
    <w:rsid w:val="00DB5BD3"/>
    <w:rsid w:val="00DD53A9"/>
    <w:rsid w:val="00E7166B"/>
    <w:rsid w:val="00ED76C4"/>
    <w:rsid w:val="00EF0BFC"/>
    <w:rsid w:val="00F623B5"/>
    <w:rsid w:val="00F67273"/>
    <w:rsid w:val="00FC7462"/>
    <w:rsid w:val="00FD2318"/>
    <w:rsid w:val="00FD6D4A"/>
    <w:rsid w:val="00FF6E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EA974"/>
  <w15:chartTrackingRefBased/>
  <w15:docId w15:val="{84A9CEBD-50DE-4253-980F-5378E44A6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D53A9"/>
    <w:pPr>
      <w:ind w:leftChars="200" w:left="480"/>
    </w:pPr>
  </w:style>
  <w:style w:type="character" w:styleId="a4">
    <w:name w:val="Strong"/>
    <w:basedOn w:val="a0"/>
    <w:uiPriority w:val="22"/>
    <w:qFormat/>
    <w:rsid w:val="00CE6E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284</Words>
  <Characters>1624</Characters>
  <Application>Microsoft Office Word</Application>
  <DocSecurity>0</DocSecurity>
  <Lines>13</Lines>
  <Paragraphs>3</Paragraphs>
  <ScaleCrop>false</ScaleCrop>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Shrimp_Li(李翔仁)</dc:creator>
  <cp:keywords/>
  <dc:description/>
  <cp:lastModifiedBy>Shrimp_Li(李翔仁)</cp:lastModifiedBy>
  <cp:revision>61</cp:revision>
  <dcterms:created xsi:type="dcterms:W3CDTF">2025-06-18T07:01:00Z</dcterms:created>
  <dcterms:modified xsi:type="dcterms:W3CDTF">2025-06-18T08:25:00Z</dcterms:modified>
</cp:coreProperties>
</file>