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1772"/>
        <w:gridCol w:w="13162"/>
      </w:tblGrid>
      <w:tr w:rsidR="00456180" w:rsidRPr="005A5F19" w14:paraId="6CAC8DB0" w14:textId="77777777" w:rsidTr="00172ACD">
        <w:trPr>
          <w:tblCellSpacing w:w="20" w:type="dxa"/>
          <w:jc w:val="center"/>
        </w:trPr>
        <w:tc>
          <w:tcPr>
            <w:tcW w:w="14854" w:type="dxa"/>
            <w:gridSpan w:val="2"/>
            <w:shd w:val="clear" w:color="auto" w:fill="D9D9D9" w:themeFill="background1" w:themeFillShade="D9"/>
          </w:tcPr>
          <w:p w14:paraId="35A74270" w14:textId="5D2BE8EF" w:rsidR="00456180" w:rsidRPr="005A5F19" w:rsidRDefault="00456180" w:rsidP="008D5F3B">
            <w:pPr>
              <w:pStyle w:val="Verzeichnis3"/>
              <w:tabs>
                <w:tab w:val="clear" w:pos="2138"/>
                <w:tab w:val="clear" w:pos="8505"/>
                <w:tab w:val="clear" w:pos="8788"/>
              </w:tabs>
              <w:spacing w:before="120" w:after="120"/>
              <w:ind w:left="0" w:right="34" w:firstLine="0"/>
              <w:rPr>
                <w:b/>
                <w:bCs/>
                <w:sz w:val="20"/>
                <w:szCs w:val="20"/>
                <w:lang w:val="en-US"/>
              </w:rPr>
            </w:pPr>
            <w:r w:rsidRPr="005A5F19">
              <w:rPr>
                <w:b/>
                <w:bCs/>
                <w:sz w:val="20"/>
                <w:szCs w:val="20"/>
                <w:lang w:val="en-US"/>
              </w:rPr>
              <w:t xml:space="preserve">Calculation of Audit Person Days for </w:t>
            </w:r>
            <w:r w:rsidR="005A5F19" w:rsidRPr="005A5F19">
              <w:rPr>
                <w:b/>
                <w:bCs/>
                <w:sz w:val="20"/>
                <w:szCs w:val="20"/>
                <w:lang w:val="en-US"/>
              </w:rPr>
              <w:t>IT Service M</w:t>
            </w:r>
            <w:r w:rsidR="00CC358F">
              <w:rPr>
                <w:b/>
                <w:bCs/>
                <w:sz w:val="20"/>
                <w:szCs w:val="20"/>
                <w:lang w:val="en-US"/>
              </w:rPr>
              <w:t>S</w:t>
            </w:r>
            <w:bookmarkStart w:id="0" w:name="_GoBack"/>
            <w:bookmarkEnd w:id="0"/>
            <w:r w:rsidR="005A5F19" w:rsidRPr="005A5F19">
              <w:rPr>
                <w:b/>
                <w:bCs/>
                <w:sz w:val="20"/>
                <w:szCs w:val="20"/>
                <w:lang w:val="en-US"/>
              </w:rPr>
              <w:t xml:space="preserve">   </w:t>
            </w:r>
          </w:p>
        </w:tc>
      </w:tr>
      <w:tr w:rsidR="00456180" w:rsidRPr="005A5F19" w14:paraId="1A14BA17" w14:textId="77777777" w:rsidTr="00172ACD">
        <w:trPr>
          <w:tblCellSpacing w:w="20" w:type="dxa"/>
          <w:jc w:val="center"/>
        </w:trPr>
        <w:tc>
          <w:tcPr>
            <w:tcW w:w="1712" w:type="dxa"/>
            <w:shd w:val="clear" w:color="auto" w:fill="D9D9D9" w:themeFill="background1" w:themeFillShade="D9"/>
          </w:tcPr>
          <w:p w14:paraId="32C49253" w14:textId="77777777" w:rsidR="00456180" w:rsidRPr="005A5F19" w:rsidRDefault="00456180" w:rsidP="008D5F3B">
            <w:pPr>
              <w:pStyle w:val="Verzeichnis3"/>
              <w:tabs>
                <w:tab w:val="clear" w:pos="2138"/>
                <w:tab w:val="clear" w:pos="8505"/>
                <w:tab w:val="clear" w:pos="8788"/>
              </w:tabs>
              <w:ind w:left="0" w:right="34" w:firstLine="0"/>
              <w:rPr>
                <w:b/>
                <w:bCs/>
                <w:sz w:val="20"/>
                <w:szCs w:val="20"/>
                <w:lang w:val="el-GR"/>
              </w:rPr>
            </w:pPr>
            <w:r w:rsidRPr="005A5F19">
              <w:rPr>
                <w:b/>
                <w:bCs/>
                <w:sz w:val="20"/>
                <w:szCs w:val="20"/>
                <w:lang w:val="en-US"/>
              </w:rPr>
              <w:t>Standard or certification scheme</w:t>
            </w:r>
            <w:r w:rsidRPr="005A5F19">
              <w:rPr>
                <w:b/>
                <w:bCs/>
                <w:sz w:val="20"/>
                <w:szCs w:val="20"/>
                <w:lang w:val="el-GR"/>
              </w:rPr>
              <w:t xml:space="preserve"> </w:t>
            </w:r>
          </w:p>
        </w:tc>
        <w:tc>
          <w:tcPr>
            <w:tcW w:w="13102" w:type="dxa"/>
            <w:shd w:val="clear" w:color="auto" w:fill="F2F2F2" w:themeFill="background1" w:themeFillShade="F2"/>
            <w:vAlign w:val="center"/>
          </w:tcPr>
          <w:p w14:paraId="3A2E3785" w14:textId="6F036149" w:rsidR="00456180" w:rsidRPr="005A5F19" w:rsidRDefault="005A5F19" w:rsidP="008D5F3B">
            <w:pPr>
              <w:pStyle w:val="Verzeichnis3"/>
              <w:tabs>
                <w:tab w:val="clear" w:pos="2138"/>
                <w:tab w:val="clear" w:pos="8505"/>
                <w:tab w:val="clear" w:pos="8788"/>
              </w:tabs>
              <w:ind w:left="0" w:right="34" w:firstLine="0"/>
              <w:rPr>
                <w:b/>
                <w:bCs/>
                <w:sz w:val="20"/>
                <w:szCs w:val="20"/>
                <w:lang w:val="en-US"/>
              </w:rPr>
            </w:pPr>
            <w:r w:rsidRPr="005A5F19">
              <w:rPr>
                <w:b/>
                <w:bCs/>
                <w:sz w:val="20"/>
                <w:szCs w:val="20"/>
              </w:rPr>
              <w:t>ISO</w:t>
            </w:r>
            <w:r w:rsidRPr="005A5F19">
              <w:rPr>
                <w:b/>
                <w:bCs/>
                <w:sz w:val="20"/>
                <w:szCs w:val="20"/>
                <w:lang w:val="el-GR"/>
              </w:rPr>
              <w:t>/</w:t>
            </w:r>
            <w:r w:rsidRPr="005A5F19">
              <w:rPr>
                <w:b/>
                <w:bCs/>
                <w:sz w:val="20"/>
                <w:szCs w:val="20"/>
                <w:lang w:val="en-US"/>
              </w:rPr>
              <w:t>IEC</w:t>
            </w:r>
            <w:r w:rsidRPr="005A5F19">
              <w:rPr>
                <w:b/>
                <w:bCs/>
                <w:sz w:val="20"/>
                <w:szCs w:val="20"/>
              </w:rPr>
              <w:t xml:space="preserve"> 20000-1:2018</w:t>
            </w:r>
          </w:p>
        </w:tc>
      </w:tr>
      <w:tr w:rsidR="005A5F19" w:rsidRPr="005A5F19" w14:paraId="469F078F" w14:textId="77777777" w:rsidTr="00172ACD">
        <w:trPr>
          <w:tblCellSpacing w:w="20" w:type="dxa"/>
          <w:jc w:val="center"/>
        </w:trPr>
        <w:tc>
          <w:tcPr>
            <w:tcW w:w="1712" w:type="dxa"/>
            <w:shd w:val="clear" w:color="auto" w:fill="D9D9D9" w:themeFill="background1" w:themeFillShade="D9"/>
          </w:tcPr>
          <w:p w14:paraId="2833D6DA" w14:textId="1B468180" w:rsidR="005A5F19" w:rsidRPr="005A5F19" w:rsidRDefault="005A5F19" w:rsidP="005A5F19">
            <w:pPr>
              <w:pStyle w:val="Verzeichnis3"/>
              <w:tabs>
                <w:tab w:val="clear" w:pos="2138"/>
                <w:tab w:val="clear" w:pos="8505"/>
                <w:tab w:val="clear" w:pos="8788"/>
              </w:tabs>
              <w:ind w:left="0" w:right="34" w:firstLine="0"/>
              <w:rPr>
                <w:b/>
                <w:bCs/>
                <w:sz w:val="20"/>
                <w:szCs w:val="20"/>
                <w:lang w:val="en-US"/>
              </w:rPr>
            </w:pPr>
            <w:r w:rsidRPr="005A5F19">
              <w:rPr>
                <w:b/>
                <w:bCs/>
                <w:sz w:val="20"/>
                <w:szCs w:val="20"/>
                <w:lang w:val="en-US"/>
              </w:rPr>
              <w:t>Audit Duration Table – Table 1</w:t>
            </w:r>
            <w:r w:rsidRPr="005A5F19">
              <w:rPr>
                <w:b/>
                <w:bCs/>
                <w:sz w:val="20"/>
                <w:szCs w:val="20"/>
              </w:rPr>
              <w:t>:</w:t>
            </w:r>
          </w:p>
        </w:tc>
        <w:tc>
          <w:tcPr>
            <w:tcW w:w="13102" w:type="dxa"/>
            <w:shd w:val="clear" w:color="auto" w:fill="auto"/>
          </w:tcPr>
          <w:p w14:paraId="6BF29E61" w14:textId="77777777" w:rsidR="005A5F19" w:rsidRPr="005A5F19" w:rsidRDefault="005A5F19" w:rsidP="005A5F19">
            <w:pPr>
              <w:pStyle w:val="Textkrper-Einzug3"/>
              <w:spacing w:after="0"/>
              <w:jc w:val="left"/>
              <w:rPr>
                <w:rFonts w:cs="Arial"/>
                <w:sz w:val="20"/>
                <w:szCs w:val="20"/>
                <w:lang w:val="en-US"/>
              </w:rPr>
            </w:pPr>
            <w:r w:rsidRPr="005A5F19">
              <w:rPr>
                <w:rFonts w:cs="Arial"/>
                <w:sz w:val="20"/>
                <w:szCs w:val="20"/>
                <w:lang w:val="en-US"/>
              </w:rPr>
              <w:t xml:space="preserve">Calculation of M/D for the initial certification audit according to the Information technology service management —Requirements for bodies providing audit and certification of IT service management systems is based on the values shown in the table below </w:t>
            </w:r>
          </w:p>
          <w:p w14:paraId="55B2F0A3" w14:textId="77777777" w:rsidR="005A5F19" w:rsidRPr="005A5F19" w:rsidRDefault="005A5F19" w:rsidP="005A5F19">
            <w:pPr>
              <w:pStyle w:val="Textkrper-Einzug3"/>
              <w:spacing w:after="0"/>
              <w:ind w:left="0"/>
              <w:jc w:val="center"/>
              <w:rPr>
                <w:rFonts w:cs="Arial"/>
                <w:color w:val="000000"/>
                <w:sz w:val="20"/>
                <w:szCs w:val="20"/>
                <w:lang w:val="en-US"/>
              </w:rPr>
            </w:pPr>
            <w:r w:rsidRPr="005A5F19">
              <w:rPr>
                <w:rFonts w:cs="Arial"/>
                <w:b/>
                <w:bCs/>
                <w:color w:val="000000"/>
                <w:sz w:val="20"/>
                <w:szCs w:val="20"/>
              </w:rPr>
              <w:t>Auditor Time Chart</w:t>
            </w:r>
          </w:p>
          <w:p w14:paraId="1EB2A635" w14:textId="063BA05E" w:rsidR="005A5F19" w:rsidRPr="005A5F19" w:rsidRDefault="00CC358F" w:rsidP="005A5F19">
            <w:pPr>
              <w:pStyle w:val="Textkrper-Einzug3"/>
              <w:spacing w:line="276" w:lineRule="auto"/>
              <w:ind w:left="0"/>
              <w:jc w:val="center"/>
              <w:rPr>
                <w:rFonts w:cs="Arial"/>
                <w:sz w:val="20"/>
                <w:szCs w:val="20"/>
                <w:lang w:val="el-GR"/>
              </w:rPr>
            </w:pPr>
            <w:r>
              <w:rPr>
                <w:rFonts w:cs="Arial"/>
                <w:noProof/>
                <w:sz w:val="20"/>
                <w:szCs w:val="20"/>
              </w:rPr>
              <w:pict w14:anchorId="7AE2DAD9">
                <v:shape id="_x0000_i1027" type="#_x0000_t75" style="width:324.6pt;height:245.4pt;visibility:visible">
                  <v:imagedata r:id="rId10" o:title=""/>
                </v:shape>
              </w:pict>
            </w:r>
          </w:p>
        </w:tc>
      </w:tr>
      <w:tr w:rsidR="005A5F19" w:rsidRPr="005A5F19" w14:paraId="47E86E9B" w14:textId="77777777" w:rsidTr="00172ACD">
        <w:trPr>
          <w:tblCellSpacing w:w="20" w:type="dxa"/>
          <w:jc w:val="center"/>
        </w:trPr>
        <w:tc>
          <w:tcPr>
            <w:tcW w:w="1712" w:type="dxa"/>
            <w:shd w:val="clear" w:color="auto" w:fill="D9D9D9" w:themeFill="background1" w:themeFillShade="D9"/>
          </w:tcPr>
          <w:p w14:paraId="5DF1DDA7" w14:textId="5FB9AA67" w:rsidR="005A5F19" w:rsidRPr="005A5F19" w:rsidRDefault="005A5F19" w:rsidP="005A5F19">
            <w:pPr>
              <w:pStyle w:val="Verzeichnis3"/>
              <w:tabs>
                <w:tab w:val="clear" w:pos="2138"/>
                <w:tab w:val="clear" w:pos="8505"/>
                <w:tab w:val="clear" w:pos="8788"/>
              </w:tabs>
              <w:spacing w:before="0" w:after="0"/>
              <w:ind w:left="0" w:right="34" w:firstLine="0"/>
              <w:rPr>
                <w:b/>
                <w:bCs/>
                <w:sz w:val="20"/>
                <w:szCs w:val="20"/>
                <w:lang w:val="en-US"/>
              </w:rPr>
            </w:pPr>
            <w:r w:rsidRPr="005A5F19">
              <w:rPr>
                <w:b/>
                <w:sz w:val="20"/>
                <w:szCs w:val="20"/>
                <w:lang w:val="en-US"/>
              </w:rPr>
              <w:t>Organization with multiple sites:</w:t>
            </w:r>
          </w:p>
        </w:tc>
        <w:tc>
          <w:tcPr>
            <w:tcW w:w="13102" w:type="dxa"/>
            <w:shd w:val="clear" w:color="auto" w:fill="auto"/>
          </w:tcPr>
          <w:p w14:paraId="70CB245B" w14:textId="77777777" w:rsidR="005A5F19" w:rsidRPr="005A5F19" w:rsidRDefault="005A5F19" w:rsidP="005A5F19">
            <w:pPr>
              <w:spacing w:after="0"/>
              <w:rPr>
                <w:rFonts w:ascii="Arial" w:hAnsi="Arial" w:cs="Arial"/>
                <w:spacing w:val="-4"/>
                <w:sz w:val="20"/>
                <w:szCs w:val="20"/>
              </w:rPr>
            </w:pPr>
            <w:r w:rsidRPr="005A5F19">
              <w:rPr>
                <w:rFonts w:ascii="Arial" w:hAnsi="Arial" w:cs="Arial"/>
                <w:spacing w:val="-4"/>
                <w:sz w:val="20"/>
                <w:szCs w:val="20"/>
              </w:rPr>
              <w:t xml:space="preserve">In case of multi site organizations, a representative number of sites have been sampled </w:t>
            </w:r>
            <w:proofErr w:type="gramStart"/>
            <w:r w:rsidRPr="005A5F19">
              <w:rPr>
                <w:rFonts w:ascii="Arial" w:hAnsi="Arial" w:cs="Arial"/>
                <w:spacing w:val="-4"/>
                <w:sz w:val="20"/>
                <w:szCs w:val="20"/>
              </w:rPr>
              <w:t>taking into account</w:t>
            </w:r>
            <w:proofErr w:type="gramEnd"/>
            <w:r w:rsidRPr="005A5F19">
              <w:rPr>
                <w:rFonts w:ascii="Arial" w:hAnsi="Arial" w:cs="Arial"/>
                <w:spacing w:val="-4"/>
                <w:sz w:val="20"/>
                <w:szCs w:val="20"/>
              </w:rPr>
              <w:t>:</w:t>
            </w:r>
          </w:p>
          <w:p w14:paraId="3C3EA953" w14:textId="77777777" w:rsidR="005A5F19" w:rsidRPr="005A5F19" w:rsidRDefault="005A5F19" w:rsidP="005A5F19">
            <w:pPr>
              <w:widowControl/>
              <w:numPr>
                <w:ilvl w:val="2"/>
                <w:numId w:val="13"/>
              </w:numPr>
              <w:spacing w:after="0"/>
              <w:jc w:val="both"/>
              <w:rPr>
                <w:rFonts w:ascii="Arial" w:hAnsi="Arial" w:cs="Arial"/>
                <w:spacing w:val="-4"/>
                <w:sz w:val="20"/>
                <w:szCs w:val="20"/>
              </w:rPr>
            </w:pPr>
            <w:r w:rsidRPr="005A5F19">
              <w:rPr>
                <w:rFonts w:ascii="Arial" w:hAnsi="Arial" w:cs="Arial"/>
                <w:spacing w:val="-4"/>
                <w:sz w:val="20"/>
                <w:szCs w:val="20"/>
              </w:rPr>
              <w:t>Operating under the same SMS, which is certainly administrated</w:t>
            </w:r>
          </w:p>
          <w:p w14:paraId="7FC83082" w14:textId="77777777" w:rsidR="005A5F19" w:rsidRPr="005A5F19" w:rsidRDefault="005A5F19" w:rsidP="005A5F19">
            <w:pPr>
              <w:widowControl/>
              <w:numPr>
                <w:ilvl w:val="2"/>
                <w:numId w:val="13"/>
              </w:numPr>
              <w:spacing w:after="0"/>
              <w:jc w:val="both"/>
              <w:rPr>
                <w:rFonts w:ascii="Arial" w:hAnsi="Arial" w:cs="Arial"/>
                <w:b/>
                <w:sz w:val="20"/>
                <w:szCs w:val="20"/>
              </w:rPr>
            </w:pPr>
            <w:r w:rsidRPr="005A5F19">
              <w:rPr>
                <w:rFonts w:ascii="Arial" w:hAnsi="Arial" w:cs="Arial"/>
                <w:spacing w:val="-4"/>
                <w:sz w:val="20"/>
                <w:szCs w:val="20"/>
              </w:rPr>
              <w:t xml:space="preserve">Included within the client’s internal audit programme </w:t>
            </w:r>
          </w:p>
          <w:p w14:paraId="5255FD6F" w14:textId="2CF2F5B0" w:rsidR="005A5F19" w:rsidRPr="005A5F19" w:rsidRDefault="005A5F19" w:rsidP="005A5F19">
            <w:pPr>
              <w:widowControl/>
              <w:numPr>
                <w:ilvl w:val="2"/>
                <w:numId w:val="13"/>
              </w:numPr>
              <w:spacing w:after="0"/>
              <w:jc w:val="both"/>
              <w:rPr>
                <w:rFonts w:ascii="Arial" w:hAnsi="Arial" w:cs="Arial"/>
                <w:b/>
                <w:sz w:val="20"/>
                <w:szCs w:val="20"/>
              </w:rPr>
            </w:pPr>
            <w:r w:rsidRPr="005A5F19">
              <w:rPr>
                <w:rFonts w:ascii="Arial" w:hAnsi="Arial" w:cs="Arial"/>
                <w:spacing w:val="-4"/>
                <w:sz w:val="20"/>
                <w:szCs w:val="20"/>
              </w:rPr>
              <w:t>Included within the client’s management review programme</w:t>
            </w:r>
            <w:r w:rsidRPr="005A5F19">
              <w:rPr>
                <w:rFonts w:ascii="Arial" w:hAnsi="Arial" w:cs="Arial"/>
                <w:b/>
                <w:spacing w:val="-4"/>
                <w:sz w:val="20"/>
                <w:szCs w:val="20"/>
              </w:rPr>
              <w:t xml:space="preserve"> </w:t>
            </w:r>
          </w:p>
        </w:tc>
      </w:tr>
      <w:tr w:rsidR="005A5F19" w:rsidRPr="005A5F19" w14:paraId="56859B76" w14:textId="77777777" w:rsidTr="00172ACD">
        <w:trPr>
          <w:tblCellSpacing w:w="20" w:type="dxa"/>
          <w:jc w:val="center"/>
        </w:trPr>
        <w:tc>
          <w:tcPr>
            <w:tcW w:w="1712" w:type="dxa"/>
            <w:shd w:val="clear" w:color="auto" w:fill="D9D9D9" w:themeFill="background1" w:themeFillShade="D9"/>
          </w:tcPr>
          <w:p w14:paraId="3AE7FDA3" w14:textId="21671141" w:rsidR="005A5F19" w:rsidRPr="005A5F19" w:rsidRDefault="005A5F19" w:rsidP="005A5F19">
            <w:pPr>
              <w:pStyle w:val="Verzeichnis3"/>
              <w:tabs>
                <w:tab w:val="clear" w:pos="2138"/>
                <w:tab w:val="clear" w:pos="8505"/>
                <w:tab w:val="clear" w:pos="8788"/>
              </w:tabs>
              <w:spacing w:before="0" w:after="0"/>
              <w:ind w:left="0" w:right="34" w:firstLine="0"/>
              <w:rPr>
                <w:b/>
                <w:bCs/>
                <w:sz w:val="20"/>
                <w:szCs w:val="20"/>
              </w:rPr>
            </w:pPr>
            <w:r w:rsidRPr="005A5F19">
              <w:rPr>
                <w:b/>
                <w:sz w:val="20"/>
                <w:szCs w:val="20"/>
                <w:lang w:val="en-US"/>
              </w:rPr>
              <w:t xml:space="preserve">Factors for adjustment of </w:t>
            </w:r>
            <w:r w:rsidRPr="005A5F19">
              <w:rPr>
                <w:b/>
                <w:sz w:val="20"/>
                <w:szCs w:val="20"/>
                <w:lang w:val="en-US"/>
              </w:rPr>
              <w:lastRenderedPageBreak/>
              <w:t>audit time</w:t>
            </w:r>
          </w:p>
        </w:tc>
        <w:tc>
          <w:tcPr>
            <w:tcW w:w="13102" w:type="dxa"/>
            <w:shd w:val="clear" w:color="auto" w:fill="auto"/>
          </w:tcPr>
          <w:p w14:paraId="0A0DAE34" w14:textId="77777777" w:rsidR="005A5F19" w:rsidRPr="005A5F19" w:rsidRDefault="005A5F19" w:rsidP="005A5F19">
            <w:pPr>
              <w:spacing w:after="0"/>
              <w:rPr>
                <w:rFonts w:ascii="Arial" w:hAnsi="Arial" w:cs="Arial"/>
                <w:b/>
                <w:bCs/>
                <w:spacing w:val="-4"/>
                <w:sz w:val="20"/>
                <w:szCs w:val="20"/>
              </w:rPr>
            </w:pPr>
            <w:r w:rsidRPr="005A5F19">
              <w:rPr>
                <w:rFonts w:ascii="Arial" w:hAnsi="Arial" w:cs="Arial"/>
                <w:b/>
                <w:bCs/>
                <w:spacing w:val="-4"/>
                <w:sz w:val="20"/>
                <w:szCs w:val="20"/>
              </w:rPr>
              <w:lastRenderedPageBreak/>
              <w:t>Potential decrease factors (non exhaustive list)</w:t>
            </w:r>
          </w:p>
          <w:p w14:paraId="49E0AE39"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lastRenderedPageBreak/>
              <w:t>A low rate of change to the SMS and the services</w:t>
            </w:r>
          </w:p>
          <w:p w14:paraId="4B88966D"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Previously demonstrated effective performance of the SMS, e.g. previously certified with another accred</w:t>
            </w:r>
            <w:r w:rsidRPr="005A5F19">
              <w:rPr>
                <w:rFonts w:ascii="Arial" w:hAnsi="Arial" w:cs="Arial"/>
                <w:spacing w:val="-4"/>
                <w:sz w:val="20"/>
                <w:szCs w:val="20"/>
              </w:rPr>
              <w:softHyphen/>
              <w:t>ited certification body</w:t>
            </w:r>
          </w:p>
          <w:p w14:paraId="51FFA5A5"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Combined audit of the SMS with one or more other relevant management systems</w:t>
            </w:r>
          </w:p>
          <w:p w14:paraId="578280CF"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Prior knowledge of the organization, e.g. already certified to another standard by the same certifica</w:t>
            </w:r>
            <w:r w:rsidRPr="005A5F19">
              <w:rPr>
                <w:rFonts w:ascii="Arial" w:hAnsi="Arial" w:cs="Arial"/>
                <w:spacing w:val="-4"/>
                <w:sz w:val="20"/>
                <w:szCs w:val="20"/>
              </w:rPr>
              <w:softHyphen/>
              <w:t>tion body</w:t>
            </w:r>
          </w:p>
          <w:p w14:paraId="4494652F"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A single, simple service</w:t>
            </w:r>
          </w:p>
          <w:p w14:paraId="0BFA89B4"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Identical activities performed on all shifts, with appropriate evidence of equivalent performance on all shifts, e.g. service desk</w:t>
            </w:r>
          </w:p>
          <w:p w14:paraId="258178C3"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A significant proportion of service management personnel carry out a similar simple function</w:t>
            </w:r>
          </w:p>
          <w:p w14:paraId="7302976B"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Single site with low number of personnel</w:t>
            </w:r>
          </w:p>
          <w:p w14:paraId="2410B7AB" w14:textId="5B476B0F"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A low level of reliance on other parties, such as suppliers, internal groups or customers acting as suppli</w:t>
            </w:r>
            <w:r w:rsidRPr="005A5F19">
              <w:rPr>
                <w:rFonts w:ascii="Arial" w:hAnsi="Arial" w:cs="Arial"/>
                <w:spacing w:val="-4"/>
                <w:sz w:val="20"/>
                <w:szCs w:val="20"/>
              </w:rPr>
              <w:softHyphen/>
              <w:t>ers, involved in the provision of services</w:t>
            </w:r>
          </w:p>
          <w:p w14:paraId="3062DCC2" w14:textId="77777777" w:rsidR="005A5F19" w:rsidRPr="005A5F19" w:rsidRDefault="005A5F19" w:rsidP="005A5F19">
            <w:pPr>
              <w:spacing w:after="0"/>
              <w:rPr>
                <w:rFonts w:ascii="Arial" w:hAnsi="Arial" w:cs="Arial"/>
                <w:b/>
                <w:bCs/>
                <w:spacing w:val="-4"/>
                <w:sz w:val="20"/>
                <w:szCs w:val="20"/>
              </w:rPr>
            </w:pPr>
            <w:r w:rsidRPr="005A5F19">
              <w:rPr>
                <w:rFonts w:ascii="Arial" w:hAnsi="Arial" w:cs="Arial"/>
                <w:b/>
                <w:bCs/>
                <w:spacing w:val="-4"/>
                <w:sz w:val="20"/>
                <w:szCs w:val="20"/>
              </w:rPr>
              <w:t>Potential increase factors (non exhaustive list)</w:t>
            </w:r>
          </w:p>
          <w:p w14:paraId="5BBBDCCF"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 xml:space="preserve">Complicated logistics involving multi-jurisdiction, multi-site working, in the same, or across </w:t>
            </w:r>
            <w:proofErr w:type="gramStart"/>
            <w:r w:rsidRPr="005A5F19">
              <w:rPr>
                <w:rFonts w:ascii="Arial" w:hAnsi="Arial" w:cs="Arial"/>
                <w:spacing w:val="-4"/>
                <w:sz w:val="20"/>
                <w:szCs w:val="20"/>
              </w:rPr>
              <w:t>a number of</w:t>
            </w:r>
            <w:proofErr w:type="gramEnd"/>
            <w:r w:rsidRPr="005A5F19">
              <w:rPr>
                <w:rFonts w:ascii="Arial" w:hAnsi="Arial" w:cs="Arial"/>
                <w:spacing w:val="-4"/>
                <w:sz w:val="20"/>
                <w:szCs w:val="20"/>
              </w:rPr>
              <w:t>, time zone(s)</w:t>
            </w:r>
          </w:p>
          <w:p w14:paraId="5112E556"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Complexity of language differences across different locations, e.g. personnel speaking in more than one language (requiring interpreter(s) or preventing individual auditors from working independently)</w:t>
            </w:r>
          </w:p>
          <w:p w14:paraId="5CF502E9"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Large size or complexity of the SMS scope, e.g. high number of services, personnel or locations, special</w:t>
            </w:r>
            <w:r w:rsidRPr="005A5F19">
              <w:rPr>
                <w:rFonts w:ascii="Arial" w:hAnsi="Arial" w:cs="Arial"/>
                <w:spacing w:val="-4"/>
                <w:sz w:val="20"/>
                <w:szCs w:val="20"/>
              </w:rPr>
              <w:softHyphen/>
              <w:t>ized services which are difficult to understand and maintain</w:t>
            </w:r>
          </w:p>
          <w:p w14:paraId="3E7D8959"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High degree of legal and regulatory requirements affecting the client’s SMS, e.g. intellectual property rights, privacy, food, drug, aerospace, nuclear</w:t>
            </w:r>
          </w:p>
          <w:p w14:paraId="710AF9F7"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Different activities done in different shifts</w:t>
            </w:r>
          </w:p>
          <w:p w14:paraId="4D246261"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Temporary sites within the scope of the SMS for a specific audit</w:t>
            </w:r>
          </w:p>
          <w:p w14:paraId="07DF0194"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Complex business processes performed within the scope of the SMS</w:t>
            </w:r>
          </w:p>
          <w:p w14:paraId="114C322E" w14:textId="77777777" w:rsidR="005A5F19" w:rsidRPr="005A5F19" w:rsidRDefault="005A5F19" w:rsidP="005A5F19">
            <w:pPr>
              <w:widowControl/>
              <w:numPr>
                <w:ilvl w:val="0"/>
                <w:numId w:val="14"/>
              </w:numPr>
              <w:spacing w:after="0"/>
              <w:jc w:val="both"/>
              <w:rPr>
                <w:rFonts w:ascii="Arial" w:hAnsi="Arial" w:cs="Arial"/>
                <w:spacing w:val="-4"/>
                <w:sz w:val="20"/>
                <w:szCs w:val="20"/>
              </w:rPr>
            </w:pPr>
            <w:r w:rsidRPr="005A5F19">
              <w:rPr>
                <w:rFonts w:ascii="Arial" w:hAnsi="Arial" w:cs="Arial"/>
                <w:spacing w:val="-4"/>
                <w:sz w:val="20"/>
                <w:szCs w:val="20"/>
              </w:rPr>
              <w:t>A high level of reliance on other parties, such as suppliers, internal groups or customers acting as suppli</w:t>
            </w:r>
            <w:r w:rsidRPr="005A5F19">
              <w:rPr>
                <w:rFonts w:ascii="Arial" w:hAnsi="Arial" w:cs="Arial"/>
                <w:spacing w:val="-4"/>
                <w:sz w:val="20"/>
                <w:szCs w:val="20"/>
              </w:rPr>
              <w:softHyphen/>
              <w:t>ers, involved in the provision of services</w:t>
            </w:r>
          </w:p>
          <w:p w14:paraId="2840BC54" w14:textId="332DD705" w:rsidR="005A5F19" w:rsidRPr="005A5F19" w:rsidRDefault="005A5F19" w:rsidP="005A5F19">
            <w:pPr>
              <w:widowControl/>
              <w:numPr>
                <w:ilvl w:val="0"/>
                <w:numId w:val="14"/>
              </w:numPr>
              <w:spacing w:after="0"/>
              <w:jc w:val="both"/>
              <w:rPr>
                <w:rFonts w:ascii="Arial" w:hAnsi="Arial" w:cs="Arial"/>
                <w:b/>
                <w:sz w:val="20"/>
                <w:szCs w:val="20"/>
              </w:rPr>
            </w:pPr>
            <w:r w:rsidRPr="005A5F19">
              <w:rPr>
                <w:rFonts w:ascii="Arial" w:hAnsi="Arial" w:cs="Arial"/>
                <w:spacing w:val="-4"/>
                <w:sz w:val="20"/>
                <w:szCs w:val="20"/>
              </w:rPr>
              <w:t>Frequent addition of new services, removal of services, transfer of services or significant changes to services</w:t>
            </w:r>
          </w:p>
        </w:tc>
      </w:tr>
    </w:tbl>
    <w:p w14:paraId="56AE5A4C" w14:textId="77777777" w:rsidR="00456180" w:rsidRPr="006722BF" w:rsidRDefault="00456180" w:rsidP="00456180">
      <w:pPr>
        <w:rPr>
          <w:sz w:val="14"/>
        </w:rPr>
      </w:pPr>
    </w:p>
    <w:p w14:paraId="270AAD15" w14:textId="270A463F" w:rsidR="00D66440" w:rsidRDefault="00D66440"/>
    <w:p w14:paraId="5035A3E5" w14:textId="77777777" w:rsidR="00D624A2" w:rsidRDefault="00D624A2"/>
    <w:sectPr w:rsidR="00D624A2" w:rsidSect="00E469DF">
      <w:headerReference w:type="default" r:id="rId11"/>
      <w:footerReference w:type="default" r:id="rId12"/>
      <w:pgSz w:w="16838" w:h="11906" w:orient="landscape"/>
      <w:pgMar w:top="1560" w:right="964" w:bottom="993"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2793BE" w14:textId="77777777" w:rsidR="006C5689" w:rsidRDefault="006C5689">
      <w:pPr>
        <w:spacing w:after="0" w:line="240" w:lineRule="auto"/>
      </w:pPr>
      <w:r>
        <w:separator/>
      </w:r>
    </w:p>
  </w:endnote>
  <w:endnote w:type="continuationSeparator" w:id="0">
    <w:p w14:paraId="1595C570" w14:textId="77777777" w:rsidR="006C5689" w:rsidRDefault="006C5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Web2"/>
      <w:tblW w:w="15026" w:type="dxa"/>
      <w:tblInd w:w="21" w:type="dxa"/>
      <w:tblLayout w:type="fixed"/>
      <w:tblLook w:val="01E0" w:firstRow="1" w:lastRow="1" w:firstColumn="1" w:lastColumn="1" w:noHBand="0" w:noVBand="0"/>
    </w:tblPr>
    <w:tblGrid>
      <w:gridCol w:w="3828"/>
      <w:gridCol w:w="3685"/>
      <w:gridCol w:w="3756"/>
      <w:gridCol w:w="3757"/>
    </w:tblGrid>
    <w:tr w:rsidR="00B8297C" w:rsidRPr="00007EB2" w14:paraId="2C2FA9D6" w14:textId="77777777" w:rsidTr="00813B2F">
      <w:trPr>
        <w:cnfStyle w:val="100000000000" w:firstRow="1" w:lastRow="0" w:firstColumn="0" w:lastColumn="0" w:oddVBand="0" w:evenVBand="0" w:oddHBand="0" w:evenHBand="0" w:firstRowFirstColumn="0" w:firstRowLastColumn="0" w:lastRowFirstColumn="0" w:lastRowLastColumn="0"/>
      </w:trPr>
      <w:tc>
        <w:tcPr>
          <w:tcW w:w="3768" w:type="dxa"/>
          <w:vAlign w:val="center"/>
        </w:tcPr>
        <w:p w14:paraId="7390198D" w14:textId="47006F54" w:rsidR="00B8297C" w:rsidRPr="00813B2F" w:rsidRDefault="00813B2F" w:rsidP="004F52A6">
          <w:pPr>
            <w:pStyle w:val="Fuzeile"/>
            <w:tabs>
              <w:tab w:val="left" w:pos="5201"/>
            </w:tabs>
            <w:spacing w:before="0"/>
            <w:ind w:left="-108"/>
            <w:rPr>
              <w:rFonts w:ascii="Arial" w:hAnsi="Arial" w:cs="Arial"/>
              <w:sz w:val="16"/>
              <w:szCs w:val="16"/>
            </w:rPr>
          </w:pPr>
          <w:r w:rsidRPr="00813B2F">
            <w:rPr>
              <w:rFonts w:ascii="Arial" w:hAnsi="Arial" w:cs="Arial"/>
              <w:sz w:val="16"/>
              <w:szCs w:val="16"/>
            </w:rPr>
            <w:fldChar w:fldCharType="begin"/>
          </w:r>
          <w:r w:rsidRPr="00813B2F">
            <w:rPr>
              <w:rFonts w:ascii="Arial" w:hAnsi="Arial" w:cs="Arial"/>
              <w:sz w:val="16"/>
              <w:szCs w:val="16"/>
            </w:rPr>
            <w:instrText xml:space="preserve"> FILENAME   \* MERGEFORMAT </w:instrText>
          </w:r>
          <w:r w:rsidRPr="00813B2F">
            <w:rPr>
              <w:rFonts w:ascii="Arial" w:hAnsi="Arial" w:cs="Arial"/>
              <w:sz w:val="16"/>
              <w:szCs w:val="16"/>
            </w:rPr>
            <w:fldChar w:fldCharType="separate"/>
          </w:r>
          <w:r w:rsidRPr="00813B2F">
            <w:rPr>
              <w:rFonts w:ascii="Arial" w:hAnsi="Arial" w:cs="Arial"/>
              <w:noProof/>
              <w:sz w:val="16"/>
              <w:szCs w:val="16"/>
            </w:rPr>
            <w:t>VB-BA-ZET-MS-All-003-Ann-MDC-20000-EN.docx</w:t>
          </w:r>
          <w:r w:rsidRPr="00813B2F">
            <w:rPr>
              <w:rFonts w:ascii="Arial" w:hAnsi="Arial" w:cs="Arial"/>
              <w:sz w:val="16"/>
              <w:szCs w:val="16"/>
            </w:rPr>
            <w:fldChar w:fldCharType="end"/>
          </w:r>
        </w:p>
      </w:tc>
      <w:tc>
        <w:tcPr>
          <w:tcW w:w="3645" w:type="dxa"/>
          <w:vAlign w:val="center"/>
        </w:tcPr>
        <w:p w14:paraId="7A313D3D" w14:textId="77777777" w:rsidR="00B8297C" w:rsidRPr="00DF2E04" w:rsidRDefault="00456180" w:rsidP="008B021B">
          <w:pPr>
            <w:pStyle w:val="Fuzeile"/>
            <w:tabs>
              <w:tab w:val="left" w:pos="5201"/>
            </w:tabs>
            <w:spacing w:before="0"/>
            <w:ind w:left="-108"/>
            <w:jc w:val="center"/>
            <w:rPr>
              <w:rFonts w:ascii="Arial" w:hAnsi="Arial" w:cs="Arial"/>
              <w:sz w:val="16"/>
            </w:rPr>
          </w:pPr>
          <w:r w:rsidRPr="00DF2E04">
            <w:rPr>
              <w:rFonts w:ascii="Arial" w:hAnsi="Arial" w:cs="Arial"/>
              <w:sz w:val="16"/>
            </w:rPr>
            <w:t xml:space="preserve">Revision: </w:t>
          </w:r>
          <w:r>
            <w:rPr>
              <w:rFonts w:ascii="Arial" w:hAnsi="Arial" w:cs="Arial"/>
              <w:sz w:val="16"/>
            </w:rPr>
            <w:t>00</w:t>
          </w:r>
        </w:p>
      </w:tc>
      <w:tc>
        <w:tcPr>
          <w:tcW w:w="3716" w:type="dxa"/>
          <w:vAlign w:val="center"/>
        </w:tcPr>
        <w:p w14:paraId="4E0759A6" w14:textId="77777777" w:rsidR="00B8297C" w:rsidRPr="00DF2E04" w:rsidRDefault="00456180" w:rsidP="008B021B">
          <w:pPr>
            <w:pStyle w:val="Fuzeile"/>
            <w:tabs>
              <w:tab w:val="left" w:pos="5201"/>
            </w:tabs>
            <w:spacing w:before="0"/>
            <w:ind w:left="-108"/>
            <w:jc w:val="center"/>
            <w:rPr>
              <w:rFonts w:ascii="Arial" w:hAnsi="Arial" w:cs="Arial"/>
              <w:sz w:val="16"/>
            </w:rPr>
          </w:pPr>
          <w:r w:rsidRPr="00DF2E04">
            <w:rPr>
              <w:rFonts w:ascii="Arial" w:hAnsi="Arial" w:cs="Arial"/>
              <w:sz w:val="16"/>
            </w:rPr>
            <w:t xml:space="preserve">VKL: </w:t>
          </w:r>
          <w:r>
            <w:rPr>
              <w:rFonts w:ascii="Arial" w:hAnsi="Arial" w:cs="Arial"/>
              <w:sz w:val="16"/>
            </w:rPr>
            <w:t>Internal</w:t>
          </w:r>
        </w:p>
      </w:tc>
      <w:tc>
        <w:tcPr>
          <w:tcW w:w="3697" w:type="dxa"/>
          <w:vAlign w:val="center"/>
        </w:tcPr>
        <w:p w14:paraId="0B072553" w14:textId="77777777" w:rsidR="00B8297C" w:rsidRPr="00DF2E04" w:rsidRDefault="00456180" w:rsidP="004F52A6">
          <w:pPr>
            <w:pStyle w:val="Fuzeile"/>
            <w:tabs>
              <w:tab w:val="left" w:pos="5201"/>
            </w:tabs>
            <w:spacing w:before="0"/>
            <w:ind w:left="-108"/>
            <w:jc w:val="right"/>
            <w:rPr>
              <w:rFonts w:ascii="Arial" w:hAnsi="Arial" w:cs="Arial"/>
              <w:sz w:val="16"/>
            </w:rPr>
          </w:pPr>
          <w:r>
            <w:rPr>
              <w:rFonts w:ascii="Arial" w:hAnsi="Arial" w:cs="Arial"/>
              <w:sz w:val="16"/>
            </w:rPr>
            <w:t>Page</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PAGE  \* Arabic  \* MERGEFORMAT</w:instrText>
          </w:r>
          <w:r w:rsidRPr="00007EB2">
            <w:rPr>
              <w:rFonts w:ascii="Arial" w:hAnsi="Arial" w:cs="Arial"/>
              <w:sz w:val="16"/>
            </w:rPr>
            <w:fldChar w:fldCharType="separate"/>
          </w:r>
          <w:r>
            <w:rPr>
              <w:rFonts w:ascii="Arial" w:hAnsi="Arial" w:cs="Arial"/>
              <w:noProof/>
              <w:sz w:val="16"/>
            </w:rPr>
            <w:t>3</w:t>
          </w:r>
          <w:r w:rsidRPr="00007EB2">
            <w:rPr>
              <w:rFonts w:ascii="Arial" w:hAnsi="Arial" w:cs="Arial"/>
              <w:sz w:val="16"/>
            </w:rPr>
            <w:fldChar w:fldCharType="end"/>
          </w:r>
          <w:r w:rsidRPr="00DF2E04">
            <w:rPr>
              <w:rFonts w:ascii="Arial" w:hAnsi="Arial" w:cs="Arial"/>
              <w:sz w:val="16"/>
            </w:rPr>
            <w:t xml:space="preserve"> </w:t>
          </w:r>
          <w:r>
            <w:rPr>
              <w:rFonts w:ascii="Arial" w:hAnsi="Arial" w:cs="Arial"/>
              <w:sz w:val="16"/>
            </w:rPr>
            <w:t>of</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NUMPAGES  \* Arabic  \* MERGEFORMAT</w:instrText>
          </w:r>
          <w:r w:rsidRPr="00007EB2">
            <w:rPr>
              <w:rFonts w:ascii="Arial" w:hAnsi="Arial" w:cs="Arial"/>
              <w:sz w:val="16"/>
            </w:rPr>
            <w:fldChar w:fldCharType="separate"/>
          </w:r>
          <w:r>
            <w:rPr>
              <w:rFonts w:ascii="Arial" w:hAnsi="Arial" w:cs="Arial"/>
              <w:noProof/>
              <w:sz w:val="16"/>
            </w:rPr>
            <w:t>5</w:t>
          </w:r>
          <w:r w:rsidRPr="00007EB2">
            <w:rPr>
              <w:rFonts w:ascii="Arial" w:hAnsi="Arial" w:cs="Arial"/>
              <w:sz w:val="16"/>
            </w:rPr>
            <w:fldChar w:fldCharType="end"/>
          </w:r>
        </w:p>
      </w:tc>
    </w:tr>
  </w:tbl>
  <w:p w14:paraId="3B933190" w14:textId="77777777" w:rsidR="00B8297C" w:rsidRDefault="00CC35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CD8FA5" w14:textId="77777777" w:rsidR="006C5689" w:rsidRDefault="006C5689">
      <w:pPr>
        <w:spacing w:after="0" w:line="240" w:lineRule="auto"/>
      </w:pPr>
      <w:r>
        <w:separator/>
      </w:r>
    </w:p>
  </w:footnote>
  <w:footnote w:type="continuationSeparator" w:id="0">
    <w:p w14:paraId="514B52F8" w14:textId="77777777" w:rsidR="006C5689" w:rsidRDefault="006C56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Web2"/>
      <w:tblW w:w="5000" w:type="pct"/>
      <w:tblInd w:w="21" w:type="dxa"/>
      <w:tblLook w:val="01E0" w:firstRow="1" w:lastRow="1" w:firstColumn="1" w:lastColumn="1" w:noHBand="0" w:noVBand="0"/>
    </w:tblPr>
    <w:tblGrid>
      <w:gridCol w:w="12570"/>
      <w:gridCol w:w="2496"/>
    </w:tblGrid>
    <w:tr w:rsidR="00B8297C" w:rsidRPr="001E41AD" w14:paraId="4E4AAA4A" w14:textId="77777777" w:rsidTr="00B8297C">
      <w:trPr>
        <w:cnfStyle w:val="100000000000" w:firstRow="1" w:lastRow="0" w:firstColumn="0" w:lastColumn="0" w:oddVBand="0" w:evenVBand="0" w:oddHBand="0" w:evenHBand="0" w:firstRowFirstColumn="0" w:firstRowLastColumn="0" w:lastRowFirstColumn="0" w:lastRowLastColumn="0"/>
        <w:trHeight w:val="498"/>
      </w:trPr>
      <w:tc>
        <w:tcPr>
          <w:tcW w:w="4152" w:type="pct"/>
          <w:vAlign w:val="center"/>
        </w:tcPr>
        <w:p w14:paraId="53BC2E34" w14:textId="5ABE95C2" w:rsidR="00B8297C" w:rsidRPr="00B742C5" w:rsidRDefault="00456180" w:rsidP="002C63EE">
          <w:pPr>
            <w:pStyle w:val="Titel"/>
            <w:spacing w:before="0" w:after="0" w:line="240" w:lineRule="auto"/>
            <w:ind w:left="-161"/>
            <w:rPr>
              <w:sz w:val="28"/>
              <w:szCs w:val="28"/>
              <w:lang w:val="en-GB"/>
            </w:rPr>
          </w:pPr>
          <w:r>
            <w:rPr>
              <w:sz w:val="22"/>
              <w:szCs w:val="28"/>
              <w:lang w:val="en-GB"/>
            </w:rPr>
            <w:t xml:space="preserve">Annex </w:t>
          </w:r>
          <w:r w:rsidR="00230E98">
            <w:rPr>
              <w:sz w:val="22"/>
              <w:szCs w:val="28"/>
              <w:lang w:val="en-GB"/>
            </w:rPr>
            <w:t>ISO/IEC 20000</w:t>
          </w:r>
          <w:r>
            <w:rPr>
              <w:sz w:val="22"/>
              <w:szCs w:val="28"/>
              <w:lang w:val="en-GB"/>
            </w:rPr>
            <w:t xml:space="preserve"> to Person Days Calculation</w:t>
          </w:r>
        </w:p>
      </w:tc>
      <w:tc>
        <w:tcPr>
          <w:tcW w:w="808" w:type="pct"/>
          <w:vMerge w:val="restart"/>
          <w:vAlign w:val="center"/>
        </w:tcPr>
        <w:p w14:paraId="75455F39" w14:textId="77777777" w:rsidR="00B8297C" w:rsidRPr="00B742C5" w:rsidRDefault="00456180" w:rsidP="006B138E">
          <w:pPr>
            <w:pStyle w:val="Titel"/>
            <w:spacing w:before="0" w:after="0" w:line="240" w:lineRule="auto"/>
            <w:rPr>
              <w:sz w:val="24"/>
              <w:szCs w:val="24"/>
              <w:lang w:val="en-GB"/>
            </w:rPr>
          </w:pPr>
          <w:r w:rsidRPr="00592E46">
            <w:rPr>
              <w:noProof/>
              <w:sz w:val="24"/>
              <w:szCs w:val="24"/>
              <w:lang w:val="de-AT" w:eastAsia="de-AT"/>
            </w:rPr>
            <w:drawing>
              <wp:anchor distT="0" distB="0" distL="114300" distR="114300" simplePos="0" relativeHeight="251664896" behindDoc="1" locked="0" layoutInCell="1" allowOverlap="1" wp14:anchorId="11489421" wp14:editId="28678291">
                <wp:simplePos x="0" y="0"/>
                <wp:positionH relativeFrom="column">
                  <wp:posOffset>228600</wp:posOffset>
                </wp:positionH>
                <wp:positionV relativeFrom="paragraph">
                  <wp:posOffset>-700405</wp:posOffset>
                </wp:positionV>
                <wp:extent cx="967740" cy="542925"/>
                <wp:effectExtent l="0" t="0" r="3810" b="9525"/>
                <wp:wrapThrough wrapText="bothSides">
                  <wp:wrapPolygon edited="0">
                    <wp:start x="0" y="0"/>
                    <wp:lineTo x="0" y="21221"/>
                    <wp:lineTo x="21260" y="21221"/>
                    <wp:lineTo x="21260" y="0"/>
                    <wp:lineTo x="0" y="0"/>
                  </wp:wrapPolygon>
                </wp:wrapThrough>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542925"/>
                        </a:xfrm>
                        <a:prstGeom prst="rect">
                          <a:avLst/>
                        </a:prstGeom>
                      </pic:spPr>
                    </pic:pic>
                  </a:graphicData>
                </a:graphic>
                <wp14:sizeRelH relativeFrom="page">
                  <wp14:pctWidth>0</wp14:pctWidth>
                </wp14:sizeRelH>
                <wp14:sizeRelV relativeFrom="page">
                  <wp14:pctHeight>0</wp14:pctHeight>
                </wp14:sizeRelV>
              </wp:anchor>
            </w:drawing>
          </w:r>
        </w:p>
        <w:p w14:paraId="016301DA" w14:textId="77777777" w:rsidR="00B8297C" w:rsidRPr="00B742C5" w:rsidRDefault="00CC358F" w:rsidP="006B138E">
          <w:pPr>
            <w:pStyle w:val="Titel"/>
            <w:spacing w:before="0" w:after="0" w:line="240" w:lineRule="auto"/>
            <w:jc w:val="left"/>
            <w:rPr>
              <w:sz w:val="24"/>
              <w:szCs w:val="24"/>
              <w:lang w:val="en-GB"/>
            </w:rPr>
          </w:pPr>
        </w:p>
      </w:tc>
    </w:tr>
    <w:tr w:rsidR="00B8297C" w:rsidRPr="001E41AD" w14:paraId="03946323" w14:textId="77777777" w:rsidTr="00172ACD">
      <w:trPr>
        <w:trHeight w:val="639"/>
      </w:trPr>
      <w:tc>
        <w:tcPr>
          <w:tcW w:w="4152" w:type="pct"/>
          <w:vAlign w:val="center"/>
        </w:tcPr>
        <w:p w14:paraId="2173A52A" w14:textId="3445AF02" w:rsidR="00B8297C" w:rsidRPr="004056A0" w:rsidRDefault="00456180" w:rsidP="006B138E">
          <w:pPr>
            <w:pStyle w:val="Titel"/>
            <w:spacing w:before="0" w:after="0" w:line="240" w:lineRule="auto"/>
            <w:rPr>
              <w:sz w:val="24"/>
              <w:szCs w:val="24"/>
              <w:lang w:val="en-GB"/>
            </w:rPr>
          </w:pPr>
          <w:r>
            <w:rPr>
              <w:sz w:val="16"/>
              <w:szCs w:val="20"/>
              <w:lang w:val="en-GB"/>
            </w:rPr>
            <w:t xml:space="preserve">TÜV AUSTRIA Group – Business </w:t>
          </w:r>
          <w:r w:rsidR="001731C5">
            <w:rPr>
              <w:sz w:val="16"/>
              <w:szCs w:val="20"/>
              <w:lang w:val="en-GB"/>
            </w:rPr>
            <w:t xml:space="preserve">Assurance </w:t>
          </w:r>
        </w:p>
      </w:tc>
      <w:tc>
        <w:tcPr>
          <w:tcW w:w="808" w:type="pct"/>
          <w:vMerge/>
          <w:vAlign w:val="center"/>
        </w:tcPr>
        <w:p w14:paraId="6C93F7C0" w14:textId="77777777" w:rsidR="00B8297C" w:rsidRPr="004056A0" w:rsidRDefault="00CC358F" w:rsidP="006B138E">
          <w:pPr>
            <w:pStyle w:val="Titel"/>
            <w:spacing w:before="0" w:after="0" w:line="240" w:lineRule="auto"/>
            <w:rPr>
              <w:noProof/>
              <w:sz w:val="24"/>
              <w:szCs w:val="24"/>
              <w:lang w:val="en-GB" w:eastAsia="de-AT"/>
            </w:rPr>
          </w:pPr>
        </w:p>
      </w:tc>
    </w:tr>
  </w:tbl>
  <w:p w14:paraId="6EABD5DB" w14:textId="5E2823E2" w:rsidR="00B8297C" w:rsidRPr="00172ACD" w:rsidRDefault="00172ACD" w:rsidP="00172ACD">
    <w:pPr>
      <w:spacing w:after="0"/>
      <w:jc w:val="right"/>
      <w:rPr>
        <w:rFonts w:ascii="Arial" w:hAnsi="Arial" w:cs="Arial"/>
        <w:sz w:val="16"/>
        <w:szCs w:val="16"/>
      </w:rPr>
    </w:pPr>
    <w:r w:rsidRPr="00A63C14">
      <w:rPr>
        <w:rFonts w:ascii="Arial" w:hAnsi="Arial" w:cs="Arial"/>
        <w:sz w:val="16"/>
        <w:szCs w:val="16"/>
      </w:rPr>
      <w:t>KFM-002b, Rev.01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6pt;height:31.2pt" o:bullet="t">
        <v:imagedata r:id="rId1" o:title="Haken_Klein"/>
      </v:shape>
    </w:pict>
  </w:numPicBullet>
  <w:numPicBullet w:numPicBulletId="1">
    <w:pict>
      <v:shape id="_x0000_i1027" type="#_x0000_t75" style="width:11.4pt;height:12pt" o:bullet="t">
        <v:imagedata r:id="rId2" o:title=""/>
      </v:shape>
    </w:pict>
  </w:numPicBullet>
  <w:abstractNum w:abstractNumId="0" w15:restartNumberingAfterBreak="0">
    <w:nsid w:val="FFFFFF89"/>
    <w:multiLevelType w:val="singleLevel"/>
    <w:tmpl w:val="EB1AF97E"/>
    <w:lvl w:ilvl="0">
      <w:start w:val="1"/>
      <w:numFmt w:val="bullet"/>
      <w:lvlText w:val=""/>
      <w:lvlPicBulletId w:val="1"/>
      <w:lvlJc w:val="left"/>
      <w:pPr>
        <w:tabs>
          <w:tab w:val="num" w:pos="340"/>
        </w:tabs>
        <w:ind w:left="340" w:hanging="340"/>
      </w:pPr>
      <w:rPr>
        <w:rFonts w:ascii="Symbol" w:hAnsi="Symbol" w:cs="Symbol" w:hint="default"/>
        <w:color w:val="auto"/>
      </w:rPr>
    </w:lvl>
  </w:abstractNum>
  <w:abstractNum w:abstractNumId="1" w15:restartNumberingAfterBreak="0">
    <w:nsid w:val="19306EF8"/>
    <w:multiLevelType w:val="hybridMultilevel"/>
    <w:tmpl w:val="C0E6E29C"/>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B037B55"/>
    <w:multiLevelType w:val="hybridMultilevel"/>
    <w:tmpl w:val="7E8E85A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20DE1A47"/>
    <w:multiLevelType w:val="hybridMultilevel"/>
    <w:tmpl w:val="691A8C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27F1B6C"/>
    <w:multiLevelType w:val="hybridMultilevel"/>
    <w:tmpl w:val="6BB8DA4E"/>
    <w:lvl w:ilvl="0" w:tplc="04080001">
      <w:start w:val="1"/>
      <w:numFmt w:val="bullet"/>
      <w:lvlText w:val=""/>
      <w:lvlJc w:val="left"/>
      <w:pPr>
        <w:ind w:left="436" w:hanging="360"/>
      </w:pPr>
      <w:rPr>
        <w:rFonts w:ascii="Symbol" w:hAnsi="Symbol" w:hint="default"/>
      </w:rPr>
    </w:lvl>
    <w:lvl w:ilvl="1" w:tplc="04080003" w:tentative="1">
      <w:start w:val="1"/>
      <w:numFmt w:val="bullet"/>
      <w:lvlText w:val="o"/>
      <w:lvlJc w:val="left"/>
      <w:pPr>
        <w:ind w:left="1156" w:hanging="360"/>
      </w:pPr>
      <w:rPr>
        <w:rFonts w:ascii="Courier New" w:hAnsi="Courier New" w:cs="Courier New" w:hint="default"/>
      </w:rPr>
    </w:lvl>
    <w:lvl w:ilvl="2" w:tplc="04080005" w:tentative="1">
      <w:start w:val="1"/>
      <w:numFmt w:val="bullet"/>
      <w:lvlText w:val=""/>
      <w:lvlJc w:val="left"/>
      <w:pPr>
        <w:ind w:left="1876" w:hanging="360"/>
      </w:pPr>
      <w:rPr>
        <w:rFonts w:ascii="Wingdings" w:hAnsi="Wingdings" w:hint="default"/>
      </w:rPr>
    </w:lvl>
    <w:lvl w:ilvl="3" w:tplc="04080001" w:tentative="1">
      <w:start w:val="1"/>
      <w:numFmt w:val="bullet"/>
      <w:lvlText w:val=""/>
      <w:lvlJc w:val="left"/>
      <w:pPr>
        <w:ind w:left="2596" w:hanging="360"/>
      </w:pPr>
      <w:rPr>
        <w:rFonts w:ascii="Symbol" w:hAnsi="Symbol" w:hint="default"/>
      </w:rPr>
    </w:lvl>
    <w:lvl w:ilvl="4" w:tplc="04080003" w:tentative="1">
      <w:start w:val="1"/>
      <w:numFmt w:val="bullet"/>
      <w:lvlText w:val="o"/>
      <w:lvlJc w:val="left"/>
      <w:pPr>
        <w:ind w:left="3316" w:hanging="360"/>
      </w:pPr>
      <w:rPr>
        <w:rFonts w:ascii="Courier New" w:hAnsi="Courier New" w:cs="Courier New" w:hint="default"/>
      </w:rPr>
    </w:lvl>
    <w:lvl w:ilvl="5" w:tplc="04080005" w:tentative="1">
      <w:start w:val="1"/>
      <w:numFmt w:val="bullet"/>
      <w:lvlText w:val=""/>
      <w:lvlJc w:val="left"/>
      <w:pPr>
        <w:ind w:left="4036" w:hanging="360"/>
      </w:pPr>
      <w:rPr>
        <w:rFonts w:ascii="Wingdings" w:hAnsi="Wingdings" w:hint="default"/>
      </w:rPr>
    </w:lvl>
    <w:lvl w:ilvl="6" w:tplc="04080001" w:tentative="1">
      <w:start w:val="1"/>
      <w:numFmt w:val="bullet"/>
      <w:lvlText w:val=""/>
      <w:lvlJc w:val="left"/>
      <w:pPr>
        <w:ind w:left="4756" w:hanging="360"/>
      </w:pPr>
      <w:rPr>
        <w:rFonts w:ascii="Symbol" w:hAnsi="Symbol" w:hint="default"/>
      </w:rPr>
    </w:lvl>
    <w:lvl w:ilvl="7" w:tplc="04080003" w:tentative="1">
      <w:start w:val="1"/>
      <w:numFmt w:val="bullet"/>
      <w:lvlText w:val="o"/>
      <w:lvlJc w:val="left"/>
      <w:pPr>
        <w:ind w:left="5476" w:hanging="360"/>
      </w:pPr>
      <w:rPr>
        <w:rFonts w:ascii="Courier New" w:hAnsi="Courier New" w:cs="Courier New" w:hint="default"/>
      </w:rPr>
    </w:lvl>
    <w:lvl w:ilvl="8" w:tplc="04080005" w:tentative="1">
      <w:start w:val="1"/>
      <w:numFmt w:val="bullet"/>
      <w:lvlText w:val=""/>
      <w:lvlJc w:val="left"/>
      <w:pPr>
        <w:ind w:left="6196" w:hanging="360"/>
      </w:pPr>
      <w:rPr>
        <w:rFonts w:ascii="Wingdings" w:hAnsi="Wingdings" w:hint="default"/>
      </w:rPr>
    </w:lvl>
  </w:abstractNum>
  <w:abstractNum w:abstractNumId="5" w15:restartNumberingAfterBreak="0">
    <w:nsid w:val="2931759A"/>
    <w:multiLevelType w:val="hybridMultilevel"/>
    <w:tmpl w:val="7836329C"/>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 w15:restartNumberingAfterBreak="0">
    <w:nsid w:val="299E4658"/>
    <w:multiLevelType w:val="hybridMultilevel"/>
    <w:tmpl w:val="BB6469E4"/>
    <w:lvl w:ilvl="0" w:tplc="5F2A6CD0">
      <w:start w:val="1"/>
      <w:numFmt w:val="lowerLetter"/>
      <w:lvlText w:val="%1."/>
      <w:lvlJc w:val="left"/>
      <w:pPr>
        <w:ind w:left="821" w:hanging="425"/>
      </w:pPr>
      <w:rPr>
        <w:rFonts w:ascii="Arial" w:eastAsia="Arial" w:hAnsi="Arial" w:hint="default"/>
        <w:spacing w:val="-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35DB7"/>
    <w:multiLevelType w:val="hybridMultilevel"/>
    <w:tmpl w:val="E184339E"/>
    <w:lvl w:ilvl="0" w:tplc="E384E9CC">
      <w:start w:val="1"/>
      <w:numFmt w:val="bullet"/>
      <w:lvlText w:val=""/>
      <w:lvlPicBulletId w:val="0"/>
      <w:lvlJc w:val="left"/>
      <w:pPr>
        <w:ind w:left="1080" w:hanging="360"/>
      </w:pPr>
      <w:rPr>
        <w:rFonts w:ascii="Symbol" w:hAnsi="Symbol" w:hint="default"/>
        <w:color w:val="auto"/>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8" w15:restartNumberingAfterBreak="0">
    <w:nsid w:val="38740919"/>
    <w:multiLevelType w:val="hybridMultilevel"/>
    <w:tmpl w:val="602C0A18"/>
    <w:lvl w:ilvl="0" w:tplc="81F407E6">
      <w:start w:val="1"/>
      <w:numFmt w:val="upperRoman"/>
      <w:lvlText w:val="%1)"/>
      <w:lvlJc w:val="left"/>
      <w:pPr>
        <w:ind w:left="394" w:hanging="284"/>
      </w:pPr>
      <w:rPr>
        <w:rFonts w:ascii="Arial" w:eastAsia="Arial" w:hAnsi="Arial" w:hint="default"/>
        <w:spacing w:val="1"/>
        <w:sz w:val="22"/>
        <w:szCs w:val="22"/>
      </w:rPr>
    </w:lvl>
    <w:lvl w:ilvl="1" w:tplc="5F2A6CD0">
      <w:start w:val="1"/>
      <w:numFmt w:val="lowerLetter"/>
      <w:lvlText w:val="%2."/>
      <w:lvlJc w:val="left"/>
      <w:pPr>
        <w:ind w:left="821" w:hanging="425"/>
      </w:pPr>
      <w:rPr>
        <w:rFonts w:ascii="Arial" w:eastAsia="Arial" w:hAnsi="Arial" w:hint="default"/>
        <w:spacing w:val="-1"/>
        <w:sz w:val="22"/>
        <w:szCs w:val="22"/>
      </w:rPr>
    </w:lvl>
    <w:lvl w:ilvl="2" w:tplc="DD800D12">
      <w:start w:val="1"/>
      <w:numFmt w:val="bullet"/>
      <w:lvlText w:val="•"/>
      <w:lvlJc w:val="left"/>
      <w:pPr>
        <w:ind w:left="821" w:hanging="425"/>
      </w:pPr>
      <w:rPr>
        <w:rFonts w:hint="default"/>
      </w:rPr>
    </w:lvl>
    <w:lvl w:ilvl="3" w:tplc="A9E2D0A0">
      <w:start w:val="1"/>
      <w:numFmt w:val="bullet"/>
      <w:lvlText w:val="•"/>
      <w:lvlJc w:val="left"/>
      <w:pPr>
        <w:ind w:left="1939" w:hanging="425"/>
      </w:pPr>
      <w:rPr>
        <w:rFonts w:hint="default"/>
      </w:rPr>
    </w:lvl>
    <w:lvl w:ilvl="4" w:tplc="1DE8BC5E">
      <w:start w:val="1"/>
      <w:numFmt w:val="bullet"/>
      <w:lvlText w:val="•"/>
      <w:lvlJc w:val="left"/>
      <w:pPr>
        <w:ind w:left="3057" w:hanging="425"/>
      </w:pPr>
      <w:rPr>
        <w:rFonts w:hint="default"/>
      </w:rPr>
    </w:lvl>
    <w:lvl w:ilvl="5" w:tplc="F216BD2E">
      <w:start w:val="1"/>
      <w:numFmt w:val="bullet"/>
      <w:lvlText w:val="•"/>
      <w:lvlJc w:val="left"/>
      <w:pPr>
        <w:ind w:left="4175" w:hanging="425"/>
      </w:pPr>
      <w:rPr>
        <w:rFonts w:hint="default"/>
      </w:rPr>
    </w:lvl>
    <w:lvl w:ilvl="6" w:tplc="3C26D496">
      <w:start w:val="1"/>
      <w:numFmt w:val="bullet"/>
      <w:lvlText w:val="•"/>
      <w:lvlJc w:val="left"/>
      <w:pPr>
        <w:ind w:left="5293" w:hanging="425"/>
      </w:pPr>
      <w:rPr>
        <w:rFonts w:hint="default"/>
      </w:rPr>
    </w:lvl>
    <w:lvl w:ilvl="7" w:tplc="F77857B6">
      <w:start w:val="1"/>
      <w:numFmt w:val="bullet"/>
      <w:lvlText w:val="•"/>
      <w:lvlJc w:val="left"/>
      <w:pPr>
        <w:ind w:left="6411" w:hanging="425"/>
      </w:pPr>
      <w:rPr>
        <w:rFonts w:hint="default"/>
      </w:rPr>
    </w:lvl>
    <w:lvl w:ilvl="8" w:tplc="5EFC7AE8">
      <w:start w:val="1"/>
      <w:numFmt w:val="bullet"/>
      <w:lvlText w:val="•"/>
      <w:lvlJc w:val="left"/>
      <w:pPr>
        <w:ind w:left="7530" w:hanging="425"/>
      </w:pPr>
      <w:rPr>
        <w:rFonts w:hint="default"/>
      </w:rPr>
    </w:lvl>
  </w:abstractNum>
  <w:abstractNum w:abstractNumId="9" w15:restartNumberingAfterBreak="0">
    <w:nsid w:val="3898624B"/>
    <w:multiLevelType w:val="hybridMultilevel"/>
    <w:tmpl w:val="26DE783A"/>
    <w:lvl w:ilvl="0" w:tplc="E384E9CC">
      <w:start w:val="1"/>
      <w:numFmt w:val="bullet"/>
      <w:lvlText w:val=""/>
      <w:lvlPicBulletId w:val="0"/>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4E0298"/>
    <w:multiLevelType w:val="hybridMultilevel"/>
    <w:tmpl w:val="68EA47E4"/>
    <w:lvl w:ilvl="0" w:tplc="0408000F">
      <w:start w:val="1"/>
      <w:numFmt w:val="bullet"/>
      <w:lvlText w:val=""/>
      <w:lvlJc w:val="left"/>
      <w:pPr>
        <w:tabs>
          <w:tab w:val="num" w:pos="1080"/>
        </w:tabs>
        <w:ind w:left="1080" w:hanging="360"/>
      </w:pPr>
      <w:rPr>
        <w:rFonts w:ascii="Wingdings" w:hAnsi="Wingdings" w:hint="default"/>
      </w:rPr>
    </w:lvl>
    <w:lvl w:ilvl="1" w:tplc="04080019">
      <w:start w:val="1"/>
      <w:numFmt w:val="bullet"/>
      <w:lvlText w:val=""/>
      <w:lvlJc w:val="left"/>
      <w:pPr>
        <w:tabs>
          <w:tab w:val="num" w:pos="1440"/>
        </w:tabs>
        <w:ind w:left="1440" w:hanging="360"/>
      </w:pPr>
      <w:rPr>
        <w:rFonts w:ascii="Wingdings" w:hAnsi="Wingdings" w:hint="default"/>
      </w:rPr>
    </w:lvl>
    <w:lvl w:ilvl="2" w:tplc="0408001B" w:tentative="1">
      <w:start w:val="1"/>
      <w:numFmt w:val="bullet"/>
      <w:lvlText w:val=""/>
      <w:lvlJc w:val="left"/>
      <w:pPr>
        <w:tabs>
          <w:tab w:val="num" w:pos="2520"/>
        </w:tabs>
        <w:ind w:left="2520" w:hanging="360"/>
      </w:pPr>
      <w:rPr>
        <w:rFonts w:ascii="Wingdings" w:hAnsi="Wingdings" w:hint="default"/>
      </w:rPr>
    </w:lvl>
    <w:lvl w:ilvl="3" w:tplc="0408000F" w:tentative="1">
      <w:start w:val="1"/>
      <w:numFmt w:val="bullet"/>
      <w:lvlText w:val=""/>
      <w:lvlJc w:val="left"/>
      <w:pPr>
        <w:tabs>
          <w:tab w:val="num" w:pos="3240"/>
        </w:tabs>
        <w:ind w:left="3240" w:hanging="360"/>
      </w:pPr>
      <w:rPr>
        <w:rFonts w:ascii="Symbol" w:hAnsi="Symbol" w:hint="default"/>
      </w:rPr>
    </w:lvl>
    <w:lvl w:ilvl="4" w:tplc="04080019" w:tentative="1">
      <w:start w:val="1"/>
      <w:numFmt w:val="bullet"/>
      <w:lvlText w:val="o"/>
      <w:lvlJc w:val="left"/>
      <w:pPr>
        <w:tabs>
          <w:tab w:val="num" w:pos="3960"/>
        </w:tabs>
        <w:ind w:left="3960" w:hanging="360"/>
      </w:pPr>
      <w:rPr>
        <w:rFonts w:ascii="Courier New" w:hAnsi="Courier New" w:cs="Courier New" w:hint="default"/>
      </w:rPr>
    </w:lvl>
    <w:lvl w:ilvl="5" w:tplc="0408001B" w:tentative="1">
      <w:start w:val="1"/>
      <w:numFmt w:val="bullet"/>
      <w:lvlText w:val=""/>
      <w:lvlJc w:val="left"/>
      <w:pPr>
        <w:tabs>
          <w:tab w:val="num" w:pos="4680"/>
        </w:tabs>
        <w:ind w:left="4680" w:hanging="360"/>
      </w:pPr>
      <w:rPr>
        <w:rFonts w:ascii="Wingdings" w:hAnsi="Wingdings" w:hint="default"/>
      </w:rPr>
    </w:lvl>
    <w:lvl w:ilvl="6" w:tplc="0408000F" w:tentative="1">
      <w:start w:val="1"/>
      <w:numFmt w:val="bullet"/>
      <w:lvlText w:val=""/>
      <w:lvlJc w:val="left"/>
      <w:pPr>
        <w:tabs>
          <w:tab w:val="num" w:pos="5400"/>
        </w:tabs>
        <w:ind w:left="5400" w:hanging="360"/>
      </w:pPr>
      <w:rPr>
        <w:rFonts w:ascii="Symbol" w:hAnsi="Symbol" w:hint="default"/>
      </w:rPr>
    </w:lvl>
    <w:lvl w:ilvl="7" w:tplc="04080019" w:tentative="1">
      <w:start w:val="1"/>
      <w:numFmt w:val="bullet"/>
      <w:lvlText w:val="o"/>
      <w:lvlJc w:val="left"/>
      <w:pPr>
        <w:tabs>
          <w:tab w:val="num" w:pos="6120"/>
        </w:tabs>
        <w:ind w:left="6120" w:hanging="360"/>
      </w:pPr>
      <w:rPr>
        <w:rFonts w:ascii="Courier New" w:hAnsi="Courier New" w:cs="Courier New" w:hint="default"/>
      </w:rPr>
    </w:lvl>
    <w:lvl w:ilvl="8" w:tplc="0408001B"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B067005"/>
    <w:multiLevelType w:val="hybridMultilevel"/>
    <w:tmpl w:val="834C6624"/>
    <w:lvl w:ilvl="0" w:tplc="E384E9CC">
      <w:start w:val="1"/>
      <w:numFmt w:val="bullet"/>
      <w:lvlText w:val=""/>
      <w:lvlPicBulletId w:val="0"/>
      <w:lvlJc w:val="left"/>
      <w:pPr>
        <w:ind w:left="720" w:hanging="360"/>
      </w:pPr>
      <w:rPr>
        <w:rFonts w:ascii="Symbol" w:hAnsi="Symbol" w:hint="default"/>
        <w:color w:val="auto"/>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4F0E1187"/>
    <w:multiLevelType w:val="hybridMultilevel"/>
    <w:tmpl w:val="40E63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DE414B"/>
    <w:multiLevelType w:val="hybridMultilevel"/>
    <w:tmpl w:val="1282723E"/>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E384E9CC">
      <w:start w:val="1"/>
      <w:numFmt w:val="bullet"/>
      <w:lvlText w:val=""/>
      <w:lvlPicBulletId w:val="0"/>
      <w:lvlJc w:val="left"/>
      <w:pPr>
        <w:tabs>
          <w:tab w:val="num" w:pos="1440"/>
        </w:tabs>
        <w:ind w:left="1440" w:hanging="360"/>
      </w:pPr>
      <w:rPr>
        <w:rFonts w:ascii="Symbol" w:hAnsi="Symbol" w:hint="default"/>
        <w:color w:val="auto"/>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7ECB7C98"/>
    <w:multiLevelType w:val="hybridMultilevel"/>
    <w:tmpl w:val="3B80092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9"/>
  </w:num>
  <w:num w:numId="2">
    <w:abstractNumId w:val="3"/>
  </w:num>
  <w:num w:numId="3">
    <w:abstractNumId w:val="0"/>
  </w:num>
  <w:num w:numId="4">
    <w:abstractNumId w:val="12"/>
  </w:num>
  <w:num w:numId="5">
    <w:abstractNumId w:val="10"/>
  </w:num>
  <w:num w:numId="6">
    <w:abstractNumId w:val="8"/>
  </w:num>
  <w:num w:numId="7">
    <w:abstractNumId w:val="6"/>
  </w:num>
  <w:num w:numId="8">
    <w:abstractNumId w:val="1"/>
  </w:num>
  <w:num w:numId="9">
    <w:abstractNumId w:val="5"/>
  </w:num>
  <w:num w:numId="10">
    <w:abstractNumId w:val="4"/>
  </w:num>
  <w:num w:numId="11">
    <w:abstractNumId w:val="2"/>
  </w:num>
  <w:num w:numId="12">
    <w:abstractNumId w:val="14"/>
  </w:num>
  <w:num w:numId="13">
    <w:abstractNumId w:val="13"/>
  </w:num>
  <w:num w:numId="14">
    <w:abstractNumId w:val="1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456180"/>
    <w:rsid w:val="00172ACD"/>
    <w:rsid w:val="001731C5"/>
    <w:rsid w:val="00230E98"/>
    <w:rsid w:val="00270405"/>
    <w:rsid w:val="0035183E"/>
    <w:rsid w:val="00456180"/>
    <w:rsid w:val="005A5F19"/>
    <w:rsid w:val="005B5D81"/>
    <w:rsid w:val="006C5689"/>
    <w:rsid w:val="00813B2F"/>
    <w:rsid w:val="00AA60BA"/>
    <w:rsid w:val="00C85E71"/>
    <w:rsid w:val="00CC358F"/>
    <w:rsid w:val="00D363C6"/>
    <w:rsid w:val="00D624A2"/>
    <w:rsid w:val="00D6644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FDE9C"/>
  <w15:chartTrackingRefBased/>
  <w15:docId w15:val="{18D5DE6C-9A75-4A8A-A2BF-77E8BC10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456180"/>
    <w:pPr>
      <w:widowControl w:val="0"/>
    </w:pPr>
    <w:rPr>
      <w:lang w:val="en-US"/>
    </w:rPr>
  </w:style>
  <w:style w:type="paragraph" w:styleId="berschrift3">
    <w:name w:val="heading 3"/>
    <w:basedOn w:val="Standard"/>
    <w:next w:val="Standardeinzug"/>
    <w:link w:val="berschrift3Zchn"/>
    <w:qFormat/>
    <w:rsid w:val="00456180"/>
    <w:pPr>
      <w:widowControl/>
      <w:spacing w:after="0" w:line="240" w:lineRule="auto"/>
      <w:ind w:left="851" w:hanging="851"/>
      <w:outlineLvl w:val="2"/>
    </w:pPr>
    <w:rPr>
      <w:rFonts w:ascii="Arial" w:eastAsia="Times New Roman" w:hAnsi="Arial" w:cs="Arial"/>
      <w:b/>
      <w:bCs/>
      <w:sz w:val="24"/>
      <w:szCs w:val="24"/>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rsid w:val="00456180"/>
    <w:rPr>
      <w:rFonts w:ascii="Arial" w:eastAsia="Times New Roman" w:hAnsi="Arial" w:cs="Arial"/>
      <w:b/>
      <w:bCs/>
      <w:sz w:val="24"/>
      <w:szCs w:val="24"/>
      <w:lang w:val="en-GB"/>
    </w:rPr>
  </w:style>
  <w:style w:type="paragraph" w:styleId="Kopfzeile">
    <w:name w:val="header"/>
    <w:basedOn w:val="Standard"/>
    <w:link w:val="KopfzeileZchn"/>
    <w:uiPriority w:val="99"/>
    <w:unhideWhenUsed/>
    <w:rsid w:val="00456180"/>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456180"/>
    <w:rPr>
      <w:lang w:val="en-US"/>
    </w:rPr>
  </w:style>
  <w:style w:type="paragraph" w:styleId="Fuzeile">
    <w:name w:val="footer"/>
    <w:basedOn w:val="Standard"/>
    <w:link w:val="FuzeileZchn"/>
    <w:uiPriority w:val="99"/>
    <w:unhideWhenUsed/>
    <w:rsid w:val="00456180"/>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456180"/>
    <w:rPr>
      <w:lang w:val="en-US"/>
    </w:rPr>
  </w:style>
  <w:style w:type="paragraph" w:styleId="Titel">
    <w:name w:val="Title"/>
    <w:basedOn w:val="Standard"/>
    <w:link w:val="TitelZchn"/>
    <w:qFormat/>
    <w:rsid w:val="00456180"/>
    <w:pPr>
      <w:widowControl/>
      <w:spacing w:before="240" w:after="60" w:line="240" w:lineRule="atLeast"/>
      <w:jc w:val="center"/>
      <w:outlineLvl w:val="0"/>
    </w:pPr>
    <w:rPr>
      <w:rFonts w:ascii="Arial" w:eastAsia="Times New Roman" w:hAnsi="Arial" w:cs="Arial"/>
      <w:b/>
      <w:bCs/>
      <w:kern w:val="28"/>
      <w:sz w:val="48"/>
      <w:szCs w:val="32"/>
      <w:lang w:val="de-DE" w:eastAsia="de-DE"/>
    </w:rPr>
  </w:style>
  <w:style w:type="character" w:customStyle="1" w:styleId="TitelZchn">
    <w:name w:val="Titel Zchn"/>
    <w:basedOn w:val="Absatz-Standardschriftart"/>
    <w:link w:val="Titel"/>
    <w:rsid w:val="00456180"/>
    <w:rPr>
      <w:rFonts w:ascii="Arial" w:eastAsia="Times New Roman" w:hAnsi="Arial" w:cs="Arial"/>
      <w:b/>
      <w:bCs/>
      <w:kern w:val="28"/>
      <w:sz w:val="48"/>
      <w:szCs w:val="32"/>
      <w:lang w:val="de-DE" w:eastAsia="de-DE"/>
    </w:rPr>
  </w:style>
  <w:style w:type="table" w:styleId="TabelleWeb2">
    <w:name w:val="Table Web 2"/>
    <w:basedOn w:val="NormaleTabelle"/>
    <w:rsid w:val="00456180"/>
    <w:pPr>
      <w:spacing w:before="40" w:after="40" w:line="240" w:lineRule="auto"/>
    </w:pPr>
    <w:rPr>
      <w:rFonts w:ascii="Times New Roman" w:eastAsia="Times New Roman" w:hAnsi="Times New Roman" w:cs="Times New Roman"/>
      <w:sz w:val="20"/>
      <w:szCs w:val="20"/>
      <w:lang w:val="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Verzeichnis3">
    <w:name w:val="toc 3"/>
    <w:basedOn w:val="Standard"/>
    <w:next w:val="Standard"/>
    <w:semiHidden/>
    <w:rsid w:val="00456180"/>
    <w:pPr>
      <w:widowControl/>
      <w:tabs>
        <w:tab w:val="left" w:pos="2138"/>
        <w:tab w:val="left" w:pos="8505"/>
        <w:tab w:val="right" w:pos="8788"/>
      </w:tabs>
      <w:spacing w:before="20" w:after="20" w:line="240" w:lineRule="auto"/>
      <w:ind w:left="1843" w:right="851" w:hanging="851"/>
    </w:pPr>
    <w:rPr>
      <w:rFonts w:ascii="Arial" w:eastAsia="Times New Roman" w:hAnsi="Arial" w:cs="Arial"/>
      <w:sz w:val="24"/>
      <w:szCs w:val="24"/>
      <w:lang w:val="en-GB"/>
    </w:rPr>
  </w:style>
  <w:style w:type="paragraph" w:styleId="Standardeinzug">
    <w:name w:val="Normal Indent"/>
    <w:basedOn w:val="Standard"/>
    <w:unhideWhenUsed/>
    <w:rsid w:val="00456180"/>
    <w:pPr>
      <w:ind w:left="720"/>
    </w:pPr>
  </w:style>
  <w:style w:type="paragraph" w:styleId="Verzeichnis4">
    <w:name w:val="toc 4"/>
    <w:basedOn w:val="Standard"/>
    <w:next w:val="Standard"/>
    <w:semiHidden/>
    <w:rsid w:val="00D624A2"/>
    <w:pPr>
      <w:widowControl/>
      <w:tabs>
        <w:tab w:val="left" w:pos="8505"/>
        <w:tab w:val="right" w:pos="8788"/>
      </w:tabs>
      <w:spacing w:after="0" w:line="240" w:lineRule="auto"/>
      <w:ind w:left="2268" w:right="851" w:hanging="851"/>
      <w:jc w:val="both"/>
    </w:pPr>
    <w:rPr>
      <w:rFonts w:ascii="Arial" w:eastAsia="Times New Roman" w:hAnsi="Arial" w:cs="Arial"/>
      <w:sz w:val="24"/>
      <w:szCs w:val="24"/>
      <w:lang w:val="en-GB"/>
    </w:rPr>
  </w:style>
  <w:style w:type="paragraph" w:styleId="Textkrper-Einzug3">
    <w:name w:val="Body Text Indent 3"/>
    <w:basedOn w:val="Standard"/>
    <w:link w:val="Textkrper-Einzug3Zchn"/>
    <w:rsid w:val="00D624A2"/>
    <w:pPr>
      <w:widowControl/>
      <w:spacing w:after="120" w:line="240" w:lineRule="auto"/>
      <w:ind w:left="283"/>
      <w:jc w:val="both"/>
    </w:pPr>
    <w:rPr>
      <w:rFonts w:ascii="Arial" w:eastAsia="Times New Roman" w:hAnsi="Arial" w:cs="Times New Roman"/>
      <w:sz w:val="16"/>
      <w:szCs w:val="16"/>
      <w:lang w:val="en-GB"/>
    </w:rPr>
  </w:style>
  <w:style w:type="character" w:customStyle="1" w:styleId="Textkrper-Einzug3Zchn">
    <w:name w:val="Textkörper-Einzug 3 Zchn"/>
    <w:basedOn w:val="Absatz-Standardschriftart"/>
    <w:link w:val="Textkrper-Einzug3"/>
    <w:rsid w:val="00D624A2"/>
    <w:rPr>
      <w:rFonts w:ascii="Arial" w:eastAsia="Times New Roman" w:hAnsi="Arial" w:cs="Times New Roman"/>
      <w:sz w:val="16"/>
      <w:szCs w:val="16"/>
      <w:lang w:val="en-GB"/>
    </w:rPr>
  </w:style>
  <w:style w:type="paragraph" w:styleId="Textkrper-Zeileneinzug">
    <w:name w:val="Body Text Indent"/>
    <w:basedOn w:val="Standard"/>
    <w:link w:val="Textkrper-ZeileneinzugZchn"/>
    <w:rsid w:val="00D624A2"/>
    <w:pPr>
      <w:widowControl/>
      <w:spacing w:after="0" w:line="240" w:lineRule="auto"/>
      <w:ind w:left="284" w:hanging="284"/>
      <w:jc w:val="both"/>
    </w:pPr>
    <w:rPr>
      <w:rFonts w:ascii="Arial" w:eastAsia="Times New Roman" w:hAnsi="Arial" w:cs="Arial"/>
      <w:sz w:val="24"/>
      <w:szCs w:val="24"/>
      <w:lang w:val="en-GB"/>
    </w:rPr>
  </w:style>
  <w:style w:type="character" w:customStyle="1" w:styleId="Textkrper-ZeileneinzugZchn">
    <w:name w:val="Textkörper-Zeileneinzug Zchn"/>
    <w:basedOn w:val="Absatz-Standardschriftart"/>
    <w:link w:val="Textkrper-Zeileneinzug"/>
    <w:rsid w:val="00D624A2"/>
    <w:rPr>
      <w:rFonts w:ascii="Arial" w:eastAsia="Times New Roman" w:hAnsi="Arial" w:cs="Arial"/>
      <w:sz w:val="24"/>
      <w:szCs w:val="24"/>
      <w:lang w:val="en-GB"/>
    </w:rPr>
  </w:style>
  <w:style w:type="paragraph" w:styleId="Verzeichnis5">
    <w:name w:val="toc 5"/>
    <w:basedOn w:val="Standard"/>
    <w:next w:val="Standard"/>
    <w:semiHidden/>
    <w:rsid w:val="00D624A2"/>
    <w:pPr>
      <w:widowControl/>
      <w:tabs>
        <w:tab w:val="right" w:pos="8788"/>
      </w:tabs>
      <w:spacing w:after="0" w:line="240" w:lineRule="auto"/>
      <w:ind w:left="960"/>
      <w:jc w:val="both"/>
    </w:pPr>
    <w:rPr>
      <w:rFonts w:ascii="Arial" w:eastAsia="Times New Roman" w:hAnsi="Arial" w:cs="Arial"/>
      <w:sz w:val="24"/>
      <w:szCs w:val="24"/>
      <w:lang w:val="en-GB"/>
    </w:rPr>
  </w:style>
  <w:style w:type="paragraph" w:styleId="Textkrper">
    <w:name w:val="Body Text"/>
    <w:basedOn w:val="Standard"/>
    <w:link w:val="TextkrperZchn"/>
    <w:rsid w:val="00D624A2"/>
    <w:pPr>
      <w:widowControl/>
      <w:numPr>
        <w:ilvl w:val="12"/>
      </w:numPr>
      <w:spacing w:after="0" w:line="240" w:lineRule="auto"/>
      <w:jc w:val="both"/>
    </w:pPr>
    <w:rPr>
      <w:rFonts w:ascii="Arial" w:eastAsia="Times New Roman" w:hAnsi="Arial" w:cs="Arial"/>
      <w:color w:val="000000"/>
      <w:sz w:val="24"/>
      <w:szCs w:val="24"/>
      <w:lang w:val="en-GB"/>
    </w:rPr>
  </w:style>
  <w:style w:type="character" w:customStyle="1" w:styleId="TextkrperZchn">
    <w:name w:val="Textkörper Zchn"/>
    <w:basedOn w:val="Absatz-Standardschriftart"/>
    <w:link w:val="Textkrper"/>
    <w:rsid w:val="00D624A2"/>
    <w:rPr>
      <w:rFonts w:ascii="Arial" w:eastAsia="Times New Roman" w:hAnsi="Arial" w:cs="Arial"/>
      <w:color w:val="000000"/>
      <w:sz w:val="24"/>
      <w:szCs w:val="24"/>
      <w:lang w:val="en-GB"/>
    </w:rPr>
  </w:style>
  <w:style w:type="paragraph" w:customStyle="1" w:styleId="Default">
    <w:name w:val="Default"/>
    <w:rsid w:val="00D624A2"/>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Stan-abb">
    <w:name w:val="Stan-abb"/>
    <w:basedOn w:val="Standard"/>
    <w:rsid w:val="005A5F19"/>
    <w:pPr>
      <w:widowControl/>
      <w:spacing w:after="0" w:line="240" w:lineRule="auto"/>
      <w:jc w:val="right"/>
    </w:pPr>
    <w:rPr>
      <w:rFonts w:ascii="Arial" w:eastAsia="Times New Roman" w:hAnsi="Arial" w:cs="Arial"/>
      <w:i/>
      <w:i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TÜV-KHB-Dokument" ma:contentTypeID="0x0101000F0F40A61E79486BA522E556366FC50600D69DC16813CCAC4199E3748EC41310F8" ma:contentTypeVersion="38" ma:contentTypeDescription="Inhaltstyp für Dokumente des Konzernhandbuchs" ma:contentTypeScope="" ma:versionID="dff5f5c7dd9aced2e87f745358157381">
  <xsd:schema xmlns:xsd="http://www.w3.org/2001/XMLSchema" xmlns:xs="http://www.w3.org/2001/XMLSchema" xmlns:p="http://schemas.microsoft.com/office/2006/metadata/properties" xmlns:ns1="http://schemas.microsoft.com/sharepoint/v3" xmlns:ns2="c00a56e6-7cd9-4ba5-b32c-fa56f30030d6" xmlns:ns3="ff535a45-5d4a-4b51-b3c9-9fb22c47900e" xmlns:ns4="http://schemas.microsoft.com/sharepoint/v4" targetNamespace="http://schemas.microsoft.com/office/2006/metadata/properties" ma:root="true" ma:fieldsID="0829528e5e728066354fab3b28ebcc2e" ns1:_="" ns2:_="" ns3:_="" ns4:_="">
    <xsd:import namespace="http://schemas.microsoft.com/sharepoint/v3"/>
    <xsd:import namespace="c00a56e6-7cd9-4ba5-b32c-fa56f30030d6"/>
    <xsd:import namespace="ff535a45-5d4a-4b51-b3c9-9fb22c47900e"/>
    <xsd:import namespace="http://schemas.microsoft.com/sharepoint/v4"/>
    <xsd:element name="properties">
      <xsd:complexType>
        <xsd:sequence>
          <xsd:element name="documentManagement">
            <xsd:complexType>
              <xsd:all>
                <xsd:element ref="ns2:KHBRevision"/>
                <xsd:element ref="ns2:KHBErsteller"/>
                <xsd:element ref="ns2:KHBPruefer"/>
                <xsd:element ref="ns2:KHBFreigeber"/>
                <xsd:element ref="ns2:KHBGenehmigungskommentar" minOccurs="0"/>
                <xsd:element ref="ns2:KHBLetzteGenehmigung" minOccurs="0"/>
                <xsd:element ref="ns2:KHB_Status" minOccurs="0"/>
                <xsd:element ref="ns2:KHBDokumentenartTaxHTField0" minOccurs="0"/>
                <xsd:element ref="ns2:KHBStelleTaxHTField0" minOccurs="0"/>
                <xsd:element ref="ns2:KHBProduktbereicheTaxHTField0" minOccurs="0"/>
                <xsd:element ref="ns2:KHBDokumentSpracheTaxHTField0" minOccurs="0"/>
                <xsd:element ref="ns2:KHBFirmaTaxHTField0" minOccurs="0"/>
                <xsd:element ref="ns3:TaxCatchAll" minOccurs="0"/>
                <xsd:element ref="ns4:IconOverlay" minOccurs="0"/>
                <xsd:element ref="ns1:_vti_ItemDeclaredRecord" minOccurs="0"/>
                <xsd:element ref="ns1:_vti_ItemHoldRecordStatus" minOccurs="0"/>
                <xsd:element ref="ns1:_dlc_Exempt" minOccurs="0"/>
                <xsd:element ref="ns1:_dlc_ExpireDateSaved" minOccurs="0"/>
                <xsd:element ref="ns1:_dlc_ExpireDate" minOccurs="0"/>
                <xsd:element ref="ns2:KHBVertraulichkeitTaxHTField0" minOccurs="0"/>
                <xsd:element ref="ns2:G_x00fc_ltigkeit_x0020_b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klarierter Datensatz" ma:hidden="true" ma:internalName="_vti_ItemDeclaredRecord" ma:readOnly="true">
      <xsd:simpleType>
        <xsd:restriction base="dms:DateTime"/>
      </xsd:simpleType>
    </xsd:element>
    <xsd:element name="_vti_ItemHoldRecordStatus" ma:index="29" nillable="true" ma:displayName="Halte- und Datensatzstatus" ma:decimals="0" ma:description="" ma:hidden="true" ma:indexed="true" ma:internalName="_vti_ItemHoldRecordStatus" ma:readOnly="true">
      <xsd:simpleType>
        <xsd:restriction base="dms:Unknown"/>
      </xsd:simpleType>
    </xsd:element>
    <xsd:element name="_dlc_Exempt" ma:index="30" nillable="true" ma:displayName="Von der Richtlinie ausgenommen" ma:hidden="true" ma:internalName="_dlc_Exempt" ma:readOnly="true">
      <xsd:simpleType>
        <xsd:restriction base="dms:Unknown"/>
      </xsd:simpleType>
    </xsd:element>
    <xsd:element name="_dlc_ExpireDateSaved" ma:index="31" nillable="true" ma:displayName="Ursprüngliches Ablaufdatum" ma:hidden="true" ma:internalName="_dlc_ExpireDateSaved" ma:readOnly="true">
      <xsd:simpleType>
        <xsd:restriction base="dms:DateTime"/>
      </xsd:simpleType>
    </xsd:element>
    <xsd:element name="_dlc_ExpireDate" ma:index="32" nillable="true" ma:displayName="Ablaufdatum"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00a56e6-7cd9-4ba5-b32c-fa56f30030d6" elementFormDefault="qualified">
    <xsd:import namespace="http://schemas.microsoft.com/office/2006/documentManagement/types"/>
    <xsd:import namespace="http://schemas.microsoft.com/office/infopath/2007/PartnerControls"/>
    <xsd:element name="KHBRevision" ma:index="8" ma:displayName="Revision" ma:internalName="KHBRevision">
      <xsd:simpleType>
        <xsd:restriction base="dms:Text">
          <xsd:maxLength value="255"/>
        </xsd:restriction>
      </xsd:simpleType>
    </xsd:element>
    <xsd:element name="KHBErsteller" ma:index="9" ma:displayName="Dokument Ersteller" ma:list="UserInfo" ma:internalName="KHBErstell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Pruefer" ma:index="10" ma:displayName="Prüfer" ma:list="UserInfo" ma:internalName="KHBPruef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Freigeber" ma:index="11" ma:displayName="Freigeber" ma:list="UserInfo" ma:internalName="KHBFreigeb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Genehmigungskommentar" ma:index="12" nillable="true" ma:displayName="Genehmigungskommentare" ma:internalName="KHBGenehmigungskommentar">
      <xsd:simpleType>
        <xsd:restriction base="dms:Note">
          <xsd:maxLength value="255"/>
        </xsd:restriction>
      </xsd:simpleType>
    </xsd:element>
    <xsd:element name="KHBLetzteGenehmigung" ma:index="13" nillable="true" ma:displayName="Letzte Genehmigung am" ma:format="DateOnly" ma:internalName="KHBLetzteGenehmigung">
      <xsd:simpleType>
        <xsd:restriction base="dms:DateTime"/>
      </xsd:simpleType>
    </xsd:element>
    <xsd:element name="KHB_Status" ma:index="14" nillable="true" ma:displayName="KHB Status" ma:default="Neu" ma:format="Dropdown" ma:internalName="KHB_Status">
      <xsd:simpleType>
        <xsd:restriction base="dms:Choice">
          <xsd:enumeration value="Neu"/>
          <xsd:enumeration value="in Prüfung"/>
          <xsd:enumeration value="in Genehmigung"/>
          <xsd:enumeration value="Genehmigt"/>
          <xsd:enumeration value="Abgelehnt"/>
        </xsd:restriction>
      </xsd:simpleType>
    </xsd:element>
    <xsd:element name="KHBDokumentenartTaxHTField0" ma:index="16" ma:taxonomy="true" ma:internalName="KHBDokumentenartTaxHTField0" ma:taxonomyFieldName="KHBDokumentenart" ma:displayName="Dokumentenart" ma:indexed="true" ma:readOnly="false" ma:default="" ma:fieldId="{23e981b8-f91f-4217-8daf-a413507c5e6a}" ma:sspId="3b356f4f-9e0a-477d-b0e5-a8223df53678" ma:termSetId="0d5e81bf-5cd1-47be-a642-33d10cab3a88" ma:anchorId="866c39fd-fbce-4c69-9d96-468b3eef65ad" ma:open="false" ma:isKeyword="false">
      <xsd:complexType>
        <xsd:sequence>
          <xsd:element ref="pc:Terms" minOccurs="0" maxOccurs="1"/>
        </xsd:sequence>
      </xsd:complexType>
    </xsd:element>
    <xsd:element name="KHBStelleTaxHTField0" ma:index="18" ma:taxonomy="true" ma:internalName="KHBStelleTaxHTField0" ma:taxonomyFieldName="KHBStelle" ma:displayName="Stelle" ma:readOnly="false" ma:default="" ma:fieldId="{35342673-e049-49d2-8c1a-94e416b91b38}" ma:taxonomyMulti="true" ma:sspId="3b356f4f-9e0a-477d-b0e5-a8223df53678" ma:termSetId="0d5e81bf-5cd1-47be-a642-33d10cab3a88" ma:anchorId="860a8300-c4ef-41eb-9a1d-ff653dafe496" ma:open="false" ma:isKeyword="false">
      <xsd:complexType>
        <xsd:sequence>
          <xsd:element ref="pc:Terms" minOccurs="0" maxOccurs="1"/>
        </xsd:sequence>
      </xsd:complexType>
    </xsd:element>
    <xsd:element name="KHBProduktbereicheTaxHTField0" ma:index="20" ma:taxonomy="true" ma:internalName="KHBProduktbereicheTaxHTField0" ma:taxonomyFieldName="KHBProduktbereiche" ma:displayName="Struktur KHB" ma:readOnly="false" ma:default="" ma:fieldId="{cb1e4da6-21a2-43bf-99f2-7b7ccd42a241}" ma:taxonomyMulti="true" ma:sspId="3b356f4f-9e0a-477d-b0e5-a8223df53678" ma:termSetId="2bd63278-500b-4df1-a8b6-0595c4e59828" ma:anchorId="00000000-0000-0000-0000-000000000000" ma:open="false" ma:isKeyword="false">
      <xsd:complexType>
        <xsd:sequence>
          <xsd:element ref="pc:Terms" minOccurs="0" maxOccurs="1"/>
        </xsd:sequence>
      </xsd:complexType>
    </xsd:element>
    <xsd:element name="KHBDokumentSpracheTaxHTField0" ma:index="22" ma:taxonomy="true" ma:internalName="KHBDokumentSpracheTaxHTField0" ma:taxonomyFieldName="KHBDokumentSprache" ma:displayName="Dokumentsprache" ma:readOnly="false" ma:default="" ma:fieldId="{e9333c74-828b-4636-b900-9ade91be680a}" ma:taxonomyMulti="true" ma:sspId="3b356f4f-9e0a-477d-b0e5-a8223df53678" ma:termSetId="0d5e81bf-5cd1-47be-a642-33d10cab3a88" ma:anchorId="7d4ff8e5-9e2a-433e-bf1d-1cfba646127d" ma:open="false" ma:isKeyword="false">
      <xsd:complexType>
        <xsd:sequence>
          <xsd:element ref="pc:Terms" minOccurs="0" maxOccurs="1"/>
        </xsd:sequence>
      </xsd:complexType>
    </xsd:element>
    <xsd:element name="KHBFirmaTaxHTField0" ma:index="24" ma:taxonomy="true" ma:internalName="KHBFirmaTaxHTField0" ma:taxonomyFieldName="KHBFirma" ma:displayName="Firma" ma:readOnly="false" ma:default="" ma:fieldId="{7056aa6f-355d-458a-b53f-58360682dd5c}" ma:taxonomyMulti="true" ma:sspId="3b356f4f-9e0a-477d-b0e5-a8223df53678" ma:termSetId="0d5e81bf-5cd1-47be-a642-33d10cab3a88" ma:anchorId="be1307d2-8577-44bf-923b-d20ca2fa2f8d" ma:open="false" ma:isKeyword="false">
      <xsd:complexType>
        <xsd:sequence>
          <xsd:element ref="pc:Terms" minOccurs="0" maxOccurs="1"/>
        </xsd:sequence>
      </xsd:complexType>
    </xsd:element>
    <xsd:element name="KHBVertraulichkeitTaxHTField0" ma:index="35" ma:taxonomy="true" ma:internalName="KHBVertraulichkeitTaxHTField0" ma:taxonomyFieldName="KHBVertraulichkeit" ma:displayName="Vertraulichkeitsklasse" ma:default="" ma:fieldId="{4c6e679c-8ade-40e3-926f-94ecfdc1557d}" ma:sspId="3b356f4f-9e0a-477d-b0e5-a8223df53678" ma:termSetId="0d5e81bf-5cd1-47be-a642-33d10cab3a88" ma:anchorId="338dcfc7-7234-4859-a1d9-ce929b3788c3" ma:open="false" ma:isKeyword="false">
      <xsd:complexType>
        <xsd:sequence>
          <xsd:element ref="pc:Terms" minOccurs="0" maxOccurs="1"/>
        </xsd:sequence>
      </xsd:complexType>
    </xsd:element>
    <xsd:element name="G_x00fc_ltigkeit_x0020_bis" ma:index="36" nillable="true" ma:displayName="Gültigkeit bis" ma:format="DateOnly" ma:internalName="G_x00fc_ltigkeit_x0020_bi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f535a45-5d4a-4b51-b3c9-9fb22c47900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62a6e03-e4c3-45e5-a167-6b15fe54dd60}" ma:internalName="TaxCatchAll" ma:showField="CatchAllData" ma:web="ff535a45-5d4a-4b51-b3c9-9fb22c4790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Inhaltstyp"/>
        <xsd:element ref="dc:title" minOccurs="0" maxOccurs="1" ma:index="1" ma:displayName="Grundlag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f535a45-5d4a-4b51-b3c9-9fb22c47900e">
      <Value>14</Value>
      <Value>8</Value>
      <Value>54</Value>
      <Value>971</Value>
      <Value>18</Value>
      <Value>187</Value>
    </TaxCatchAll>
    <KHBLetzteGenehmigung xmlns="c00a56e6-7cd9-4ba5-b32c-fa56f30030d6">2021-02-21T23:00:00+00:00</KHBLetzteGenehmigung>
    <KHBErsteller xmlns="c00a56e6-7cd9-4ba5-b32c-fa56f30030d6">
      <UserInfo>
        <DisplayName>Angeloudis Charalampos</DisplayName>
        <AccountId>1198</AccountId>
        <AccountType/>
      </UserInfo>
    </KHBErsteller>
    <KHB_Status xmlns="c00a56e6-7cd9-4ba5-b32c-fa56f30030d6">Genehmigt</KHB_Status>
    <IconOverlay xmlns="http://schemas.microsoft.com/sharepoint/v4">|docx|lockoverlay.png</IconOverlay>
    <KHBGenehmigungskommentar xmlns="c00a56e6-7cd9-4ba5-b32c-fa56f30030d6">22.02.2021, 10:51 - Kallias Ioannis: Approved
14.12.2020, 06:44 - Karacsonyi Andreas: ok
02.12.2020, 13:32 - Ladich Alexander: i.O.
</KHBGenehmigungskommentar>
    <KHBFreigeber xmlns="c00a56e6-7cd9-4ba5-b32c-fa56f30030d6">
      <UserInfo>
        <DisplayName>Kallias Ioannis</DisplayName>
        <AccountId>1200</AccountId>
        <AccountType/>
      </UserInfo>
    </KHBFreigeber>
    <KHBStelleTaxHTField0 xmlns="c00a56e6-7cd9-4ba5-b32c-fa56f30030d6">
      <Terms xmlns="http://schemas.microsoft.com/office/infopath/2007/PartnerControls">
        <TermInfo xmlns="http://schemas.microsoft.com/office/infopath/2007/PartnerControls">
          <TermName xmlns="http://schemas.microsoft.com/office/infopath/2007/PartnerControls">MsZ (Managementsystem-Zertifizierung)</TermName>
          <TermId xmlns="http://schemas.microsoft.com/office/infopath/2007/PartnerControls">596843ea-554c-41dc-9f0a-3f7f0b14eee1</TermId>
        </TermInfo>
      </Terms>
    </KHBStelleTaxHTField0>
    <G_x00fc_ltigkeit_x0020_bis xmlns="c00a56e6-7cd9-4ba5-b32c-fa56f30030d6" xsi:nil="true"/>
    <KHBDokumentenartTaxHTField0 xmlns="c00a56e6-7cd9-4ba5-b32c-fa56f30030d6">
      <Terms xmlns="http://schemas.microsoft.com/office/infopath/2007/PartnerControls">
        <TermInfo xmlns="http://schemas.microsoft.com/office/infopath/2007/PartnerControls">
          <TermName xmlns="http://schemas.microsoft.com/office/infopath/2007/PartnerControls">VB (Verfahrensbeschreibung)</TermName>
          <TermId xmlns="http://schemas.microsoft.com/office/infopath/2007/PartnerControls">fec370b3-f5c8-4adc-a872-0ed54d1e3850</TermId>
        </TermInfo>
      </Terms>
    </KHBDokumentenartTaxHTField0>
    <KHBRevision xmlns="c00a56e6-7cd9-4ba5-b32c-fa56f30030d6">00</KHBRevision>
    <KHBPruefer xmlns="c00a56e6-7cd9-4ba5-b32c-fa56f30030d6">
      <UserInfo>
        <DisplayName>Karacsonyi Andreas;#172;#Ladich Alexander</DisplayName>
        <AccountId>195</AccountId>
        <AccountType/>
      </UserInfo>
    </KHBPruefer>
    <KHBDokumentSpracheTaxHTField0 xmlns="c00a56e6-7cd9-4ba5-b32c-fa56f30030d6">
      <Terms xmlns="http://schemas.microsoft.com/office/infopath/2007/PartnerControls">
        <TermInfo xmlns="http://schemas.microsoft.com/office/infopath/2007/PartnerControls">
          <TermName xmlns="http://schemas.microsoft.com/office/infopath/2007/PartnerControls">englisch</TermName>
          <TermId xmlns="http://schemas.microsoft.com/office/infopath/2007/PartnerControls">bf69c23f-91f4-4295-8ea7-b6bbb1f528c0</TermId>
        </TermInfo>
      </Terms>
    </KHBDokumentSpracheTaxHTField0>
    <KHBVertraulichkeitTaxHTField0 xmlns="c00a56e6-7cd9-4ba5-b32c-fa56f30030d6">
      <Terms xmlns="http://schemas.microsoft.com/office/infopath/2007/PartnerControls">
        <TermInfo xmlns="http://schemas.microsoft.com/office/infopath/2007/PartnerControls">
          <TermName xmlns="http://schemas.microsoft.com/office/infopath/2007/PartnerControls">intern</TermName>
          <TermId xmlns="http://schemas.microsoft.com/office/infopath/2007/PartnerControls">5e7178bd-2288-4456-a89a-6593a769b5ce</TermId>
        </TermInfo>
      </Terms>
    </KHBVertraulichkeitTaxHTField0>
    <KHBProduktbereicheTaxHTField0 xmlns="c00a56e6-7cd9-4ba5-b32c-fa56f30030d6">
      <Terms xmlns="http://schemas.microsoft.com/office/infopath/2007/PartnerControls">
        <TermInfo xmlns="http://schemas.microsoft.com/office/infopath/2007/PartnerControls">
          <TermName xmlns="http://schemas.microsoft.com/office/infopath/2007/PartnerControls">Procedures</TermName>
          <TermId xmlns="http://schemas.microsoft.com/office/infopath/2007/PartnerControls">836d8b0b-a68d-4993-9cdd-967439f5055a</TermId>
        </TermInfo>
      </Terms>
    </KHBProduktbereicheTaxHTField0>
    <KHBFirmaTaxHTField0 xmlns="c00a56e6-7cd9-4ba5-b32c-fa56f30030d6">
      <Terms xmlns="http://schemas.microsoft.com/office/infopath/2007/PartnerControls">
        <TermInfo xmlns="http://schemas.microsoft.com/office/infopath/2007/PartnerControls">
          <TermName xmlns="http://schemas.microsoft.com/office/infopath/2007/PartnerControls">TÜV AUSTRIA HELLAS Ltd.</TermName>
          <TermId xmlns="http://schemas.microsoft.com/office/infopath/2007/PartnerControls">82aeaaff-8348-40bf-b779-024b0ea58e40</TermId>
        </TermInfo>
      </Terms>
    </KHBFirmaTaxHTField0>
    <_dlc_ExpireDateSaved xmlns="http://schemas.microsoft.com/sharepoint/v3" xsi:nil="true"/>
    <_dlc_ExpireDate xmlns="http://schemas.microsoft.com/sharepoint/v3">2026-02-21T23:00:00+00:00</_dlc_ExpireDate>
    <_vti_ItemDeclaredRecord xmlns="http://schemas.microsoft.com/sharepoint/v3">2021-02-22T09:51:48+00:00</_vti_ItemDeclaredRecord>
    <_vti_ItemHoldRecordStatus xmlns="http://schemas.microsoft.com/sharepoint/v3">273</_vti_ItemHoldRecord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TÜV-KHB-Dokument</p:Name>
  <p:Description/>
  <p:Statement/>
  <p:PolicyItems>
    <p:PolicyItem featureId="Microsoft.Office.RecordsManagement.PolicyFeatures.Expiration" staticId="0x0101000F0F40A61E79486BA522E556366FC50600D69DC16813CCAC4199E3748EC41310F8|954949083" UniqueId="3bdedc42-800b-4553-a32b-c4aadd7f3299">
      <p:Name>Retention</p:Name>
      <p:Description>Automatic scheduling of content for processing, and performing a retention action on content that has reached its due date.</p:Description>
      <p:CustomData>
        <Schedules nextStageId="3" default="false">
          <Schedule type="Default">
            <stages/>
          </Schedule>
          <Schedule type="Record">
            <stages>
              <data stageId="1">
                <formula id="Microsoft.Office.RecordsManagement.PolicyFeatures.Expiration.Formula.BuiltIn">
                  <number>0</number>
                  <property>_vti_ItemDeclaredRecord</property>
                  <propertyId>f9a44731-84eb-43a4-9973-cd2953ad8646</propertyId>
                  <period>days</period>
                </formula>
                <action type="action" id="Microsoft.Office.RecordsManagement.PolicyFeatures.Expiration.Action.SubmitFileCopy" destnExplanation="Transferred due to organizational policy" destnId="df2c2317-87ae-44b2-b8ad-9bbe479565cf" destnName="KHB-Archiv" destnUrl="https://portal.tuev.at/sites/khbArchiv/_vti_bin/OfficialFile.asmx"/>
              </data>
              <data stageId="2">
                <formula id="Microsoft.Office.RecordsManagement.PolicyFeatures.Expiration.Formula.BuiltIn">
                  <number>5</number>
                  <property>KHBLetzteGenehmigung</property>
                  <propertyId>992c2c04-de43-4002-b7b1-d8573c69f232</propertyId>
                  <period>years</period>
                </formula>
                <action type="workflow" id="722df3cc-9316-4e79-bec0-87bb6aafc693"/>
              </data>
            </stages>
          </Schedule>
        </Schedules>
      </p:CustomData>
    </p:PolicyItem>
  </p:PolicyItems>
</p:Policy>
</file>

<file path=customXml/item5.xml><?xml version="1.0" encoding="utf-8"?>
<?mso-contentType ?>
<FormUrls xmlns="http://schemas.microsoft.com/sharepoint/v3/contenttype/forms/url">
  <Edit>_layouts/15/Tuev.Khb/EditDoc.aspx</Edit>
</FormUrls>
</file>

<file path=customXml/itemProps1.xml><?xml version="1.0" encoding="utf-8"?>
<ds:datastoreItem xmlns:ds="http://schemas.openxmlformats.org/officeDocument/2006/customXml" ds:itemID="{F7A56349-C3E7-4533-B5AC-23D2BDC6E7B7}"/>
</file>

<file path=customXml/itemProps2.xml><?xml version="1.0" encoding="utf-8"?>
<ds:datastoreItem xmlns:ds="http://schemas.openxmlformats.org/officeDocument/2006/customXml" ds:itemID="{04713400-E436-48EE-A500-C921E9E602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B283F0-7F45-4911-90AF-26440E27E0B2}">
  <ds:schemaRefs>
    <ds:schemaRef ds:uri="http://schemas.microsoft.com/sharepoint/v3/contenttype/forms"/>
  </ds:schemaRefs>
</ds:datastoreItem>
</file>

<file path=customXml/itemProps4.xml><?xml version="1.0" encoding="utf-8"?>
<ds:datastoreItem xmlns:ds="http://schemas.openxmlformats.org/officeDocument/2006/customXml" ds:itemID="{8458459E-1EEB-4742-A9FD-D11B5C7BBA4D}"/>
</file>

<file path=customXml/itemProps5.xml><?xml version="1.0" encoding="utf-8"?>
<ds:datastoreItem xmlns:ds="http://schemas.openxmlformats.org/officeDocument/2006/customXml" ds:itemID="{41B1A3BE-DA52-448C-AB37-71E21F04197E}"/>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Evagelia Giannakopoulou</dc:creator>
  <cp:keywords/>
  <dc:description/>
  <cp:lastModifiedBy>Dolzer Kerstin</cp:lastModifiedBy>
  <cp:revision>6</cp:revision>
  <dcterms:created xsi:type="dcterms:W3CDTF">2020-05-11T15:25:00Z</dcterms:created>
  <dcterms:modified xsi:type="dcterms:W3CDTF">2020-11-30T13:28:00Z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0x0101000F0F40A61E79486BA522E556366FC50600D69DC16813CCAC4199E3748EC41310F8</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Stelle">
    <vt:lpwstr>187;#MsZ (Managementsystem-Zertifizierung)|596843ea-554c-41dc-9f0a-3f7f0b14eee1</vt:lpwstr>
  </property>
  <property fmtid="{D5CDD505-2E9C-101B-9397-08002B2CF9AE}" pid="6" name="KHBProduktbereiche">
    <vt:lpwstr>971;#Procedures|836d8b0b-a68d-4993-9cdd-967439f5055a</vt:lpwstr>
  </property>
  <property fmtid="{D5CDD505-2E9C-101B-9397-08002B2CF9AE}" pid="7" name="KHBFirma">
    <vt:lpwstr>54;#TÜV AUSTRIA HELLAS Ltd.|82aeaaff-8348-40bf-b779-024b0ea58e40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14;#VB (Verfahrensbeschreibung)|fec370b3-f5c8-4adc-a872-0ed54d1e3850</vt:lpwstr>
  </property>
  <property fmtid="{D5CDD505-2E9C-101B-9397-08002B2CF9AE}" pid="11" name="WorkflowChangePath">
    <vt:lpwstr>722df3cc-9316-4e79-bec0-87bb6aafc693,11;722df3cc-9316-4e79-bec0-87bb6aafc693,14;722df3cc-9316-4e79-bec0-87bb6aafc693,16;722df3cc-9316-4e79-bec0-87bb6aafc693,18;722df3cc-9316-4e79-bec0-87bb6aafc693,20;722df3cc-9316-4e79-bec0-87bb6aafc693,20;722df3cc-9316-4e79-bec0-87bb6aafc693,20;</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02/23/2021 04:10:09</vt:lpwstr>
  </property>
</Properties>
</file>