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99DBC4" w14:textId="5F4EE747" w:rsidR="00A66B18" w:rsidRDefault="00C74A06">
      <w:r>
        <w:rPr>
          <w:noProof/>
        </w:rPr>
        <mc:AlternateContent>
          <mc:Choice Requires="wps">
            <w:drawing>
              <wp:anchor distT="0" distB="0" distL="114300" distR="114300" simplePos="0" relativeHeight="251659264" behindDoc="0" locked="0" layoutInCell="1" allowOverlap="1" wp14:anchorId="623BA945" wp14:editId="1C200277">
                <wp:simplePos x="0" y="0"/>
                <wp:positionH relativeFrom="margin">
                  <wp:align>center</wp:align>
                </wp:positionH>
                <wp:positionV relativeFrom="paragraph">
                  <wp:posOffset>0</wp:posOffset>
                </wp:positionV>
                <wp:extent cx="3076575" cy="5334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076575" cy="533400"/>
                        </a:xfrm>
                        <a:prstGeom prst="rect">
                          <a:avLst/>
                        </a:prstGeom>
                        <a:noFill/>
                        <a:ln w="6350">
                          <a:noFill/>
                        </a:ln>
                      </wps:spPr>
                      <wps:txbx>
                        <w:txbxContent>
                          <w:p w14:paraId="5763FF52" w14:textId="68744BB4" w:rsidR="0096301D" w:rsidRPr="00D269A9" w:rsidRDefault="0096301D" w:rsidP="0096301D">
                            <w:pPr>
                              <w:pStyle w:val="Signature"/>
                              <w:rPr>
                                <w:rFonts w:ascii="Andalus" w:hAnsi="Andalus" w:cs="Andalus"/>
                                <w:b w:val="0"/>
                                <w:bCs w:val="0"/>
                                <w:i/>
                                <w:iCs/>
                                <w:color w:val="FFFFFF" w:themeColor="background1"/>
                                <w:sz w:val="36"/>
                                <w:szCs w:val="36"/>
                                <w:lang w:bidi="ar-YE"/>
                              </w:rPr>
                            </w:pPr>
                            <w:r w:rsidRPr="00D269A9">
                              <w:rPr>
                                <w:rFonts w:ascii="Andalus" w:hAnsi="Andalus" w:cs="Andalus"/>
                                <w:b w:val="0"/>
                                <w:bCs w:val="0"/>
                                <w:i/>
                                <w:iCs/>
                                <w:color w:val="FFFFFF" w:themeColor="background1"/>
                                <w:sz w:val="36"/>
                                <w:szCs w:val="36"/>
                                <w:rtl/>
                                <w:lang w:bidi="ar-YE"/>
                              </w:rPr>
                              <w:t>بسم الله الرحمن الرحيم</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3BA945" id="_x0000_t202" coordsize="21600,21600" o:spt="202" path="m,l,21600r21600,l21600,xe">
                <v:stroke joinstyle="miter"/>
                <v:path gradientshapeok="t" o:connecttype="rect"/>
              </v:shapetype>
              <v:shape id="Text Box 3" o:spid="_x0000_s1026" type="#_x0000_t202" style="position:absolute;left:0;text-align:left;margin-left:0;margin-top:0;width:242.25pt;height:4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" filled="f" stroked="f" strokeweight=".5pt">
                <v:textbox>
                  <w:txbxContent>
                    <w:p w14:paraId="5763FF52" w14:textId="68744BB4" w:rsidR="0096301D" w:rsidRPr="00D269A9" w:rsidRDefault="0096301D" w:rsidP="0096301D">
                      <w:pPr>
                        <w:pStyle w:val="Signature"/>
                        <w:rPr>
                          <w:rFonts w:ascii="Andalus" w:hAnsi="Andalus" w:cs="Andalus"/>
                          <w:b w:val="0"/>
                          <w:bCs w:val="0"/>
                          <w:i/>
                          <w:iCs/>
                          <w:color w:val="FFFFFF" w:themeColor="background1"/>
                          <w:sz w:val="36"/>
                          <w:szCs w:val="36"/>
                          <w:lang w:bidi="ar-YE"/>
                        </w:rPr>
                      </w:pPr>
                      <w:r w:rsidRPr="00D269A9">
                        <w:rPr>
                          <w:rFonts w:ascii="Andalus" w:hAnsi="Andalus" w:cs="Andalus"/>
                          <w:b w:val="0"/>
                          <w:bCs w:val="0"/>
                          <w:i/>
                          <w:iCs/>
                          <w:color w:val="FFFFFF" w:themeColor="background1"/>
                          <w:sz w:val="36"/>
                          <w:szCs w:val="36"/>
                          <w:rtl/>
                          <w:lang w:bidi="ar-YE"/>
                        </w:rPr>
                        <w:t>بسم الله الرحمن الرحيم</w:t>
                      </w:r>
                    </w:p>
                  </w:txbxContent>
                </v:textbox>
                <w10:wrap type="square" anchorx="margin"/>
              </v:shape>
            </w:pict>
          </mc:Fallback>
        </mc:AlternateContent>
      </w:r>
      <w:r w:rsidRPr="00C74A06">
        <w:rPr>
          <w:noProof/>
        </w:rPr>
        <mc:AlternateContent>
          <mc:Choice Requires="wpg">
            <w:drawing>
              <wp:anchor distT="0" distB="0" distL="114300" distR="114300" simplePos="0" relativeHeight="251661312" behindDoc="1" locked="0" layoutInCell="1" allowOverlap="1" wp14:anchorId="45E70F7A" wp14:editId="621511B7">
                <wp:simplePos x="0" y="0"/>
                <wp:positionH relativeFrom="column">
                  <wp:posOffset>-457200</wp:posOffset>
                </wp:positionH>
                <wp:positionV relativeFrom="paragraph">
                  <wp:posOffset>-457200</wp:posOffset>
                </wp:positionV>
                <wp:extent cx="8248650" cy="3030070"/>
                <wp:effectExtent l="0" t="0" r="0" b="0"/>
                <wp:wrapNone/>
                <wp:docPr id="19" name="Graphic 17" descr="Curved accent shapes that collectively build the header design"/>
                <wp:cNvGraphicFramePr/>
                <a:graphic xmlns:a="http://schemas.openxmlformats.org/drawingml/2006/main">
                  <a:graphicData uri="http://schemas.microsoft.com/office/word/2010/wordprocessingGroup">
                    <wpg:wgp>
                      <wpg:cNvGrpSpPr/>
                      <wpg:grpSpPr>
                        <a:xfrm>
                          <a:off x="0" y="0"/>
                          <a:ext cx="8248650" cy="3030070"/>
                          <a:chOff x="-7144" y="-7144"/>
                          <a:chExt cx="6005513" cy="1924050"/>
                        </a:xfrm>
                      </wpg:grpSpPr>
                      <wps:wsp>
                        <wps:cNvPr id="20" name="Freeform: Shape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AF7D9C" id="Graphic 17" o:spid="_x0000_s1026" alt="Curved accent shapes that collectively build the header design" style="position:absolute;left:0;text-align:left;margin-left:-36pt;margin-top:-36pt;width:649.5pt;height:238.6pt;z-index:-251655168;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">
                <v:shape id="Freeform: Shape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Freeform: Shape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Freeform: Shape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Freeform: Shape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v:group>
            </w:pict>
          </mc:Fallback>
        </mc:AlternateContent>
      </w:r>
    </w:p>
    <w:p w14:paraId="6629DB34" w14:textId="3504499F" w:rsidR="00A66B18" w:rsidRDefault="00A66B18" w:rsidP="00E4786A">
      <w:pPr>
        <w:pStyle w:val="Closing"/>
      </w:pPr>
    </w:p>
    <w:p w14:paraId="7D97F9F5" w14:textId="00892C50" w:rsidR="00B55C75" w:rsidRDefault="003C6303" w:rsidP="00B55C75">
      <w:pPr>
        <w:pStyle w:val="Signature"/>
      </w:pPr>
      <w:r w:rsidRPr="00C74A06">
        <w:rPr>
          <w:noProof/>
        </w:rPr>
        <mc:AlternateContent>
          <mc:Choice Requires="wps">
            <w:drawing>
              <wp:anchor distT="0" distB="0" distL="114300" distR="114300" simplePos="0" relativeHeight="251662336" behindDoc="0" locked="0" layoutInCell="1" allowOverlap="1" wp14:anchorId="3BC8803E" wp14:editId="275FD755">
                <wp:simplePos x="0" y="0"/>
                <wp:positionH relativeFrom="margin">
                  <wp:posOffset>-64077</wp:posOffset>
                </wp:positionH>
                <wp:positionV relativeFrom="paragraph">
                  <wp:posOffset>36137</wp:posOffset>
                </wp:positionV>
                <wp:extent cx="3998768" cy="666750"/>
                <wp:effectExtent l="19050" t="19050" r="40005" b="38100"/>
                <wp:wrapNone/>
                <wp:docPr id="6" name="Text Box 6"/>
                <wp:cNvGraphicFramePr/>
                <a:graphic xmlns:a="http://schemas.openxmlformats.org/drawingml/2006/main">
                  <a:graphicData uri="http://schemas.microsoft.com/office/word/2010/wordprocessingShape">
                    <wps:wsp>
                      <wps:cNvSpPr txBox="1"/>
                      <wps:spPr>
                        <a:xfrm>
                          <a:off x="0" y="0"/>
                          <a:ext cx="3998768" cy="666750"/>
                        </a:xfrm>
                        <a:prstGeom prst="rect">
                          <a:avLst/>
                        </a:prstGeom>
                        <a:noFill/>
                        <a:ln w="57150">
                          <a:solidFill>
                            <a:schemeClr val="bg1"/>
                          </a:solidFill>
                        </a:ln>
                        <a:effectLst>
                          <a:softEdge rad="12700"/>
                        </a:effectLst>
                      </wps:spPr>
                      <wps:txbx>
                        <w:txbxContent>
                          <w:p w14:paraId="014A4280" w14:textId="33CFBE4A" w:rsidR="0096301D" w:rsidRPr="003C6303" w:rsidRDefault="00953525" w:rsidP="00C74A06">
                            <w:pPr>
                              <w:ind w:left="0"/>
                              <w:rPr>
                                <w:rFonts w:ascii="Calibri" w:hAnsi="Calibri" w:cs="Calibri"/>
                                <w:b/>
                                <w:bCs/>
                                <w:i/>
                                <w:iCs/>
                                <w:color w:val="FFFFFF" w:themeColor="background1"/>
                                <w:sz w:val="72"/>
                                <w:szCs w:val="72"/>
                                <w:lang w:val="en-GB"/>
                              </w:rPr>
                            </w:pPr>
                            <w:r>
                              <w:rPr>
                                <w:rFonts w:ascii="Calibri" w:hAnsi="Calibri" w:cs="Calibri"/>
                                <w:b/>
                                <w:bCs/>
                                <w:i/>
                                <w:iCs/>
                                <w:color w:val="FFFFFF" w:themeColor="background1"/>
                                <w:sz w:val="72"/>
                                <w:szCs w:val="72"/>
                                <w:lang w:val="en-GB"/>
                              </w:rPr>
                              <w:t>Proposed System</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8803E" id="Text Box 6" o:spid="_x0000_s1027" type="#_x0000_t202" style="position:absolute;left:0;text-align:left;margin-left:-5.05pt;margin-top:2.85pt;width:314.85pt;height:5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" filled="f" strokecolor="white [3212]" strokeweight="4.5pt">
                <v:textbox>
                  <w:txbxContent>
                    <w:p w14:paraId="014A4280" w14:textId="33CFBE4A" w:rsidR="0096301D" w:rsidRPr="003C6303" w:rsidRDefault="00953525" w:rsidP="00C74A06">
                      <w:pPr>
                        <w:ind w:left="0"/>
                        <w:rPr>
                          <w:rFonts w:ascii="Calibri" w:hAnsi="Calibri" w:cs="Calibri"/>
                          <w:b/>
                          <w:bCs/>
                          <w:i/>
                          <w:iCs/>
                          <w:color w:val="FFFFFF" w:themeColor="background1"/>
                          <w:sz w:val="72"/>
                          <w:szCs w:val="72"/>
                          <w:lang w:val="en-GB"/>
                        </w:rPr>
                      </w:pPr>
                      <w:r>
                        <w:rPr>
                          <w:rFonts w:ascii="Calibri" w:hAnsi="Calibri" w:cs="Calibri"/>
                          <w:b/>
                          <w:bCs/>
                          <w:i/>
                          <w:iCs/>
                          <w:color w:val="FFFFFF" w:themeColor="background1"/>
                          <w:sz w:val="72"/>
                          <w:szCs w:val="72"/>
                          <w:lang w:val="en-GB"/>
                        </w:rPr>
                        <w:t>Proposed System</w:t>
                      </w:r>
                    </w:p>
                  </w:txbxContent>
                </v:textbox>
                <w10:wrap anchorx="margin"/>
              </v:shape>
            </w:pict>
          </mc:Fallback>
        </mc:AlternateContent>
      </w:r>
    </w:p>
    <w:p w14:paraId="73647FC6" w14:textId="2C28F17A" w:rsidR="00B55C75" w:rsidRDefault="00B55C75" w:rsidP="00B55C75">
      <w:pPr>
        <w:pStyle w:val="Signature"/>
      </w:pPr>
    </w:p>
    <w:p w14:paraId="5AB4094F" w14:textId="425E10D2" w:rsidR="00B55C75" w:rsidRDefault="00B55C75" w:rsidP="00B55C75">
      <w:pPr>
        <w:pStyle w:val="Signature"/>
      </w:pPr>
    </w:p>
    <w:p w14:paraId="7758F3DE" w14:textId="1C5FDD16" w:rsidR="00B55C75" w:rsidRDefault="00B55C75" w:rsidP="00B55C75">
      <w:pPr>
        <w:pStyle w:val="Signature"/>
      </w:pPr>
    </w:p>
    <w:p w14:paraId="07BC2BA7" w14:textId="425BDD3D" w:rsidR="00B55C75" w:rsidRDefault="00B55C75" w:rsidP="00B55C75">
      <w:pPr>
        <w:pStyle w:val="Signature"/>
      </w:pPr>
    </w:p>
    <w:p w14:paraId="0A922FD4" w14:textId="5FA2286A" w:rsidR="00FC4760" w:rsidRDefault="00FC4760" w:rsidP="00FC4760">
      <w:pPr>
        <w:pStyle w:val="Signature"/>
        <w:ind w:left="0"/>
      </w:pPr>
    </w:p>
    <w:p w14:paraId="38B1A157" w14:textId="565A3FD0" w:rsidR="00844B29" w:rsidRDefault="00844B29" w:rsidP="00FC4760">
      <w:pPr>
        <w:pStyle w:val="Signature"/>
        <w:ind w:left="0"/>
      </w:pPr>
    </w:p>
    <w:p w14:paraId="12B6B9A4" w14:textId="06FC7504" w:rsidR="00844B29" w:rsidRDefault="00844B29" w:rsidP="00FC4760">
      <w:pPr>
        <w:pStyle w:val="Signature"/>
        <w:ind w:left="0"/>
      </w:pPr>
    </w:p>
    <w:p w14:paraId="1E21C2EB" w14:textId="05FB6A59" w:rsidR="00844B29" w:rsidRPr="00654E0F" w:rsidRDefault="00953525" w:rsidP="003C6303">
      <w:pPr>
        <w:pStyle w:val="Signature"/>
        <w:jc w:val="center"/>
        <w:rPr>
          <w:rFonts w:ascii="Calibri" w:hAnsi="Calibri" w:cs="Calibri"/>
          <w:i/>
          <w:iCs/>
          <w:color w:val="000000" w:themeColor="text1"/>
          <w:sz w:val="56"/>
          <w:szCs w:val="56"/>
          <w:lang w:val="en-GB"/>
        </w:rPr>
      </w:pPr>
      <w:r>
        <w:rPr>
          <w:i/>
          <w:iCs/>
          <w:color w:val="000000" w:themeColor="text1"/>
          <w:sz w:val="56"/>
          <w:szCs w:val="56"/>
          <w:lang w:val="en-GB"/>
        </w:rPr>
        <w:t>Proposed System</w:t>
      </w:r>
    </w:p>
    <w:p w14:paraId="27C9F20E" w14:textId="77777777" w:rsidR="00727071" w:rsidRPr="00844B29" w:rsidRDefault="00727071" w:rsidP="00844B29">
      <w:pPr>
        <w:pStyle w:val="Signature"/>
        <w:ind w:left="0"/>
        <w:jc w:val="center"/>
        <w:rPr>
          <w:i/>
          <w:iCs/>
          <w:color w:val="000000" w:themeColor="text1"/>
          <w:sz w:val="56"/>
          <w:szCs w:val="56"/>
        </w:rPr>
      </w:pPr>
    </w:p>
    <w:p w14:paraId="5A717477" w14:textId="057421D9" w:rsidR="00C668A1" w:rsidRDefault="00C668A1" w:rsidP="00FC4760">
      <w:pPr>
        <w:pStyle w:val="Signature"/>
        <w:ind w:left="0"/>
      </w:pPr>
    </w:p>
    <w:p w14:paraId="53433874" w14:textId="43DB22E0" w:rsidR="00C668A1" w:rsidRPr="003C6303" w:rsidRDefault="00C668A1" w:rsidP="00C668A1">
      <w:pPr>
        <w:pStyle w:val="Signature"/>
        <w:pBdr>
          <w:top w:val="single" w:sz="12" w:space="1" w:color="auto"/>
        </w:pBdr>
        <w:ind w:left="0"/>
        <w:rPr>
          <w:rFonts w:ascii="Dubai Medium" w:hAnsi="Dubai Medium" w:cs="Dubai Medium"/>
          <w:i/>
          <w:iCs/>
          <w:color w:val="4389D7" w:themeColor="text2" w:themeTint="99"/>
          <w:sz w:val="36"/>
          <w:szCs w:val="36"/>
          <w:lang w:val="en-GB"/>
        </w:rPr>
      </w:pPr>
    </w:p>
    <w:p w14:paraId="0D68AA1C" w14:textId="47794194" w:rsidR="00953525" w:rsidRPr="00953525" w:rsidRDefault="00953525" w:rsidP="00953525">
      <w:pPr>
        <w:spacing w:before="0" w:after="160" w:line="259" w:lineRule="auto"/>
        <w:ind w:left="0" w:right="0"/>
        <w:rPr>
          <w:rFonts w:ascii="Times New Roman" w:eastAsia="Calibri" w:hAnsi="Times New Roman" w:cs="Times New Roman"/>
          <w:b/>
          <w:bCs/>
          <w:color w:val="auto"/>
          <w:kern w:val="0"/>
          <w:sz w:val="26"/>
          <w:szCs w:val="26"/>
          <w:lang w:val="en-GB" w:eastAsia="en-US"/>
        </w:rPr>
      </w:pPr>
      <w:r w:rsidRPr="00953525">
        <w:rPr>
          <w:rFonts w:ascii="Times New Roman" w:eastAsia="Calibri" w:hAnsi="Times New Roman" w:cs="Times New Roman"/>
          <w:b/>
          <w:bCs/>
          <w:color w:val="auto"/>
          <w:kern w:val="0"/>
          <w:sz w:val="26"/>
          <w:szCs w:val="26"/>
          <w:lang w:val="en-GB" w:eastAsia="en-US"/>
        </w:rPr>
        <w:t>Overview</w:t>
      </w:r>
      <w:r>
        <w:rPr>
          <w:rFonts w:ascii="Times New Roman" w:eastAsia="Calibri" w:hAnsi="Times New Roman" w:cs="Times New Roman"/>
          <w:b/>
          <w:bCs/>
          <w:color w:val="auto"/>
          <w:kern w:val="0"/>
          <w:sz w:val="26"/>
          <w:szCs w:val="26"/>
          <w:lang w:val="en-GB" w:eastAsia="en-US"/>
        </w:rPr>
        <w:t>:</w:t>
      </w:r>
    </w:p>
    <w:p w14:paraId="0352A601" w14:textId="77777777" w:rsidR="00953525" w:rsidRPr="00953525" w:rsidRDefault="00953525" w:rsidP="00953525">
      <w:pPr>
        <w:spacing w:before="0" w:after="160" w:line="259" w:lineRule="auto"/>
        <w:ind w:left="0" w:right="0"/>
        <w:rPr>
          <w:rFonts w:ascii="Times New Roman" w:eastAsia="Calibri" w:hAnsi="Times New Roman" w:cs="Times New Roman"/>
          <w:color w:val="auto"/>
          <w:kern w:val="0"/>
          <w:sz w:val="26"/>
          <w:szCs w:val="26"/>
          <w:lang w:val="en-GB" w:eastAsia="en-US"/>
        </w:rPr>
      </w:pPr>
      <w:r w:rsidRPr="00953525">
        <w:rPr>
          <w:rFonts w:ascii="Times New Roman" w:eastAsia="Calibri" w:hAnsi="Times New Roman" w:cs="Times New Roman"/>
          <w:color w:val="auto"/>
          <w:kern w:val="0"/>
          <w:sz w:val="26"/>
          <w:szCs w:val="26"/>
          <w:lang w:val="en-GB" w:eastAsia="en-US"/>
        </w:rPr>
        <w:t>The proposed AI-Driven Blockchain Platform represents a revolutionary solution aimed at transforming the landscape of patient records management in healthcare. By leveraging the synergies of Artificial Intelligence (AI) and blockchain technology, the platform offers a comprehensive and secure ecosystem for storing, accessing, and analyzing patient data.</w:t>
      </w:r>
    </w:p>
    <w:p w14:paraId="14B71FD3" w14:textId="4C4F4669" w:rsidR="00953525" w:rsidRPr="00953525" w:rsidRDefault="00953525" w:rsidP="00953525">
      <w:pPr>
        <w:spacing w:before="0" w:after="160" w:line="259" w:lineRule="auto"/>
        <w:ind w:left="0" w:right="0"/>
        <w:rPr>
          <w:rFonts w:ascii="Times New Roman" w:eastAsia="Calibri" w:hAnsi="Times New Roman" w:cs="Times New Roman"/>
          <w:b/>
          <w:bCs/>
          <w:color w:val="auto"/>
          <w:kern w:val="0"/>
          <w:sz w:val="26"/>
          <w:szCs w:val="26"/>
          <w:lang w:val="en-GB" w:eastAsia="en-US"/>
        </w:rPr>
      </w:pPr>
      <w:r w:rsidRPr="00953525">
        <w:rPr>
          <w:rFonts w:ascii="Times New Roman" w:eastAsia="Calibri" w:hAnsi="Times New Roman" w:cs="Times New Roman"/>
          <w:b/>
          <w:bCs/>
          <w:color w:val="auto"/>
          <w:kern w:val="0"/>
          <w:sz w:val="26"/>
          <w:szCs w:val="26"/>
          <w:lang w:val="en-GB" w:eastAsia="en-US"/>
        </w:rPr>
        <w:t>Key Components</w:t>
      </w:r>
      <w:r>
        <w:rPr>
          <w:rFonts w:ascii="Times New Roman" w:eastAsia="Calibri" w:hAnsi="Times New Roman" w:cs="Times New Roman"/>
          <w:b/>
          <w:bCs/>
          <w:color w:val="auto"/>
          <w:kern w:val="0"/>
          <w:sz w:val="26"/>
          <w:szCs w:val="26"/>
          <w:lang w:val="en-GB" w:eastAsia="en-US"/>
        </w:rPr>
        <w:t>:</w:t>
      </w:r>
    </w:p>
    <w:p w14:paraId="504CA29E" w14:textId="77777777" w:rsidR="00953525" w:rsidRPr="00953525" w:rsidRDefault="00953525" w:rsidP="00953525">
      <w:pPr>
        <w:spacing w:before="0" w:after="160" w:line="259" w:lineRule="auto"/>
        <w:ind w:left="0" w:right="0"/>
        <w:rPr>
          <w:rFonts w:ascii="Times New Roman" w:eastAsia="Calibri" w:hAnsi="Times New Roman" w:cs="Times New Roman"/>
          <w:color w:val="auto"/>
          <w:kern w:val="0"/>
          <w:sz w:val="26"/>
          <w:szCs w:val="26"/>
          <w:lang w:val="en-GB" w:eastAsia="en-US"/>
        </w:rPr>
      </w:pPr>
      <w:r w:rsidRPr="00953525">
        <w:rPr>
          <w:rFonts w:ascii="Times New Roman" w:eastAsia="Calibri" w:hAnsi="Times New Roman" w:cs="Times New Roman"/>
          <w:color w:val="auto"/>
          <w:kern w:val="0"/>
          <w:sz w:val="26"/>
          <w:szCs w:val="26"/>
          <w:lang w:val="en-GB" w:eastAsia="en-US"/>
        </w:rPr>
        <w:t>The platform consists of several key components, each contributing to its functionality and efficacy:</w:t>
      </w:r>
    </w:p>
    <w:p w14:paraId="27076463" w14:textId="77777777" w:rsidR="00953525" w:rsidRPr="00953525" w:rsidRDefault="00953525" w:rsidP="00305C10">
      <w:pPr>
        <w:numPr>
          <w:ilvl w:val="0"/>
          <w:numId w:val="2"/>
        </w:numPr>
        <w:spacing w:before="0" w:after="160" w:line="259" w:lineRule="auto"/>
        <w:ind w:right="0"/>
        <w:rPr>
          <w:rFonts w:ascii="Times New Roman" w:eastAsia="Calibri" w:hAnsi="Times New Roman" w:cs="Times New Roman"/>
          <w:color w:val="auto"/>
          <w:kern w:val="0"/>
          <w:sz w:val="26"/>
          <w:szCs w:val="26"/>
          <w:lang w:val="en-GB" w:eastAsia="en-US"/>
        </w:rPr>
      </w:pPr>
      <w:r w:rsidRPr="00953525">
        <w:rPr>
          <w:rFonts w:ascii="Times New Roman" w:eastAsia="Calibri" w:hAnsi="Times New Roman" w:cs="Times New Roman"/>
          <w:b/>
          <w:bCs/>
          <w:color w:val="auto"/>
          <w:kern w:val="0"/>
          <w:sz w:val="26"/>
          <w:szCs w:val="26"/>
          <w:lang w:val="en-GB" w:eastAsia="en-US"/>
        </w:rPr>
        <w:t>Blockchain Infrastructure:</w:t>
      </w:r>
      <w:r w:rsidRPr="00953525">
        <w:rPr>
          <w:rFonts w:ascii="Times New Roman" w:eastAsia="Calibri" w:hAnsi="Times New Roman" w:cs="Times New Roman"/>
          <w:color w:val="auto"/>
          <w:kern w:val="0"/>
          <w:sz w:val="26"/>
          <w:szCs w:val="26"/>
          <w:lang w:val="en-GB" w:eastAsia="en-US"/>
        </w:rPr>
        <w:t xml:space="preserve"> At its core, the platform utilizes a decentralized blockchain infrastructure to ensure data integrity, security, and immutability. Transactions related to patient records are cryptographically linked and stored across a distributed network of nodes, eliminating the risk of tampering or unauthorized access.</w:t>
      </w:r>
    </w:p>
    <w:p w14:paraId="61A2ED66" w14:textId="77777777" w:rsidR="00953525" w:rsidRPr="00953525" w:rsidRDefault="00953525" w:rsidP="00305C10">
      <w:pPr>
        <w:numPr>
          <w:ilvl w:val="0"/>
          <w:numId w:val="2"/>
        </w:numPr>
        <w:spacing w:before="0" w:after="160" w:line="259" w:lineRule="auto"/>
        <w:ind w:right="0"/>
        <w:rPr>
          <w:rFonts w:ascii="Times New Roman" w:eastAsia="Calibri" w:hAnsi="Times New Roman" w:cs="Times New Roman"/>
          <w:color w:val="auto"/>
          <w:kern w:val="0"/>
          <w:sz w:val="26"/>
          <w:szCs w:val="26"/>
          <w:lang w:val="en-GB" w:eastAsia="en-US"/>
        </w:rPr>
      </w:pPr>
      <w:r w:rsidRPr="00953525">
        <w:rPr>
          <w:rFonts w:ascii="Times New Roman" w:eastAsia="Calibri" w:hAnsi="Times New Roman" w:cs="Times New Roman"/>
          <w:b/>
          <w:bCs/>
          <w:color w:val="auto"/>
          <w:kern w:val="0"/>
          <w:sz w:val="26"/>
          <w:szCs w:val="26"/>
          <w:lang w:val="en-GB" w:eastAsia="en-US"/>
        </w:rPr>
        <w:t>Smart Contracts:</w:t>
      </w:r>
      <w:r w:rsidRPr="00953525">
        <w:rPr>
          <w:rFonts w:ascii="Times New Roman" w:eastAsia="Calibri" w:hAnsi="Times New Roman" w:cs="Times New Roman"/>
          <w:color w:val="auto"/>
          <w:kern w:val="0"/>
          <w:sz w:val="26"/>
          <w:szCs w:val="26"/>
          <w:lang w:val="en-GB" w:eastAsia="en-US"/>
        </w:rPr>
        <w:t xml:space="preserve"> Smart contracts, deployed on the blockchain, govern the rules and logic of data access and sharing. These self-executing contracts automate processes such as consent management, data sharing agreements, and access controls, ensuring compliance with privacy regulations and patient preferences.</w:t>
      </w:r>
    </w:p>
    <w:p w14:paraId="427A4E2D" w14:textId="77777777" w:rsidR="00953525" w:rsidRPr="00953525" w:rsidRDefault="00953525" w:rsidP="00305C10">
      <w:pPr>
        <w:numPr>
          <w:ilvl w:val="0"/>
          <w:numId w:val="2"/>
        </w:numPr>
        <w:spacing w:before="0" w:after="160" w:line="259" w:lineRule="auto"/>
        <w:ind w:right="0"/>
        <w:rPr>
          <w:rFonts w:ascii="Times New Roman" w:eastAsia="Calibri" w:hAnsi="Times New Roman" w:cs="Times New Roman"/>
          <w:color w:val="auto"/>
          <w:kern w:val="0"/>
          <w:sz w:val="26"/>
          <w:szCs w:val="26"/>
          <w:lang w:val="en-GB" w:eastAsia="en-US"/>
        </w:rPr>
      </w:pPr>
      <w:r w:rsidRPr="00953525">
        <w:rPr>
          <w:rFonts w:ascii="Times New Roman" w:eastAsia="Calibri" w:hAnsi="Times New Roman" w:cs="Times New Roman"/>
          <w:b/>
          <w:bCs/>
          <w:color w:val="auto"/>
          <w:kern w:val="0"/>
          <w:sz w:val="26"/>
          <w:szCs w:val="26"/>
          <w:lang w:val="en-GB" w:eastAsia="en-US"/>
        </w:rPr>
        <w:t>Artificial Intelligence (AI) Engine:</w:t>
      </w:r>
      <w:r w:rsidRPr="00953525">
        <w:rPr>
          <w:rFonts w:ascii="Times New Roman" w:eastAsia="Calibri" w:hAnsi="Times New Roman" w:cs="Times New Roman"/>
          <w:color w:val="auto"/>
          <w:kern w:val="0"/>
          <w:sz w:val="26"/>
          <w:szCs w:val="26"/>
          <w:lang w:val="en-GB" w:eastAsia="en-US"/>
        </w:rPr>
        <w:t xml:space="preserve"> The AI engine embedded within the platform enables advanced data analytics and decision support functionalities. Machine learning algorithms </w:t>
      </w:r>
      <w:r w:rsidRPr="00953525">
        <w:rPr>
          <w:rFonts w:ascii="Times New Roman" w:eastAsia="Calibri" w:hAnsi="Times New Roman" w:cs="Times New Roman"/>
          <w:color w:val="auto"/>
          <w:kern w:val="0"/>
          <w:sz w:val="26"/>
          <w:szCs w:val="26"/>
          <w:lang w:val="en-GB" w:eastAsia="en-US"/>
        </w:rPr>
        <w:lastRenderedPageBreak/>
        <w:t>analyze patient records, extracting insights, predicting outcomes, and providing personalized recommendations for healthcare professionals.</w:t>
      </w:r>
    </w:p>
    <w:p w14:paraId="6915F24E" w14:textId="77777777" w:rsidR="00953525" w:rsidRPr="00953525" w:rsidRDefault="00953525" w:rsidP="00305C10">
      <w:pPr>
        <w:numPr>
          <w:ilvl w:val="0"/>
          <w:numId w:val="2"/>
        </w:numPr>
        <w:spacing w:before="0" w:after="160" w:line="259" w:lineRule="auto"/>
        <w:ind w:right="0"/>
        <w:rPr>
          <w:rFonts w:ascii="Times New Roman" w:eastAsia="Calibri" w:hAnsi="Times New Roman" w:cs="Times New Roman"/>
          <w:color w:val="auto"/>
          <w:kern w:val="0"/>
          <w:sz w:val="26"/>
          <w:szCs w:val="26"/>
          <w:lang w:val="en-GB" w:eastAsia="en-US"/>
        </w:rPr>
      </w:pPr>
      <w:r w:rsidRPr="00953525">
        <w:rPr>
          <w:rFonts w:ascii="Times New Roman" w:eastAsia="Calibri" w:hAnsi="Times New Roman" w:cs="Times New Roman"/>
          <w:b/>
          <w:bCs/>
          <w:color w:val="auto"/>
          <w:kern w:val="0"/>
          <w:sz w:val="26"/>
          <w:szCs w:val="26"/>
          <w:lang w:val="en-GB" w:eastAsia="en-US"/>
        </w:rPr>
        <w:t>User Interface (UI) and Applications:</w:t>
      </w:r>
      <w:r w:rsidRPr="00953525">
        <w:rPr>
          <w:rFonts w:ascii="Times New Roman" w:eastAsia="Calibri" w:hAnsi="Times New Roman" w:cs="Times New Roman"/>
          <w:color w:val="auto"/>
          <w:kern w:val="0"/>
          <w:sz w:val="26"/>
          <w:szCs w:val="26"/>
          <w:lang w:val="en-GB" w:eastAsia="en-US"/>
        </w:rPr>
        <w:t xml:space="preserve"> Intuitive user interfaces and applications provide healthcare professionals and patients with seamless access to the platform's features. These interfaces facilitate secure data entry, retrieval, and visualization, enhancing user experience and promoting adoption.</w:t>
      </w:r>
    </w:p>
    <w:p w14:paraId="09FD9200" w14:textId="202FDAC3" w:rsidR="00953525" w:rsidRPr="00953525" w:rsidRDefault="00953525" w:rsidP="00953525">
      <w:pPr>
        <w:spacing w:before="0" w:after="160" w:line="259" w:lineRule="auto"/>
        <w:ind w:left="0" w:right="0"/>
        <w:rPr>
          <w:rFonts w:ascii="Times New Roman" w:eastAsia="Calibri" w:hAnsi="Times New Roman" w:cs="Times New Roman"/>
          <w:b/>
          <w:bCs/>
          <w:color w:val="auto"/>
          <w:kern w:val="0"/>
          <w:sz w:val="26"/>
          <w:szCs w:val="26"/>
          <w:lang w:val="en-GB" w:eastAsia="en-US"/>
        </w:rPr>
      </w:pPr>
      <w:r w:rsidRPr="00953525">
        <w:rPr>
          <w:rFonts w:ascii="Times New Roman" w:eastAsia="Calibri" w:hAnsi="Times New Roman" w:cs="Times New Roman"/>
          <w:b/>
          <w:bCs/>
          <w:color w:val="auto"/>
          <w:kern w:val="0"/>
          <w:sz w:val="26"/>
          <w:szCs w:val="26"/>
          <w:lang w:val="en-GB" w:eastAsia="en-US"/>
        </w:rPr>
        <w:t>Functionalities and Features</w:t>
      </w:r>
      <w:r>
        <w:rPr>
          <w:rFonts w:ascii="Times New Roman" w:eastAsia="Calibri" w:hAnsi="Times New Roman" w:cs="Times New Roman"/>
          <w:b/>
          <w:bCs/>
          <w:color w:val="auto"/>
          <w:kern w:val="0"/>
          <w:sz w:val="26"/>
          <w:szCs w:val="26"/>
          <w:lang w:val="en-GB" w:eastAsia="en-US"/>
        </w:rPr>
        <w:t>:</w:t>
      </w:r>
    </w:p>
    <w:p w14:paraId="5FD6C08C" w14:textId="77777777" w:rsidR="00953525" w:rsidRPr="00953525" w:rsidRDefault="00953525" w:rsidP="00953525">
      <w:pPr>
        <w:spacing w:before="0" w:after="160" w:line="259" w:lineRule="auto"/>
        <w:ind w:left="0" w:right="0"/>
        <w:rPr>
          <w:rFonts w:ascii="Times New Roman" w:eastAsia="Calibri" w:hAnsi="Times New Roman" w:cs="Times New Roman"/>
          <w:color w:val="auto"/>
          <w:kern w:val="0"/>
          <w:sz w:val="26"/>
          <w:szCs w:val="26"/>
          <w:lang w:val="en-GB" w:eastAsia="en-US"/>
        </w:rPr>
      </w:pPr>
      <w:r w:rsidRPr="00953525">
        <w:rPr>
          <w:rFonts w:ascii="Times New Roman" w:eastAsia="Calibri" w:hAnsi="Times New Roman" w:cs="Times New Roman"/>
          <w:color w:val="auto"/>
          <w:kern w:val="0"/>
          <w:sz w:val="26"/>
          <w:szCs w:val="26"/>
          <w:lang w:val="en-GB" w:eastAsia="en-US"/>
        </w:rPr>
        <w:t>The AI-Driven Blockchain Platform offers a range of functionalities and features designed to address the diverse needs of healthcare stakeholders:</w:t>
      </w:r>
    </w:p>
    <w:p w14:paraId="4CA59DB0" w14:textId="77777777" w:rsidR="00953525" w:rsidRPr="00953525" w:rsidRDefault="00953525" w:rsidP="00305C10">
      <w:pPr>
        <w:numPr>
          <w:ilvl w:val="0"/>
          <w:numId w:val="3"/>
        </w:numPr>
        <w:spacing w:before="0" w:after="160" w:line="259" w:lineRule="auto"/>
        <w:ind w:right="0"/>
        <w:rPr>
          <w:rFonts w:ascii="Times New Roman" w:eastAsia="Calibri" w:hAnsi="Times New Roman" w:cs="Times New Roman"/>
          <w:color w:val="auto"/>
          <w:kern w:val="0"/>
          <w:sz w:val="26"/>
          <w:szCs w:val="26"/>
          <w:lang w:val="en-GB" w:eastAsia="en-US"/>
        </w:rPr>
      </w:pPr>
      <w:r w:rsidRPr="00953525">
        <w:rPr>
          <w:rFonts w:ascii="Times New Roman" w:eastAsia="Calibri" w:hAnsi="Times New Roman" w:cs="Times New Roman"/>
          <w:b/>
          <w:bCs/>
          <w:color w:val="auto"/>
          <w:kern w:val="0"/>
          <w:sz w:val="26"/>
          <w:szCs w:val="26"/>
          <w:lang w:val="en-GB" w:eastAsia="en-US"/>
        </w:rPr>
        <w:t>Secure Data Storage:</w:t>
      </w:r>
      <w:r w:rsidRPr="00953525">
        <w:rPr>
          <w:rFonts w:ascii="Times New Roman" w:eastAsia="Calibri" w:hAnsi="Times New Roman" w:cs="Times New Roman"/>
          <w:color w:val="auto"/>
          <w:kern w:val="0"/>
          <w:sz w:val="26"/>
          <w:szCs w:val="26"/>
          <w:lang w:val="en-GB" w:eastAsia="en-US"/>
        </w:rPr>
        <w:t xml:space="preserve"> Patient records, encrypted and securely stored on the blockchain, remain accessible only to authorized users. The decentralized nature of the blockchain ensures resilience against data breaches and ensures data availability even in the event of network disruptions.</w:t>
      </w:r>
    </w:p>
    <w:p w14:paraId="089F592F" w14:textId="77777777" w:rsidR="00953525" w:rsidRPr="00953525" w:rsidRDefault="00953525" w:rsidP="00305C10">
      <w:pPr>
        <w:numPr>
          <w:ilvl w:val="0"/>
          <w:numId w:val="3"/>
        </w:numPr>
        <w:spacing w:before="0" w:after="160" w:line="259" w:lineRule="auto"/>
        <w:ind w:right="0"/>
        <w:rPr>
          <w:rFonts w:ascii="Times New Roman" w:eastAsia="Calibri" w:hAnsi="Times New Roman" w:cs="Times New Roman"/>
          <w:color w:val="auto"/>
          <w:kern w:val="0"/>
          <w:sz w:val="26"/>
          <w:szCs w:val="26"/>
          <w:lang w:val="en-GB" w:eastAsia="en-US"/>
        </w:rPr>
      </w:pPr>
      <w:r w:rsidRPr="00953525">
        <w:rPr>
          <w:rFonts w:ascii="Times New Roman" w:eastAsia="Calibri" w:hAnsi="Times New Roman" w:cs="Times New Roman"/>
          <w:b/>
          <w:bCs/>
          <w:color w:val="auto"/>
          <w:kern w:val="0"/>
          <w:sz w:val="26"/>
          <w:szCs w:val="26"/>
          <w:lang w:val="en-GB" w:eastAsia="en-US"/>
        </w:rPr>
        <w:t>Interoperable Data Exchange:</w:t>
      </w:r>
      <w:r w:rsidRPr="00953525">
        <w:rPr>
          <w:rFonts w:ascii="Times New Roman" w:eastAsia="Calibri" w:hAnsi="Times New Roman" w:cs="Times New Roman"/>
          <w:color w:val="auto"/>
          <w:kern w:val="0"/>
          <w:sz w:val="26"/>
          <w:szCs w:val="26"/>
          <w:lang w:val="en-GB" w:eastAsia="en-US"/>
        </w:rPr>
        <w:t xml:space="preserve"> The platform facilitates seamless and interoperable exchange of patient data between healthcare providers, laboratories, insurers, and other stakeholders. Smart contracts govern data sharing agreements, ensuring compliance with regulatory requirements and patient consent.</w:t>
      </w:r>
    </w:p>
    <w:p w14:paraId="642D174B" w14:textId="77777777" w:rsidR="00953525" w:rsidRPr="00953525" w:rsidRDefault="00953525" w:rsidP="00305C10">
      <w:pPr>
        <w:numPr>
          <w:ilvl w:val="0"/>
          <w:numId w:val="3"/>
        </w:numPr>
        <w:spacing w:before="0" w:after="160" w:line="259" w:lineRule="auto"/>
        <w:ind w:right="0"/>
        <w:rPr>
          <w:rFonts w:ascii="Times New Roman" w:eastAsia="Calibri" w:hAnsi="Times New Roman" w:cs="Times New Roman"/>
          <w:color w:val="auto"/>
          <w:kern w:val="0"/>
          <w:sz w:val="26"/>
          <w:szCs w:val="26"/>
          <w:lang w:val="en-GB" w:eastAsia="en-US"/>
        </w:rPr>
      </w:pPr>
      <w:r w:rsidRPr="00953525">
        <w:rPr>
          <w:rFonts w:ascii="Times New Roman" w:eastAsia="Calibri" w:hAnsi="Times New Roman" w:cs="Times New Roman"/>
          <w:b/>
          <w:bCs/>
          <w:color w:val="auto"/>
          <w:kern w:val="0"/>
          <w:sz w:val="26"/>
          <w:szCs w:val="26"/>
          <w:lang w:val="en-GB" w:eastAsia="en-US"/>
        </w:rPr>
        <w:t>Advanced Analytics:</w:t>
      </w:r>
      <w:r w:rsidRPr="00953525">
        <w:rPr>
          <w:rFonts w:ascii="Times New Roman" w:eastAsia="Calibri" w:hAnsi="Times New Roman" w:cs="Times New Roman"/>
          <w:color w:val="auto"/>
          <w:kern w:val="0"/>
          <w:sz w:val="26"/>
          <w:szCs w:val="26"/>
          <w:lang w:val="en-GB" w:eastAsia="en-US"/>
        </w:rPr>
        <w:t xml:space="preserve"> AI-driven analytics empower healthcare professionals with actionable insights derived from patient records. Predictive </w:t>
      </w:r>
      <w:proofErr w:type="spellStart"/>
      <w:r w:rsidRPr="00953525">
        <w:rPr>
          <w:rFonts w:ascii="Times New Roman" w:eastAsia="Calibri" w:hAnsi="Times New Roman" w:cs="Times New Roman"/>
          <w:color w:val="auto"/>
          <w:kern w:val="0"/>
          <w:sz w:val="26"/>
          <w:szCs w:val="26"/>
          <w:lang w:val="en-GB" w:eastAsia="en-US"/>
        </w:rPr>
        <w:t>modeling</w:t>
      </w:r>
      <w:proofErr w:type="spellEnd"/>
      <w:r w:rsidRPr="00953525">
        <w:rPr>
          <w:rFonts w:ascii="Times New Roman" w:eastAsia="Calibri" w:hAnsi="Times New Roman" w:cs="Times New Roman"/>
          <w:color w:val="auto"/>
          <w:kern w:val="0"/>
          <w:sz w:val="26"/>
          <w:szCs w:val="26"/>
          <w:lang w:val="en-GB" w:eastAsia="en-US"/>
        </w:rPr>
        <w:t>, risk stratification, and population health management capabilities enable proactive interventions and personalized treatment plans.</w:t>
      </w:r>
    </w:p>
    <w:p w14:paraId="30E3936E" w14:textId="77777777" w:rsidR="00953525" w:rsidRPr="00953525" w:rsidRDefault="00953525" w:rsidP="00305C10">
      <w:pPr>
        <w:numPr>
          <w:ilvl w:val="0"/>
          <w:numId w:val="3"/>
        </w:numPr>
        <w:spacing w:before="0" w:after="160" w:line="259" w:lineRule="auto"/>
        <w:ind w:right="0"/>
        <w:rPr>
          <w:rFonts w:ascii="Times New Roman" w:eastAsia="Calibri" w:hAnsi="Times New Roman" w:cs="Times New Roman"/>
          <w:color w:val="auto"/>
          <w:kern w:val="0"/>
          <w:sz w:val="26"/>
          <w:szCs w:val="26"/>
          <w:lang w:val="en-GB" w:eastAsia="en-US"/>
        </w:rPr>
      </w:pPr>
      <w:r w:rsidRPr="00953525">
        <w:rPr>
          <w:rFonts w:ascii="Times New Roman" w:eastAsia="Calibri" w:hAnsi="Times New Roman" w:cs="Times New Roman"/>
          <w:b/>
          <w:bCs/>
          <w:color w:val="auto"/>
          <w:kern w:val="0"/>
          <w:sz w:val="26"/>
          <w:szCs w:val="26"/>
          <w:lang w:val="en-GB" w:eastAsia="en-US"/>
        </w:rPr>
        <w:t>Patient Empowerment:</w:t>
      </w:r>
      <w:r w:rsidRPr="00953525">
        <w:rPr>
          <w:rFonts w:ascii="Times New Roman" w:eastAsia="Calibri" w:hAnsi="Times New Roman" w:cs="Times New Roman"/>
          <w:color w:val="auto"/>
          <w:kern w:val="0"/>
          <w:sz w:val="26"/>
          <w:szCs w:val="26"/>
          <w:lang w:val="en-GB" w:eastAsia="en-US"/>
        </w:rPr>
        <w:t xml:space="preserve"> Patients have greater control over their health data, with the ability to access, monitor, and contribute to their electronic health records. Transparent consent mechanisms allow patients to manage access permissions and track data usage.</w:t>
      </w:r>
    </w:p>
    <w:p w14:paraId="259BAE1E" w14:textId="77777777" w:rsidR="00953525" w:rsidRPr="00953525" w:rsidRDefault="00953525" w:rsidP="00305C10">
      <w:pPr>
        <w:numPr>
          <w:ilvl w:val="0"/>
          <w:numId w:val="3"/>
        </w:numPr>
        <w:spacing w:before="0" w:after="160" w:line="259" w:lineRule="auto"/>
        <w:ind w:right="0"/>
        <w:rPr>
          <w:rFonts w:ascii="Times New Roman" w:eastAsia="Calibri" w:hAnsi="Times New Roman" w:cs="Times New Roman"/>
          <w:color w:val="auto"/>
          <w:kern w:val="0"/>
          <w:sz w:val="26"/>
          <w:szCs w:val="26"/>
          <w:lang w:val="en-GB" w:eastAsia="en-US"/>
        </w:rPr>
      </w:pPr>
      <w:r w:rsidRPr="00953525">
        <w:rPr>
          <w:rFonts w:ascii="Times New Roman" w:eastAsia="Calibri" w:hAnsi="Times New Roman" w:cs="Times New Roman"/>
          <w:b/>
          <w:bCs/>
          <w:color w:val="auto"/>
          <w:kern w:val="0"/>
          <w:sz w:val="26"/>
          <w:szCs w:val="26"/>
          <w:lang w:val="en-GB" w:eastAsia="en-US"/>
        </w:rPr>
        <w:t>Real-Time Decision Support:</w:t>
      </w:r>
      <w:r w:rsidRPr="00953525">
        <w:rPr>
          <w:rFonts w:ascii="Times New Roman" w:eastAsia="Calibri" w:hAnsi="Times New Roman" w:cs="Times New Roman"/>
          <w:color w:val="auto"/>
          <w:kern w:val="0"/>
          <w:sz w:val="26"/>
          <w:szCs w:val="26"/>
          <w:lang w:val="en-GB" w:eastAsia="en-US"/>
        </w:rPr>
        <w:t xml:space="preserve"> AI-powered decision support tools assist healthcare professionals in making informed clinical decisions. Real-time alerts, diagnostic assistance, and treatment recommendations enhance the efficiency and effectiveness of patient care.</w:t>
      </w:r>
    </w:p>
    <w:p w14:paraId="60736F7E" w14:textId="753B9325" w:rsidR="00953525" w:rsidRPr="00953525" w:rsidRDefault="00953525" w:rsidP="00953525">
      <w:pPr>
        <w:spacing w:before="0" w:after="160" w:line="259" w:lineRule="auto"/>
        <w:ind w:left="0" w:right="0"/>
        <w:rPr>
          <w:rFonts w:ascii="Times New Roman" w:eastAsia="Calibri" w:hAnsi="Times New Roman" w:cs="Times New Roman"/>
          <w:b/>
          <w:bCs/>
          <w:color w:val="auto"/>
          <w:kern w:val="0"/>
          <w:sz w:val="26"/>
          <w:szCs w:val="26"/>
          <w:lang w:val="en-GB" w:eastAsia="en-US"/>
        </w:rPr>
      </w:pPr>
      <w:r w:rsidRPr="00953525">
        <w:rPr>
          <w:rFonts w:ascii="Times New Roman" w:eastAsia="Calibri" w:hAnsi="Times New Roman" w:cs="Times New Roman"/>
          <w:b/>
          <w:bCs/>
          <w:color w:val="auto"/>
          <w:kern w:val="0"/>
          <w:sz w:val="26"/>
          <w:szCs w:val="26"/>
          <w:lang w:val="en-GB" w:eastAsia="en-US"/>
        </w:rPr>
        <w:t>Benefits and Advantages</w:t>
      </w:r>
    </w:p>
    <w:p w14:paraId="47891043" w14:textId="77777777" w:rsidR="00953525" w:rsidRPr="00953525" w:rsidRDefault="00953525" w:rsidP="00953525">
      <w:pPr>
        <w:spacing w:before="0" w:after="160" w:line="259" w:lineRule="auto"/>
        <w:ind w:left="0" w:right="0"/>
        <w:rPr>
          <w:rFonts w:ascii="Times New Roman" w:eastAsia="Calibri" w:hAnsi="Times New Roman" w:cs="Times New Roman"/>
          <w:color w:val="auto"/>
          <w:kern w:val="0"/>
          <w:sz w:val="26"/>
          <w:szCs w:val="26"/>
          <w:lang w:val="en-GB" w:eastAsia="en-US"/>
        </w:rPr>
      </w:pPr>
      <w:r w:rsidRPr="00953525">
        <w:rPr>
          <w:rFonts w:ascii="Times New Roman" w:eastAsia="Calibri" w:hAnsi="Times New Roman" w:cs="Times New Roman"/>
          <w:color w:val="auto"/>
          <w:kern w:val="0"/>
          <w:sz w:val="26"/>
          <w:szCs w:val="26"/>
          <w:lang w:val="en-GB" w:eastAsia="en-US"/>
        </w:rPr>
        <w:t>The proposed AI-Driven Blockchain Platform offers several benefits and advantages over traditional patient records management systems and even existing Electronic Health Care Systems (EHCS):</w:t>
      </w:r>
    </w:p>
    <w:p w14:paraId="7041ABDC" w14:textId="77777777" w:rsidR="00953525" w:rsidRPr="00953525" w:rsidRDefault="00953525" w:rsidP="00305C10">
      <w:pPr>
        <w:numPr>
          <w:ilvl w:val="0"/>
          <w:numId w:val="4"/>
        </w:numPr>
        <w:spacing w:before="0" w:after="160" w:line="259" w:lineRule="auto"/>
        <w:ind w:right="0"/>
        <w:rPr>
          <w:rFonts w:ascii="Times New Roman" w:eastAsia="Calibri" w:hAnsi="Times New Roman" w:cs="Times New Roman"/>
          <w:color w:val="auto"/>
          <w:kern w:val="0"/>
          <w:sz w:val="26"/>
          <w:szCs w:val="26"/>
          <w:lang w:val="en-GB" w:eastAsia="en-US"/>
        </w:rPr>
      </w:pPr>
      <w:r w:rsidRPr="00953525">
        <w:rPr>
          <w:rFonts w:ascii="Times New Roman" w:eastAsia="Calibri" w:hAnsi="Times New Roman" w:cs="Times New Roman"/>
          <w:b/>
          <w:bCs/>
          <w:color w:val="auto"/>
          <w:kern w:val="0"/>
          <w:sz w:val="26"/>
          <w:szCs w:val="26"/>
          <w:lang w:val="en-GB" w:eastAsia="en-US"/>
        </w:rPr>
        <w:t>Enhanced Security and Privacy:</w:t>
      </w:r>
      <w:r w:rsidRPr="00953525">
        <w:rPr>
          <w:rFonts w:ascii="Times New Roman" w:eastAsia="Calibri" w:hAnsi="Times New Roman" w:cs="Times New Roman"/>
          <w:color w:val="auto"/>
          <w:kern w:val="0"/>
          <w:sz w:val="26"/>
          <w:szCs w:val="26"/>
          <w:lang w:val="en-GB" w:eastAsia="en-US"/>
        </w:rPr>
        <w:t xml:space="preserve"> The decentralized and immutable nature of the blockchain ensures enhanced security and privacy of patient data, mitigating the risks associated with centralized systems.</w:t>
      </w:r>
    </w:p>
    <w:p w14:paraId="226B08BD" w14:textId="77777777" w:rsidR="00953525" w:rsidRPr="00953525" w:rsidRDefault="00953525" w:rsidP="00305C10">
      <w:pPr>
        <w:numPr>
          <w:ilvl w:val="0"/>
          <w:numId w:val="4"/>
        </w:numPr>
        <w:spacing w:before="0" w:after="160" w:line="259" w:lineRule="auto"/>
        <w:ind w:right="0"/>
        <w:rPr>
          <w:rFonts w:ascii="Times New Roman" w:eastAsia="Calibri" w:hAnsi="Times New Roman" w:cs="Times New Roman"/>
          <w:color w:val="auto"/>
          <w:kern w:val="0"/>
          <w:sz w:val="26"/>
          <w:szCs w:val="26"/>
          <w:lang w:val="en-GB" w:eastAsia="en-US"/>
        </w:rPr>
      </w:pPr>
      <w:r w:rsidRPr="00953525">
        <w:rPr>
          <w:rFonts w:ascii="Times New Roman" w:eastAsia="Calibri" w:hAnsi="Times New Roman" w:cs="Times New Roman"/>
          <w:b/>
          <w:bCs/>
          <w:color w:val="auto"/>
          <w:kern w:val="0"/>
          <w:sz w:val="26"/>
          <w:szCs w:val="26"/>
          <w:lang w:val="en-GB" w:eastAsia="en-US"/>
        </w:rPr>
        <w:t>Interoperability and Data Exchange:</w:t>
      </w:r>
      <w:r w:rsidRPr="00953525">
        <w:rPr>
          <w:rFonts w:ascii="Times New Roman" w:eastAsia="Calibri" w:hAnsi="Times New Roman" w:cs="Times New Roman"/>
          <w:color w:val="auto"/>
          <w:kern w:val="0"/>
          <w:sz w:val="26"/>
          <w:szCs w:val="26"/>
          <w:lang w:val="en-GB" w:eastAsia="en-US"/>
        </w:rPr>
        <w:t xml:space="preserve"> The platform promotes interoperability and seamless data exchange between disparate healthcare systems, fostering collaboration and continuity of care.</w:t>
      </w:r>
    </w:p>
    <w:p w14:paraId="7F3B1133" w14:textId="77777777" w:rsidR="00953525" w:rsidRPr="00953525" w:rsidRDefault="00953525" w:rsidP="00305C10">
      <w:pPr>
        <w:numPr>
          <w:ilvl w:val="0"/>
          <w:numId w:val="4"/>
        </w:numPr>
        <w:spacing w:before="0" w:after="160" w:line="259" w:lineRule="auto"/>
        <w:ind w:right="0"/>
        <w:rPr>
          <w:rFonts w:ascii="Times New Roman" w:eastAsia="Calibri" w:hAnsi="Times New Roman" w:cs="Times New Roman"/>
          <w:color w:val="auto"/>
          <w:kern w:val="0"/>
          <w:sz w:val="26"/>
          <w:szCs w:val="26"/>
          <w:lang w:val="en-GB" w:eastAsia="en-US"/>
        </w:rPr>
      </w:pPr>
      <w:r w:rsidRPr="00953525">
        <w:rPr>
          <w:rFonts w:ascii="Times New Roman" w:eastAsia="Calibri" w:hAnsi="Times New Roman" w:cs="Times New Roman"/>
          <w:b/>
          <w:bCs/>
          <w:color w:val="auto"/>
          <w:kern w:val="0"/>
          <w:sz w:val="26"/>
          <w:szCs w:val="26"/>
          <w:lang w:val="en-GB" w:eastAsia="en-US"/>
        </w:rPr>
        <w:lastRenderedPageBreak/>
        <w:t>Personalized Healthcare:</w:t>
      </w:r>
      <w:r w:rsidRPr="00953525">
        <w:rPr>
          <w:rFonts w:ascii="Times New Roman" w:eastAsia="Calibri" w:hAnsi="Times New Roman" w:cs="Times New Roman"/>
          <w:color w:val="auto"/>
          <w:kern w:val="0"/>
          <w:sz w:val="26"/>
          <w:szCs w:val="26"/>
          <w:lang w:val="en-GB" w:eastAsia="en-US"/>
        </w:rPr>
        <w:t xml:space="preserve"> AI-driven analytics enable personalized medicine, tailoring treatments and interventions based on individual patient characteristics and medical history.</w:t>
      </w:r>
    </w:p>
    <w:p w14:paraId="180FC9DD" w14:textId="77777777" w:rsidR="00953525" w:rsidRPr="00953525" w:rsidRDefault="00953525" w:rsidP="00305C10">
      <w:pPr>
        <w:numPr>
          <w:ilvl w:val="0"/>
          <w:numId w:val="4"/>
        </w:numPr>
        <w:spacing w:before="0" w:after="160" w:line="259" w:lineRule="auto"/>
        <w:ind w:right="0"/>
        <w:rPr>
          <w:rFonts w:ascii="Times New Roman" w:eastAsia="Calibri" w:hAnsi="Times New Roman" w:cs="Times New Roman"/>
          <w:color w:val="auto"/>
          <w:kern w:val="0"/>
          <w:sz w:val="26"/>
          <w:szCs w:val="26"/>
          <w:lang w:val="en-GB" w:eastAsia="en-US"/>
        </w:rPr>
      </w:pPr>
      <w:r w:rsidRPr="00953525">
        <w:rPr>
          <w:rFonts w:ascii="Times New Roman" w:eastAsia="Calibri" w:hAnsi="Times New Roman" w:cs="Times New Roman"/>
          <w:b/>
          <w:bCs/>
          <w:color w:val="auto"/>
          <w:kern w:val="0"/>
          <w:sz w:val="26"/>
          <w:szCs w:val="26"/>
          <w:lang w:val="en-GB" w:eastAsia="en-US"/>
        </w:rPr>
        <w:t>Efficiency and Cost Savings:</w:t>
      </w:r>
      <w:r w:rsidRPr="00953525">
        <w:rPr>
          <w:rFonts w:ascii="Times New Roman" w:eastAsia="Calibri" w:hAnsi="Times New Roman" w:cs="Times New Roman"/>
          <w:color w:val="auto"/>
          <w:kern w:val="0"/>
          <w:sz w:val="26"/>
          <w:szCs w:val="26"/>
          <w:lang w:val="en-GB" w:eastAsia="en-US"/>
        </w:rPr>
        <w:t xml:space="preserve"> Automation of administrative tasks, coupled with advanced analytics, streamlines processes, reduces paperwork, and optimizes resource allocation, leading to improved efficiency and cost savings.</w:t>
      </w:r>
    </w:p>
    <w:p w14:paraId="30BFF256" w14:textId="4B963597" w:rsidR="00953525" w:rsidRPr="00953525" w:rsidRDefault="00953525" w:rsidP="00953525">
      <w:pPr>
        <w:spacing w:before="0" w:after="160" w:line="259" w:lineRule="auto"/>
        <w:ind w:left="0" w:right="0"/>
        <w:rPr>
          <w:rFonts w:ascii="Times New Roman" w:eastAsia="Calibri" w:hAnsi="Times New Roman" w:cs="Times New Roman"/>
          <w:b/>
          <w:bCs/>
          <w:color w:val="auto"/>
          <w:kern w:val="0"/>
          <w:sz w:val="26"/>
          <w:szCs w:val="26"/>
          <w:lang w:val="en-GB" w:eastAsia="en-US"/>
        </w:rPr>
      </w:pPr>
      <w:r w:rsidRPr="00953525">
        <w:rPr>
          <w:rFonts w:ascii="Times New Roman" w:eastAsia="Calibri" w:hAnsi="Times New Roman" w:cs="Times New Roman"/>
          <w:b/>
          <w:bCs/>
          <w:color w:val="auto"/>
          <w:kern w:val="0"/>
          <w:sz w:val="26"/>
          <w:szCs w:val="26"/>
          <w:lang w:val="en-GB" w:eastAsia="en-US"/>
        </w:rPr>
        <w:t>Conclusion</w:t>
      </w:r>
    </w:p>
    <w:p w14:paraId="4EC098EB" w14:textId="77777777" w:rsidR="00953525" w:rsidRPr="00953525" w:rsidRDefault="00953525" w:rsidP="00953525">
      <w:pPr>
        <w:spacing w:before="0" w:after="160" w:line="259" w:lineRule="auto"/>
        <w:ind w:left="0" w:right="0"/>
        <w:rPr>
          <w:rFonts w:ascii="Times New Roman" w:eastAsia="Calibri" w:hAnsi="Times New Roman" w:cs="Times New Roman"/>
          <w:color w:val="auto"/>
          <w:kern w:val="0"/>
          <w:sz w:val="26"/>
          <w:szCs w:val="26"/>
          <w:lang w:val="en-GB" w:eastAsia="en-US"/>
        </w:rPr>
      </w:pPr>
      <w:r w:rsidRPr="00953525">
        <w:rPr>
          <w:rFonts w:ascii="Times New Roman" w:eastAsia="Calibri" w:hAnsi="Times New Roman" w:cs="Times New Roman"/>
          <w:color w:val="auto"/>
          <w:kern w:val="0"/>
          <w:sz w:val="26"/>
          <w:szCs w:val="26"/>
          <w:lang w:val="en-GB" w:eastAsia="en-US"/>
        </w:rPr>
        <w:t>In conclusion, the proposed AI-Driven Blockchain Platform for Patient Records Management System represents a transformative solution poised to revolutionize healthcare data management. By harnessing the synergies of AI and blockchain technology, the platform offers a secure, interoperable, and patient-centric ecosystem that empowers healthcare professionals, enhances patient outcomes, and drives innovation in healthcare delivery.</w:t>
      </w:r>
    </w:p>
    <w:p w14:paraId="4DB75ABE" w14:textId="77777777" w:rsidR="00953525" w:rsidRPr="00953525" w:rsidRDefault="00953525" w:rsidP="00953525">
      <w:pPr>
        <w:spacing w:before="0" w:after="160" w:line="259" w:lineRule="auto"/>
        <w:ind w:left="0" w:right="0"/>
        <w:rPr>
          <w:rFonts w:ascii="Times New Roman" w:eastAsia="Calibri" w:hAnsi="Times New Roman" w:cs="Times New Roman"/>
          <w:color w:val="auto"/>
          <w:kern w:val="0"/>
          <w:sz w:val="26"/>
          <w:szCs w:val="26"/>
          <w:lang w:val="en-GB" w:eastAsia="en-US"/>
        </w:rPr>
      </w:pPr>
    </w:p>
    <w:p w14:paraId="1D941D89" w14:textId="550B7A8A" w:rsidR="004009D9" w:rsidRPr="00953525" w:rsidRDefault="004009D9" w:rsidP="003C6303">
      <w:pPr>
        <w:spacing w:before="100" w:beforeAutospacing="1" w:after="100" w:afterAutospacing="1"/>
        <w:ind w:left="0" w:right="0"/>
        <w:rPr>
          <w:rFonts w:ascii="Times New Roman" w:eastAsia="Times New Roman" w:hAnsi="Times New Roman" w:cs="Times New Roman"/>
          <w:b/>
          <w:bCs/>
          <w:color w:val="111111"/>
          <w:kern w:val="0"/>
          <w:sz w:val="26"/>
          <w:szCs w:val="26"/>
          <w:lang w:val="en-GB" w:eastAsia="en-US"/>
        </w:rPr>
      </w:pPr>
    </w:p>
    <w:sectPr w:rsidR="004009D9" w:rsidRPr="00953525" w:rsidSect="006260F6">
      <w:headerReference w:type="default" r:id="rId11"/>
      <w:footerReference w:type="default" r:id="rId12"/>
      <w:pgSz w:w="12240" w:h="15840" w:code="1"/>
      <w:pgMar w:top="720" w:right="720" w:bottom="720" w:left="720" w:header="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396FF5" w14:textId="77777777" w:rsidR="00C1603A" w:rsidRDefault="00C1603A" w:rsidP="00A66B18">
      <w:pPr>
        <w:spacing w:before="0" w:after="0"/>
      </w:pPr>
      <w:r>
        <w:separator/>
      </w:r>
    </w:p>
  </w:endnote>
  <w:endnote w:type="continuationSeparator" w:id="0">
    <w:p w14:paraId="301DE131" w14:textId="77777777" w:rsidR="00C1603A" w:rsidRDefault="00C1603A"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942DD968-7867-4A36-9693-A1B5965EDD19}"/>
    <w:embedBold r:id="rId2" w:fontKey="{570C6195-43F5-4C87-9609-CD500A5BC11C}"/>
    <w:embedItalic r:id="rId3" w:fontKey="{D6634B65-3423-4EF4-BF9D-EE3E1C05F513}"/>
  </w:font>
  <w:font w:name="Franklin Gothic Book">
    <w:altName w:val="Calibri"/>
    <w:charset w:val="00"/>
    <w:family w:val="swiss"/>
    <w:pitch w:val="variable"/>
    <w:sig w:usb0="00000287" w:usb1="00000000" w:usb2="00000000" w:usb3="00000000" w:csb0="0000009F" w:csb1="00000000"/>
    <w:embedItalic r:id="rId4" w:fontKey="{5D577B72-D306-4F16-A7FE-333073C17CC8}"/>
    <w:embedBoldItalic r:id="rId5" w:fontKey="{C746BFE2-0DED-4B98-B6F9-43CABFED1D51}"/>
  </w:font>
  <w:font w:name="HGGothicE">
    <w:charset w:val="80"/>
    <w:family w:val="modern"/>
    <w:pitch w:val="fixed"/>
    <w:sig w:usb0="E00002FF" w:usb1="2AC7EDFE" w:usb2="00000012" w:usb3="00000000" w:csb0="00020001"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Calibri">
    <w:panose1 w:val="020F0502020204030204"/>
    <w:charset w:val="00"/>
    <w:family w:val="swiss"/>
    <w:pitch w:val="variable"/>
    <w:sig w:usb0="E4002EFF" w:usb1="C200247B" w:usb2="00000009" w:usb3="00000000" w:csb0="000001FF" w:csb1="00000000"/>
    <w:embedBoldItalic r:id="rId6" w:subsetted="1" w:fontKey="{8CB6AB39-18D4-4D3F-9D4E-10A6FAA2F9E0}"/>
  </w:font>
  <w:font w:name="Andalus">
    <w:panose1 w:val="02020603050405020304"/>
    <w:charset w:val="00"/>
    <w:family w:val="roman"/>
    <w:pitch w:val="variable"/>
    <w:sig w:usb0="00002003" w:usb1="80000000" w:usb2="00000008" w:usb3="00000000" w:csb0="00000041" w:csb1="00000000"/>
    <w:embedItalic r:id="rId7" w:subsetted="1" w:fontKey="{9CAD1974-2B21-4FB8-ADEB-124E72A8CCB9}"/>
  </w:font>
  <w:font w:name="Dubai Medium">
    <w:altName w:val="Dubai Medium"/>
    <w:panose1 w:val="020B0603030403030204"/>
    <w:charset w:val="00"/>
    <w:family w:val="swiss"/>
    <w:pitch w:val="variable"/>
    <w:sig w:usb0="80002067" w:usb1="80000000" w:usb2="00000008" w:usb3="00000000" w:csb0="00000041" w:csb1="00000000"/>
  </w:font>
  <w:font w:name="Ink Free">
    <w:panose1 w:val="03080402000500000000"/>
    <w:charset w:val="00"/>
    <w:family w:val="script"/>
    <w:pitch w:val="variable"/>
    <w:sig w:usb0="2000068F" w:usb1="4000000A" w:usb2="00000000" w:usb3="00000000" w:csb0="0000019F" w:csb1="00000000"/>
    <w:embedBoldItalic r:id="rId8" w:subsetted="1" w:fontKey="{1730BD5B-7052-4346-AA97-B992657A592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E6B898" w14:textId="5248B819" w:rsidR="0096301D" w:rsidRPr="00D269A9" w:rsidRDefault="00D269A9" w:rsidP="006260F6">
    <w:pPr>
      <w:pStyle w:val="Signature"/>
      <w:rPr>
        <w:rFonts w:ascii="Ink Free" w:hAnsi="Ink Free"/>
        <w:i/>
        <w:iCs/>
        <w:color w:val="17406D" w:themeColor="text2"/>
        <w:sz w:val="32"/>
        <w:szCs w:val="32"/>
      </w:rPr>
    </w:pPr>
    <w:r>
      <w:rPr>
        <w:rFonts w:ascii="Ink Free" w:hAnsi="Ink Free"/>
        <w:i/>
        <w:iCs/>
        <w:color w:val="17406D" w:themeColor="text2"/>
        <w:sz w:val="32"/>
        <w:szCs w:val="32"/>
      </w:rPr>
      <w:t>Osama Alathwari</w:t>
    </w:r>
  </w:p>
  <w:p w14:paraId="5C616FD4" w14:textId="77777777" w:rsidR="0096301D" w:rsidRDefault="009630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1C3EC3" w14:textId="77777777" w:rsidR="00C1603A" w:rsidRDefault="00C1603A" w:rsidP="00A66B18">
      <w:pPr>
        <w:spacing w:before="0" w:after="0"/>
      </w:pPr>
      <w:r>
        <w:separator/>
      </w:r>
    </w:p>
  </w:footnote>
  <w:footnote w:type="continuationSeparator" w:id="0">
    <w:p w14:paraId="1752C2C3" w14:textId="77777777" w:rsidR="00C1603A" w:rsidRDefault="00C1603A" w:rsidP="00A66B1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724E5" w14:textId="4CCA2069" w:rsidR="0096301D" w:rsidRDefault="0096301D">
    <w:pPr>
      <w:pStyle w:val="Header"/>
    </w:pPr>
    <w:r>
      <w:rPr>
        <w:noProof/>
      </w:rPr>
      <mc:AlternateContent>
        <mc:Choice Requires="wps">
          <w:drawing>
            <wp:anchor distT="0" distB="0" distL="114300" distR="114300" simplePos="0" relativeHeight="251662336" behindDoc="0" locked="0" layoutInCell="1" allowOverlap="1" wp14:anchorId="648F09BE" wp14:editId="11BAAEE5">
              <wp:simplePos x="0" y="0"/>
              <wp:positionH relativeFrom="margin">
                <wp:align>right</wp:align>
              </wp:positionH>
              <wp:positionV relativeFrom="paragraph">
                <wp:posOffset>1352550</wp:posOffset>
              </wp:positionV>
              <wp:extent cx="1390650" cy="4953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390650" cy="495300"/>
                      </a:xfrm>
                      <a:prstGeom prst="rect">
                        <a:avLst/>
                      </a:prstGeom>
                      <a:noFill/>
                      <a:ln w="6350">
                        <a:noFill/>
                      </a:ln>
                    </wps:spPr>
                    <wps:txbx>
                      <w:txbxContent>
                        <w:p w14:paraId="0B27C29D" w14:textId="5EA32FFE" w:rsidR="0096301D" w:rsidRPr="006260F6" w:rsidRDefault="0096301D" w:rsidP="006260F6">
                          <w:pPr>
                            <w:ind w:left="0"/>
                            <w:jc w:val="center"/>
                            <w:rPr>
                              <w:i/>
                              <w:iCs/>
                              <w:color w:val="FFFFFF" w:themeColor="background1"/>
                              <w:sz w:val="48"/>
                              <w:szCs w:val="48"/>
                            </w:rPr>
                          </w:pPr>
                          <w:r w:rsidRPr="006260F6">
                            <w:rPr>
                              <w:i/>
                              <w:iCs/>
                              <w:color w:val="FFFFFF" w:themeColor="background1"/>
                              <w:sz w:val="48"/>
                              <w:szCs w:val="48"/>
                            </w:rPr>
                            <w:t>2023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8F09BE" id="_x0000_t202" coordsize="21600,21600" o:spt="202" path="m,l,21600r21600,l21600,xe">
              <v:stroke joinstyle="miter"/>
              <v:path gradientshapeok="t" o:connecttype="rect"/>
            </v:shapetype>
            <v:shape id="Text Box 2" o:spid="_x0000_s1028" type="#_x0000_t202" style="position:absolute;left:0;text-align:left;margin-left:58.3pt;margin-top:106.5pt;width:109.5pt;height:39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" filled="f" stroked="f" strokeweight=".5pt">
              <v:textbox>
                <w:txbxContent>
                  <w:p w14:paraId="0B27C29D" w14:textId="5EA32FFE" w:rsidR="0096301D" w:rsidRPr="006260F6" w:rsidRDefault="0096301D" w:rsidP="006260F6">
                    <w:pPr>
                      <w:ind w:left="0"/>
                      <w:jc w:val="center"/>
                      <w:rPr>
                        <w:i/>
                        <w:iCs/>
                        <w:color w:val="FFFFFF" w:themeColor="background1"/>
                        <w:sz w:val="48"/>
                        <w:szCs w:val="48"/>
                      </w:rPr>
                    </w:pPr>
                    <w:r w:rsidRPr="006260F6">
                      <w:rPr>
                        <w:i/>
                        <w:iCs/>
                        <w:color w:val="FFFFFF" w:themeColor="background1"/>
                        <w:sz w:val="48"/>
                        <w:szCs w:val="48"/>
                      </w:rPr>
                      <w:t>2023</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30A3B6B7" wp14:editId="2E9AD062">
              <wp:simplePos x="0" y="0"/>
              <wp:positionH relativeFrom="margin">
                <wp:align>left</wp:align>
              </wp:positionH>
              <wp:positionV relativeFrom="paragraph">
                <wp:posOffset>1285875</wp:posOffset>
              </wp:positionV>
              <wp:extent cx="2886075" cy="666750"/>
              <wp:effectExtent l="19050" t="19050" r="47625" b="38100"/>
              <wp:wrapNone/>
              <wp:docPr id="1" name="Text Box 1"/>
              <wp:cNvGraphicFramePr/>
              <a:graphic xmlns:a="http://schemas.openxmlformats.org/drawingml/2006/main">
                <a:graphicData uri="http://schemas.microsoft.com/office/word/2010/wordprocessingShape">
                  <wps:wsp>
                    <wps:cNvSpPr txBox="1"/>
                    <wps:spPr>
                      <a:xfrm>
                        <a:off x="0" y="0"/>
                        <a:ext cx="2886075" cy="666750"/>
                      </a:xfrm>
                      <a:prstGeom prst="rect">
                        <a:avLst/>
                      </a:prstGeom>
                      <a:noFill/>
                      <a:ln w="57150">
                        <a:solidFill>
                          <a:schemeClr val="bg1"/>
                        </a:solidFill>
                      </a:ln>
                      <a:effectLst>
                        <a:softEdge rad="12700"/>
                      </a:effectLst>
                    </wps:spPr>
                    <wps:txbx>
                      <w:txbxContent>
                        <w:p w14:paraId="03E15988" w14:textId="77777777" w:rsidR="0096301D" w:rsidRPr="00B55C75" w:rsidRDefault="0096301D" w:rsidP="006260F6">
                          <w:pPr>
                            <w:ind w:left="0"/>
                            <w:rPr>
                              <w:b/>
                              <w:bCs/>
                              <w:i/>
                              <w:iCs/>
                              <w:color w:val="FFFFFF" w:themeColor="background1"/>
                              <w:sz w:val="72"/>
                              <w:szCs w:val="72"/>
                            </w:rPr>
                          </w:pPr>
                          <w:r w:rsidRPr="00B55C75">
                            <w:rPr>
                              <w:b/>
                              <w:bCs/>
                              <w:i/>
                              <w:iCs/>
                              <w:color w:val="FFFFFF" w:themeColor="background1"/>
                              <w:sz w:val="72"/>
                              <w:szCs w:val="72"/>
                            </w:rPr>
                            <w:t>Blockchain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3B6B7" id="Text Box 1" o:spid="_x0000_s1029" type="#_x0000_t202" style="position:absolute;left:0;text-align:left;margin-left:0;margin-top:101.25pt;width:227.25pt;height:5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" filled="f" strokecolor="white [3212]" strokeweight="4.5pt">
              <v:textbox>
                <w:txbxContent>
                  <w:p w14:paraId="03E15988" w14:textId="77777777" w:rsidR="0096301D" w:rsidRPr="00B55C75" w:rsidRDefault="0096301D" w:rsidP="006260F6">
                    <w:pPr>
                      <w:ind w:left="0"/>
                      <w:rPr>
                        <w:b/>
                        <w:bCs/>
                        <w:i/>
                        <w:iCs/>
                        <w:color w:val="FFFFFF" w:themeColor="background1"/>
                        <w:sz w:val="72"/>
                        <w:szCs w:val="72"/>
                      </w:rPr>
                    </w:pPr>
                    <w:r w:rsidRPr="00B55C75">
                      <w:rPr>
                        <w:b/>
                        <w:bCs/>
                        <w:i/>
                        <w:iCs/>
                        <w:color w:val="FFFFFF" w:themeColor="background1"/>
                        <w:sz w:val="72"/>
                        <w:szCs w:val="72"/>
                      </w:rPr>
                      <w:t>Blockchain</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928B1"/>
    <w:multiLevelType w:val="multilevel"/>
    <w:tmpl w:val="A514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B297636"/>
    <w:multiLevelType w:val="multilevel"/>
    <w:tmpl w:val="A246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C126C6C"/>
    <w:multiLevelType w:val="multilevel"/>
    <w:tmpl w:val="8B00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1E43CBA"/>
    <w:multiLevelType w:val="multilevel"/>
    <w:tmpl w:val="04090027"/>
    <w:lvl w:ilvl="0">
      <w:start w:val="1"/>
      <w:numFmt w:val="upperRoman"/>
      <w:pStyle w:val="1"/>
      <w:lvlText w:val="%1."/>
      <w:lvlJc w:val="left"/>
      <w:pPr>
        <w:ind w:left="0" w:firstLine="0"/>
      </w:pPr>
    </w:lvl>
    <w:lvl w:ilvl="1">
      <w:start w:val="1"/>
      <w:numFmt w:val="upperLetter"/>
      <w:pStyle w:val="2"/>
      <w:lvlText w:val="%2."/>
      <w:lvlJc w:val="left"/>
      <w:pPr>
        <w:ind w:left="720" w:firstLine="0"/>
      </w:pPr>
    </w:lvl>
    <w:lvl w:ilvl="2">
      <w:start w:val="1"/>
      <w:numFmt w:val="decimal"/>
      <w:pStyle w:val="3"/>
      <w:lvlText w:val="%3."/>
      <w:lvlJc w:val="left"/>
      <w:pPr>
        <w:ind w:left="1440" w:firstLine="0"/>
      </w:pPr>
    </w:lvl>
    <w:lvl w:ilvl="3">
      <w:start w:val="1"/>
      <w:numFmt w:val="lowerLetter"/>
      <w:pStyle w:val="4"/>
      <w:lvlText w:val="%4)"/>
      <w:lvlJc w:val="left"/>
      <w:pPr>
        <w:ind w:left="2160" w:firstLine="0"/>
      </w:pPr>
    </w:lvl>
    <w:lvl w:ilvl="4">
      <w:start w:val="1"/>
      <w:numFmt w:val="decimal"/>
      <w:pStyle w:val="5"/>
      <w:lvlText w:val="(%5)"/>
      <w:lvlJc w:val="left"/>
      <w:pPr>
        <w:ind w:left="2880" w:firstLine="0"/>
      </w:pPr>
    </w:lvl>
    <w:lvl w:ilvl="5">
      <w:start w:val="1"/>
      <w:numFmt w:val="lowerLetter"/>
      <w:pStyle w:val="6"/>
      <w:lvlText w:val="(%6)"/>
      <w:lvlJc w:val="left"/>
      <w:pPr>
        <w:ind w:left="3600" w:firstLine="0"/>
      </w:pPr>
    </w:lvl>
    <w:lvl w:ilvl="6">
      <w:start w:val="1"/>
      <w:numFmt w:val="lowerRoman"/>
      <w:pStyle w:val="7"/>
      <w:lvlText w:val="(%7)"/>
      <w:lvlJc w:val="left"/>
      <w:pPr>
        <w:ind w:left="4320" w:firstLine="0"/>
      </w:pPr>
    </w:lvl>
    <w:lvl w:ilvl="7">
      <w:start w:val="1"/>
      <w:numFmt w:val="lowerLetter"/>
      <w:pStyle w:val="8"/>
      <w:lvlText w:val="(%8)"/>
      <w:lvlJc w:val="left"/>
      <w:pPr>
        <w:ind w:left="5040" w:firstLine="0"/>
      </w:pPr>
    </w:lvl>
    <w:lvl w:ilvl="8">
      <w:start w:val="1"/>
      <w:numFmt w:val="lowerRoman"/>
      <w:pStyle w:val="9"/>
      <w:lvlText w:val="(%9)"/>
      <w:lvlJc w:val="left"/>
      <w:pPr>
        <w:ind w:left="5760" w:firstLine="0"/>
      </w:pPr>
    </w:lvl>
  </w:abstractNum>
  <w:num w:numId="1">
    <w:abstractNumId w:val="3"/>
  </w:num>
  <w:num w:numId="2">
    <w:abstractNumId w:val="1"/>
  </w:num>
  <w:num w:numId="3">
    <w:abstractNumId w:val="0"/>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removePersonalInformation/>
  <w:removeDateAndTime/>
  <w:embedTrueTypeFonts/>
  <w:embedSystemFonts/>
  <w:saveSubsetFont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C75"/>
    <w:rsid w:val="00021F35"/>
    <w:rsid w:val="00071B52"/>
    <w:rsid w:val="000775BF"/>
    <w:rsid w:val="00083BAA"/>
    <w:rsid w:val="000B37A3"/>
    <w:rsid w:val="0010680C"/>
    <w:rsid w:val="00134DE6"/>
    <w:rsid w:val="00152B0B"/>
    <w:rsid w:val="00157072"/>
    <w:rsid w:val="001766D6"/>
    <w:rsid w:val="00192419"/>
    <w:rsid w:val="001C270D"/>
    <w:rsid w:val="001E11C9"/>
    <w:rsid w:val="001E2320"/>
    <w:rsid w:val="00214E28"/>
    <w:rsid w:val="0025756B"/>
    <w:rsid w:val="00257FE2"/>
    <w:rsid w:val="0026253A"/>
    <w:rsid w:val="00305C10"/>
    <w:rsid w:val="00323AE1"/>
    <w:rsid w:val="003448D1"/>
    <w:rsid w:val="00352B81"/>
    <w:rsid w:val="00370B4F"/>
    <w:rsid w:val="00375DCA"/>
    <w:rsid w:val="0037631C"/>
    <w:rsid w:val="00394757"/>
    <w:rsid w:val="003A0150"/>
    <w:rsid w:val="003A2530"/>
    <w:rsid w:val="003B42EA"/>
    <w:rsid w:val="003C6303"/>
    <w:rsid w:val="003D1757"/>
    <w:rsid w:val="003E24DF"/>
    <w:rsid w:val="004009D9"/>
    <w:rsid w:val="0041428F"/>
    <w:rsid w:val="0042195E"/>
    <w:rsid w:val="00463154"/>
    <w:rsid w:val="004A2B0D"/>
    <w:rsid w:val="00553717"/>
    <w:rsid w:val="0059072A"/>
    <w:rsid w:val="005A5ECD"/>
    <w:rsid w:val="005C2210"/>
    <w:rsid w:val="005E7802"/>
    <w:rsid w:val="00615018"/>
    <w:rsid w:val="00620E5E"/>
    <w:rsid w:val="0062123A"/>
    <w:rsid w:val="006260F6"/>
    <w:rsid w:val="00646E75"/>
    <w:rsid w:val="00654E0F"/>
    <w:rsid w:val="00683F5D"/>
    <w:rsid w:val="006C7365"/>
    <w:rsid w:val="006D78FC"/>
    <w:rsid w:val="006E168F"/>
    <w:rsid w:val="006F158B"/>
    <w:rsid w:val="006F6F10"/>
    <w:rsid w:val="0071334A"/>
    <w:rsid w:val="00727071"/>
    <w:rsid w:val="00750931"/>
    <w:rsid w:val="00782938"/>
    <w:rsid w:val="00783E79"/>
    <w:rsid w:val="007B5AE8"/>
    <w:rsid w:val="007F3FF9"/>
    <w:rsid w:val="007F5192"/>
    <w:rsid w:val="007F7DA5"/>
    <w:rsid w:val="0080687F"/>
    <w:rsid w:val="00820DC2"/>
    <w:rsid w:val="00844B29"/>
    <w:rsid w:val="008450C8"/>
    <w:rsid w:val="00845F63"/>
    <w:rsid w:val="008471C7"/>
    <w:rsid w:val="00854DF3"/>
    <w:rsid w:val="0086430B"/>
    <w:rsid w:val="008C1570"/>
    <w:rsid w:val="008C65D1"/>
    <w:rsid w:val="008D15A8"/>
    <w:rsid w:val="008F2FD3"/>
    <w:rsid w:val="00953525"/>
    <w:rsid w:val="0096301D"/>
    <w:rsid w:val="0099609C"/>
    <w:rsid w:val="009E034A"/>
    <w:rsid w:val="00A26FE7"/>
    <w:rsid w:val="00A42A93"/>
    <w:rsid w:val="00A66B18"/>
    <w:rsid w:val="00A6783B"/>
    <w:rsid w:val="00A90F14"/>
    <w:rsid w:val="00A96CF8"/>
    <w:rsid w:val="00AA089B"/>
    <w:rsid w:val="00AE1388"/>
    <w:rsid w:val="00AE6A9B"/>
    <w:rsid w:val="00AF3982"/>
    <w:rsid w:val="00B15E22"/>
    <w:rsid w:val="00B50294"/>
    <w:rsid w:val="00B55C75"/>
    <w:rsid w:val="00B57D6E"/>
    <w:rsid w:val="00B8103A"/>
    <w:rsid w:val="00BD389F"/>
    <w:rsid w:val="00BE20DD"/>
    <w:rsid w:val="00BF7286"/>
    <w:rsid w:val="00C1603A"/>
    <w:rsid w:val="00C651DA"/>
    <w:rsid w:val="00C668A1"/>
    <w:rsid w:val="00C701F7"/>
    <w:rsid w:val="00C70786"/>
    <w:rsid w:val="00C74A06"/>
    <w:rsid w:val="00C9780F"/>
    <w:rsid w:val="00CA3307"/>
    <w:rsid w:val="00CA337B"/>
    <w:rsid w:val="00CD22DD"/>
    <w:rsid w:val="00CE3200"/>
    <w:rsid w:val="00CF41D1"/>
    <w:rsid w:val="00D06DAA"/>
    <w:rsid w:val="00D10958"/>
    <w:rsid w:val="00D269A9"/>
    <w:rsid w:val="00D66593"/>
    <w:rsid w:val="00D937AA"/>
    <w:rsid w:val="00DA7B31"/>
    <w:rsid w:val="00DC48A4"/>
    <w:rsid w:val="00DE6DA2"/>
    <w:rsid w:val="00DF2D30"/>
    <w:rsid w:val="00E00E0E"/>
    <w:rsid w:val="00E07003"/>
    <w:rsid w:val="00E11888"/>
    <w:rsid w:val="00E23DB0"/>
    <w:rsid w:val="00E4786A"/>
    <w:rsid w:val="00E55D74"/>
    <w:rsid w:val="00E64447"/>
    <w:rsid w:val="00E6540C"/>
    <w:rsid w:val="00E81E2A"/>
    <w:rsid w:val="00E95791"/>
    <w:rsid w:val="00EB103C"/>
    <w:rsid w:val="00EC0244"/>
    <w:rsid w:val="00EC20B4"/>
    <w:rsid w:val="00EC34A0"/>
    <w:rsid w:val="00ED79AC"/>
    <w:rsid w:val="00EE0952"/>
    <w:rsid w:val="00EE7B45"/>
    <w:rsid w:val="00EF6FBD"/>
    <w:rsid w:val="00F84140"/>
    <w:rsid w:val="00FC4760"/>
    <w:rsid w:val="00FD7DEF"/>
    <w:rsid w:val="00FE0F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492A40"/>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157072"/>
    <w:pPr>
      <w:spacing w:before="40" w:after="360"/>
      <w:ind w:left="720" w:right="720"/>
    </w:pPr>
    <w:rPr>
      <w:rFonts w:eastAsiaTheme="minorHAnsi"/>
      <w:color w:val="595959" w:themeColor="text1" w:themeTint="A6"/>
      <w:kern w:val="20"/>
      <w:szCs w:val="20"/>
    </w:rPr>
  </w:style>
  <w:style w:type="paragraph" w:styleId="Heading1">
    <w:name w:val="heading 1"/>
    <w:basedOn w:val="Normal"/>
    <w:next w:val="Normal"/>
    <w:link w:val="Heading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Heading2">
    <w:name w:val="heading 2"/>
    <w:basedOn w:val="Normal"/>
    <w:next w:val="Normal"/>
    <w:link w:val="Heading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paragraph" w:styleId="Heading3">
    <w:name w:val="heading 3"/>
    <w:basedOn w:val="Normal"/>
    <w:next w:val="Normal"/>
    <w:link w:val="Heading3Char"/>
    <w:uiPriority w:val="9"/>
    <w:semiHidden/>
    <w:qFormat/>
    <w:rsid w:val="005E7802"/>
    <w:pPr>
      <w:keepNext/>
      <w:keepLines/>
      <w:spacing w:after="0"/>
      <w:outlineLvl w:val="2"/>
    </w:pPr>
    <w:rPr>
      <w:rFonts w:asciiTheme="majorHAnsi" w:eastAsiaTheme="majorEastAsia" w:hAnsiTheme="majorHAnsi" w:cstheme="majorBidi"/>
      <w:color w:val="0B1F36"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Recipient">
    <w:name w:val="Recipient"/>
    <w:basedOn w:val="Normal"/>
    <w:uiPriority w:val="3"/>
    <w:qFormat/>
    <w:rsid w:val="00A66B18"/>
    <w:pPr>
      <w:spacing w:before="840" w:after="40"/>
    </w:pPr>
    <w:rPr>
      <w:b/>
      <w:bCs/>
      <w:color w:val="000000" w:themeColor="text1"/>
    </w:rPr>
  </w:style>
  <w:style w:type="paragraph" w:styleId="Salutation">
    <w:name w:val="Salutation"/>
    <w:basedOn w:val="Normal"/>
    <w:link w:val="SalutationChar"/>
    <w:uiPriority w:val="4"/>
    <w:unhideWhenUsed/>
    <w:qFormat/>
    <w:rsid w:val="00A66B18"/>
    <w:pPr>
      <w:spacing w:before="720"/>
    </w:pPr>
  </w:style>
  <w:style w:type="character" w:customStyle="1" w:styleId="SalutationChar">
    <w:name w:val="Salutation Char"/>
    <w:basedOn w:val="DefaultParagraphFont"/>
    <w:link w:val="Salutation"/>
    <w:uiPriority w:val="4"/>
    <w:rsid w:val="00A66B18"/>
    <w:rPr>
      <w:rFonts w:eastAsiaTheme="minorHAnsi"/>
      <w:color w:val="595959" w:themeColor="text1" w:themeTint="A6"/>
      <w:kern w:val="20"/>
      <w:sz w:val="20"/>
      <w:szCs w:val="20"/>
    </w:rPr>
  </w:style>
  <w:style w:type="paragraph" w:styleId="Closing">
    <w:name w:val="Closing"/>
    <w:basedOn w:val="Normal"/>
    <w:next w:val="Signature"/>
    <w:link w:val="ClosingChar"/>
    <w:uiPriority w:val="6"/>
    <w:unhideWhenUsed/>
    <w:qFormat/>
    <w:rsid w:val="00A6783B"/>
    <w:pPr>
      <w:spacing w:before="480" w:after="960"/>
    </w:pPr>
  </w:style>
  <w:style w:type="character" w:customStyle="1" w:styleId="ClosingChar">
    <w:name w:val="Closing Char"/>
    <w:basedOn w:val="DefaultParagraphFont"/>
    <w:link w:val="Closing"/>
    <w:uiPriority w:val="6"/>
    <w:rsid w:val="00A6783B"/>
    <w:rPr>
      <w:rFonts w:eastAsiaTheme="minorHAnsi"/>
      <w:color w:val="595959" w:themeColor="text1" w:themeTint="A6"/>
      <w:kern w:val="20"/>
      <w:szCs w:val="20"/>
    </w:rPr>
  </w:style>
  <w:style w:type="paragraph" w:styleId="Signature">
    <w:name w:val="Signature"/>
    <w:basedOn w:val="Normal"/>
    <w:link w:val="SignatureChar"/>
    <w:uiPriority w:val="7"/>
    <w:unhideWhenUsed/>
    <w:qFormat/>
    <w:rsid w:val="00A6783B"/>
    <w:pPr>
      <w:contextualSpacing/>
    </w:pPr>
    <w:rPr>
      <w:b/>
      <w:bCs/>
      <w:color w:val="17406D" w:themeColor="accent1"/>
    </w:rPr>
  </w:style>
  <w:style w:type="character" w:customStyle="1" w:styleId="SignatureChar">
    <w:name w:val="Signature Char"/>
    <w:basedOn w:val="DefaultParagraphFont"/>
    <w:link w:val="Signature"/>
    <w:uiPriority w:val="7"/>
    <w:rsid w:val="00A6783B"/>
    <w:rPr>
      <w:rFonts w:eastAsiaTheme="minorHAnsi"/>
      <w:b/>
      <w:bCs/>
      <w:color w:val="17406D" w:themeColor="accent1"/>
      <w:kern w:val="20"/>
      <w:szCs w:val="20"/>
    </w:rPr>
  </w:style>
  <w:style w:type="paragraph" w:styleId="Header">
    <w:name w:val="header"/>
    <w:basedOn w:val="Normal"/>
    <w:link w:val="HeaderChar"/>
    <w:uiPriority w:val="99"/>
    <w:unhideWhenUsed/>
    <w:rsid w:val="003E24DF"/>
    <w:pPr>
      <w:spacing w:after="0"/>
      <w:jc w:val="right"/>
    </w:pPr>
  </w:style>
  <w:style w:type="character" w:customStyle="1" w:styleId="HeaderChar">
    <w:name w:val="Header Char"/>
    <w:basedOn w:val="DefaultParagraphFont"/>
    <w:link w:val="Header"/>
    <w:uiPriority w:val="99"/>
    <w:rsid w:val="003E24DF"/>
    <w:rPr>
      <w:rFonts w:eastAsiaTheme="minorHAnsi"/>
      <w:color w:val="595959" w:themeColor="text1" w:themeTint="A6"/>
      <w:kern w:val="20"/>
      <w:sz w:val="20"/>
      <w:szCs w:val="20"/>
    </w:rPr>
  </w:style>
  <w:style w:type="character" w:styleId="Strong">
    <w:name w:val="Strong"/>
    <w:basedOn w:val="DefaultParagraphFont"/>
    <w:uiPriority w:val="22"/>
    <w:qFormat/>
    <w:rsid w:val="003E24DF"/>
    <w:rPr>
      <w:b/>
      <w:bCs/>
    </w:rPr>
  </w:style>
  <w:style w:type="paragraph" w:customStyle="1" w:styleId="ContactInfo">
    <w:name w:val="Contact Info"/>
    <w:basedOn w:val="Normal"/>
    <w:uiPriority w:val="1"/>
    <w:qFormat/>
    <w:rsid w:val="00A66B18"/>
    <w:pPr>
      <w:spacing w:before="0" w:after="0"/>
    </w:pPr>
    <w:rPr>
      <w:color w:val="FFFFFF" w:themeColor="background1"/>
    </w:rPr>
  </w:style>
  <w:style w:type="character" w:customStyle="1" w:styleId="Heading2Char">
    <w:name w:val="Heading 2 Char"/>
    <w:basedOn w:val="DefaultParagraphFont"/>
    <w:link w:val="Heading2"/>
    <w:uiPriority w:val="9"/>
    <w:rsid w:val="004A2B0D"/>
    <w:rPr>
      <w:rFonts w:asciiTheme="majorHAnsi" w:eastAsiaTheme="majorEastAsia" w:hAnsiTheme="majorHAnsi" w:cstheme="majorBidi"/>
      <w:color w:val="112F51" w:themeColor="accent1" w:themeShade="BF"/>
      <w:kern w:val="20"/>
      <w:sz w:val="26"/>
      <w:szCs w:val="26"/>
    </w:rPr>
  </w:style>
  <w:style w:type="paragraph" w:styleId="NormalWeb">
    <w:name w:val="Normal (Web)"/>
    <w:basedOn w:val="Normal"/>
    <w:uiPriority w:val="99"/>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PlaceholderText">
    <w:name w:val="Placeholder Text"/>
    <w:basedOn w:val="DefaultParagraphFont"/>
    <w:uiPriority w:val="99"/>
    <w:semiHidden/>
    <w:rsid w:val="001766D6"/>
    <w:rPr>
      <w:color w:val="808080"/>
    </w:rPr>
  </w:style>
  <w:style w:type="paragraph" w:styleId="Footer">
    <w:name w:val="footer"/>
    <w:basedOn w:val="Normal"/>
    <w:link w:val="FooterChar"/>
    <w:uiPriority w:val="99"/>
    <w:unhideWhenUsed/>
    <w:rsid w:val="00A66B18"/>
    <w:pPr>
      <w:tabs>
        <w:tab w:val="center" w:pos="4680"/>
        <w:tab w:val="right" w:pos="9360"/>
      </w:tabs>
      <w:spacing w:before="0" w:after="0"/>
    </w:pPr>
  </w:style>
  <w:style w:type="character" w:customStyle="1" w:styleId="FooterChar">
    <w:name w:val="Footer Char"/>
    <w:basedOn w:val="DefaultParagraphFont"/>
    <w:link w:val="Footer"/>
    <w:uiPriority w:val="99"/>
    <w:rsid w:val="00A66B18"/>
    <w:rPr>
      <w:rFonts w:eastAsiaTheme="minorHAnsi"/>
      <w:color w:val="595959" w:themeColor="text1" w:themeTint="A6"/>
      <w:kern w:val="20"/>
      <w:sz w:val="20"/>
      <w:szCs w:val="20"/>
    </w:rPr>
  </w:style>
  <w:style w:type="paragraph" w:customStyle="1" w:styleId="Logo">
    <w:name w:val="Logo"/>
    <w:basedOn w:val="Normal"/>
    <w:next w:val="Normal"/>
    <w:link w:val="LogoChar"/>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LogoChar">
    <w:name w:val="Logo Char"/>
    <w:basedOn w:val="DefaultParagraphFont"/>
    <w:link w:val="Logo"/>
    <w:rsid w:val="00AA089B"/>
    <w:rPr>
      <w:rFonts w:eastAsiaTheme="minorHAnsi" w:hAnsi="Calibri"/>
      <w:b/>
      <w:bCs/>
      <w:color w:val="FFFFFF" w:themeColor="background1"/>
      <w:spacing w:val="120"/>
      <w:kern w:val="24"/>
      <w:sz w:val="44"/>
      <w:szCs w:val="48"/>
    </w:rPr>
  </w:style>
  <w:style w:type="character" w:styleId="Emphasis">
    <w:name w:val="Emphasis"/>
    <w:basedOn w:val="DefaultParagraphFont"/>
    <w:uiPriority w:val="20"/>
    <w:qFormat/>
    <w:rsid w:val="00CE3200"/>
    <w:rPr>
      <w:i/>
      <w:iCs/>
    </w:rPr>
  </w:style>
  <w:style w:type="paragraph" w:styleId="ListParagraph">
    <w:name w:val="List Paragraph"/>
    <w:basedOn w:val="Normal"/>
    <w:uiPriority w:val="34"/>
    <w:qFormat/>
    <w:rsid w:val="00CE3200"/>
    <w:pPr>
      <w:contextualSpacing/>
    </w:pPr>
  </w:style>
  <w:style w:type="table" w:styleId="TableGrid">
    <w:name w:val="Table Grid"/>
    <w:basedOn w:val="TableNormal"/>
    <w:uiPriority w:val="39"/>
    <w:rsid w:val="00B15E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العنوان 1"/>
    <w:basedOn w:val="Normal"/>
    <w:rsid w:val="00EC20B4"/>
    <w:pPr>
      <w:numPr>
        <w:numId w:val="1"/>
      </w:numPr>
    </w:pPr>
  </w:style>
  <w:style w:type="paragraph" w:customStyle="1" w:styleId="2">
    <w:name w:val="عنوان 2"/>
    <w:basedOn w:val="Normal"/>
    <w:rsid w:val="00EC20B4"/>
    <w:pPr>
      <w:numPr>
        <w:ilvl w:val="1"/>
        <w:numId w:val="1"/>
      </w:numPr>
    </w:pPr>
  </w:style>
  <w:style w:type="paragraph" w:customStyle="1" w:styleId="3">
    <w:name w:val="عنوان 3"/>
    <w:basedOn w:val="Normal"/>
    <w:rsid w:val="00EC20B4"/>
    <w:pPr>
      <w:numPr>
        <w:ilvl w:val="2"/>
        <w:numId w:val="1"/>
      </w:numPr>
    </w:pPr>
  </w:style>
  <w:style w:type="paragraph" w:customStyle="1" w:styleId="4">
    <w:name w:val="عنوان 4"/>
    <w:basedOn w:val="Normal"/>
    <w:rsid w:val="00EC20B4"/>
    <w:pPr>
      <w:numPr>
        <w:ilvl w:val="3"/>
        <w:numId w:val="1"/>
      </w:numPr>
    </w:pPr>
  </w:style>
  <w:style w:type="paragraph" w:customStyle="1" w:styleId="5">
    <w:name w:val="عنوان 5"/>
    <w:basedOn w:val="Normal"/>
    <w:rsid w:val="00EC20B4"/>
    <w:pPr>
      <w:numPr>
        <w:ilvl w:val="4"/>
        <w:numId w:val="1"/>
      </w:numPr>
    </w:pPr>
  </w:style>
  <w:style w:type="paragraph" w:customStyle="1" w:styleId="6">
    <w:name w:val="عنوان 6"/>
    <w:basedOn w:val="Normal"/>
    <w:rsid w:val="00EC20B4"/>
    <w:pPr>
      <w:numPr>
        <w:ilvl w:val="5"/>
        <w:numId w:val="1"/>
      </w:numPr>
    </w:pPr>
  </w:style>
  <w:style w:type="paragraph" w:customStyle="1" w:styleId="7">
    <w:name w:val="عنوان 7"/>
    <w:basedOn w:val="Normal"/>
    <w:rsid w:val="00EC20B4"/>
    <w:pPr>
      <w:numPr>
        <w:ilvl w:val="6"/>
        <w:numId w:val="1"/>
      </w:numPr>
    </w:pPr>
  </w:style>
  <w:style w:type="paragraph" w:customStyle="1" w:styleId="8">
    <w:name w:val="عنوان 8"/>
    <w:basedOn w:val="Normal"/>
    <w:rsid w:val="00EC20B4"/>
    <w:pPr>
      <w:numPr>
        <w:ilvl w:val="7"/>
        <w:numId w:val="1"/>
      </w:numPr>
    </w:pPr>
  </w:style>
  <w:style w:type="paragraph" w:customStyle="1" w:styleId="9">
    <w:name w:val="عنوان 9"/>
    <w:basedOn w:val="Normal"/>
    <w:rsid w:val="00EC20B4"/>
    <w:pPr>
      <w:numPr>
        <w:ilvl w:val="8"/>
        <w:numId w:val="1"/>
      </w:numPr>
    </w:pPr>
  </w:style>
  <w:style w:type="character" w:customStyle="1" w:styleId="Heading3Char">
    <w:name w:val="Heading 3 Char"/>
    <w:basedOn w:val="DefaultParagraphFont"/>
    <w:link w:val="Heading3"/>
    <w:uiPriority w:val="9"/>
    <w:semiHidden/>
    <w:rsid w:val="005E7802"/>
    <w:rPr>
      <w:rFonts w:asciiTheme="majorHAnsi" w:eastAsiaTheme="majorEastAsia" w:hAnsiTheme="majorHAnsi" w:cstheme="majorBidi"/>
      <w:color w:val="0B1F36" w:themeColor="accent1" w:themeShade="7F"/>
      <w:kern w:val="20"/>
    </w:rPr>
  </w:style>
  <w:style w:type="character" w:styleId="Hyperlink">
    <w:name w:val="Hyperlink"/>
    <w:basedOn w:val="DefaultParagraphFont"/>
    <w:uiPriority w:val="99"/>
    <w:semiHidden/>
    <w:unhideWhenUsed/>
    <w:rsid w:val="001E11C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406275">
      <w:bodyDiv w:val="1"/>
      <w:marLeft w:val="0"/>
      <w:marRight w:val="0"/>
      <w:marTop w:val="0"/>
      <w:marBottom w:val="0"/>
      <w:divBdr>
        <w:top w:val="none" w:sz="0" w:space="0" w:color="auto"/>
        <w:left w:val="none" w:sz="0" w:space="0" w:color="auto"/>
        <w:bottom w:val="none" w:sz="0" w:space="0" w:color="auto"/>
        <w:right w:val="none" w:sz="0" w:space="0" w:color="auto"/>
      </w:divBdr>
    </w:div>
    <w:div w:id="93481538">
      <w:bodyDiv w:val="1"/>
      <w:marLeft w:val="0"/>
      <w:marRight w:val="0"/>
      <w:marTop w:val="0"/>
      <w:marBottom w:val="0"/>
      <w:divBdr>
        <w:top w:val="none" w:sz="0" w:space="0" w:color="auto"/>
        <w:left w:val="none" w:sz="0" w:space="0" w:color="auto"/>
        <w:bottom w:val="none" w:sz="0" w:space="0" w:color="auto"/>
        <w:right w:val="none" w:sz="0" w:space="0" w:color="auto"/>
      </w:divBdr>
    </w:div>
    <w:div w:id="157232720">
      <w:bodyDiv w:val="1"/>
      <w:marLeft w:val="0"/>
      <w:marRight w:val="0"/>
      <w:marTop w:val="0"/>
      <w:marBottom w:val="0"/>
      <w:divBdr>
        <w:top w:val="none" w:sz="0" w:space="0" w:color="auto"/>
        <w:left w:val="none" w:sz="0" w:space="0" w:color="auto"/>
        <w:bottom w:val="none" w:sz="0" w:space="0" w:color="auto"/>
        <w:right w:val="none" w:sz="0" w:space="0" w:color="auto"/>
      </w:divBdr>
    </w:div>
    <w:div w:id="232667848">
      <w:bodyDiv w:val="1"/>
      <w:marLeft w:val="0"/>
      <w:marRight w:val="0"/>
      <w:marTop w:val="0"/>
      <w:marBottom w:val="0"/>
      <w:divBdr>
        <w:top w:val="none" w:sz="0" w:space="0" w:color="auto"/>
        <w:left w:val="none" w:sz="0" w:space="0" w:color="auto"/>
        <w:bottom w:val="none" w:sz="0" w:space="0" w:color="auto"/>
        <w:right w:val="none" w:sz="0" w:space="0" w:color="auto"/>
      </w:divBdr>
    </w:div>
    <w:div w:id="308559494">
      <w:bodyDiv w:val="1"/>
      <w:marLeft w:val="0"/>
      <w:marRight w:val="0"/>
      <w:marTop w:val="0"/>
      <w:marBottom w:val="0"/>
      <w:divBdr>
        <w:top w:val="none" w:sz="0" w:space="0" w:color="auto"/>
        <w:left w:val="none" w:sz="0" w:space="0" w:color="auto"/>
        <w:bottom w:val="none" w:sz="0" w:space="0" w:color="auto"/>
        <w:right w:val="none" w:sz="0" w:space="0" w:color="auto"/>
      </w:divBdr>
    </w:div>
    <w:div w:id="413357042">
      <w:bodyDiv w:val="1"/>
      <w:marLeft w:val="0"/>
      <w:marRight w:val="0"/>
      <w:marTop w:val="0"/>
      <w:marBottom w:val="0"/>
      <w:divBdr>
        <w:top w:val="none" w:sz="0" w:space="0" w:color="auto"/>
        <w:left w:val="none" w:sz="0" w:space="0" w:color="auto"/>
        <w:bottom w:val="none" w:sz="0" w:space="0" w:color="auto"/>
        <w:right w:val="none" w:sz="0" w:space="0" w:color="auto"/>
      </w:divBdr>
    </w:div>
    <w:div w:id="415329041">
      <w:bodyDiv w:val="1"/>
      <w:marLeft w:val="0"/>
      <w:marRight w:val="0"/>
      <w:marTop w:val="0"/>
      <w:marBottom w:val="0"/>
      <w:divBdr>
        <w:top w:val="none" w:sz="0" w:space="0" w:color="auto"/>
        <w:left w:val="none" w:sz="0" w:space="0" w:color="auto"/>
        <w:bottom w:val="none" w:sz="0" w:space="0" w:color="auto"/>
        <w:right w:val="none" w:sz="0" w:space="0" w:color="auto"/>
      </w:divBdr>
    </w:div>
    <w:div w:id="491482523">
      <w:bodyDiv w:val="1"/>
      <w:marLeft w:val="0"/>
      <w:marRight w:val="0"/>
      <w:marTop w:val="0"/>
      <w:marBottom w:val="0"/>
      <w:divBdr>
        <w:top w:val="none" w:sz="0" w:space="0" w:color="auto"/>
        <w:left w:val="none" w:sz="0" w:space="0" w:color="auto"/>
        <w:bottom w:val="none" w:sz="0" w:space="0" w:color="auto"/>
        <w:right w:val="none" w:sz="0" w:space="0" w:color="auto"/>
      </w:divBdr>
    </w:div>
    <w:div w:id="495077294">
      <w:bodyDiv w:val="1"/>
      <w:marLeft w:val="0"/>
      <w:marRight w:val="0"/>
      <w:marTop w:val="0"/>
      <w:marBottom w:val="0"/>
      <w:divBdr>
        <w:top w:val="none" w:sz="0" w:space="0" w:color="auto"/>
        <w:left w:val="none" w:sz="0" w:space="0" w:color="auto"/>
        <w:bottom w:val="none" w:sz="0" w:space="0" w:color="auto"/>
        <w:right w:val="none" w:sz="0" w:space="0" w:color="auto"/>
      </w:divBdr>
    </w:div>
    <w:div w:id="524295018">
      <w:bodyDiv w:val="1"/>
      <w:marLeft w:val="0"/>
      <w:marRight w:val="0"/>
      <w:marTop w:val="0"/>
      <w:marBottom w:val="0"/>
      <w:divBdr>
        <w:top w:val="none" w:sz="0" w:space="0" w:color="auto"/>
        <w:left w:val="none" w:sz="0" w:space="0" w:color="auto"/>
        <w:bottom w:val="none" w:sz="0" w:space="0" w:color="auto"/>
        <w:right w:val="none" w:sz="0" w:space="0" w:color="auto"/>
      </w:divBdr>
    </w:div>
    <w:div w:id="586768227">
      <w:bodyDiv w:val="1"/>
      <w:marLeft w:val="0"/>
      <w:marRight w:val="0"/>
      <w:marTop w:val="0"/>
      <w:marBottom w:val="0"/>
      <w:divBdr>
        <w:top w:val="none" w:sz="0" w:space="0" w:color="auto"/>
        <w:left w:val="none" w:sz="0" w:space="0" w:color="auto"/>
        <w:bottom w:val="none" w:sz="0" w:space="0" w:color="auto"/>
        <w:right w:val="none" w:sz="0" w:space="0" w:color="auto"/>
      </w:divBdr>
    </w:div>
    <w:div w:id="668290180">
      <w:bodyDiv w:val="1"/>
      <w:marLeft w:val="0"/>
      <w:marRight w:val="0"/>
      <w:marTop w:val="0"/>
      <w:marBottom w:val="0"/>
      <w:divBdr>
        <w:top w:val="none" w:sz="0" w:space="0" w:color="auto"/>
        <w:left w:val="none" w:sz="0" w:space="0" w:color="auto"/>
        <w:bottom w:val="none" w:sz="0" w:space="0" w:color="auto"/>
        <w:right w:val="none" w:sz="0" w:space="0" w:color="auto"/>
      </w:divBdr>
    </w:div>
    <w:div w:id="668823990">
      <w:bodyDiv w:val="1"/>
      <w:marLeft w:val="0"/>
      <w:marRight w:val="0"/>
      <w:marTop w:val="0"/>
      <w:marBottom w:val="0"/>
      <w:divBdr>
        <w:top w:val="none" w:sz="0" w:space="0" w:color="auto"/>
        <w:left w:val="none" w:sz="0" w:space="0" w:color="auto"/>
        <w:bottom w:val="none" w:sz="0" w:space="0" w:color="auto"/>
        <w:right w:val="none" w:sz="0" w:space="0" w:color="auto"/>
      </w:divBdr>
    </w:div>
    <w:div w:id="689455731">
      <w:bodyDiv w:val="1"/>
      <w:marLeft w:val="0"/>
      <w:marRight w:val="0"/>
      <w:marTop w:val="0"/>
      <w:marBottom w:val="0"/>
      <w:divBdr>
        <w:top w:val="none" w:sz="0" w:space="0" w:color="auto"/>
        <w:left w:val="none" w:sz="0" w:space="0" w:color="auto"/>
        <w:bottom w:val="none" w:sz="0" w:space="0" w:color="auto"/>
        <w:right w:val="none" w:sz="0" w:space="0" w:color="auto"/>
      </w:divBdr>
    </w:div>
    <w:div w:id="784274052">
      <w:bodyDiv w:val="1"/>
      <w:marLeft w:val="0"/>
      <w:marRight w:val="0"/>
      <w:marTop w:val="0"/>
      <w:marBottom w:val="0"/>
      <w:divBdr>
        <w:top w:val="none" w:sz="0" w:space="0" w:color="auto"/>
        <w:left w:val="none" w:sz="0" w:space="0" w:color="auto"/>
        <w:bottom w:val="none" w:sz="0" w:space="0" w:color="auto"/>
        <w:right w:val="none" w:sz="0" w:space="0" w:color="auto"/>
      </w:divBdr>
    </w:div>
    <w:div w:id="790782392">
      <w:bodyDiv w:val="1"/>
      <w:marLeft w:val="0"/>
      <w:marRight w:val="0"/>
      <w:marTop w:val="0"/>
      <w:marBottom w:val="0"/>
      <w:divBdr>
        <w:top w:val="none" w:sz="0" w:space="0" w:color="auto"/>
        <w:left w:val="none" w:sz="0" w:space="0" w:color="auto"/>
        <w:bottom w:val="none" w:sz="0" w:space="0" w:color="auto"/>
        <w:right w:val="none" w:sz="0" w:space="0" w:color="auto"/>
      </w:divBdr>
    </w:div>
    <w:div w:id="826164058">
      <w:bodyDiv w:val="1"/>
      <w:marLeft w:val="0"/>
      <w:marRight w:val="0"/>
      <w:marTop w:val="0"/>
      <w:marBottom w:val="0"/>
      <w:divBdr>
        <w:top w:val="none" w:sz="0" w:space="0" w:color="auto"/>
        <w:left w:val="none" w:sz="0" w:space="0" w:color="auto"/>
        <w:bottom w:val="none" w:sz="0" w:space="0" w:color="auto"/>
        <w:right w:val="none" w:sz="0" w:space="0" w:color="auto"/>
      </w:divBdr>
    </w:div>
    <w:div w:id="830095922">
      <w:bodyDiv w:val="1"/>
      <w:marLeft w:val="0"/>
      <w:marRight w:val="0"/>
      <w:marTop w:val="0"/>
      <w:marBottom w:val="0"/>
      <w:divBdr>
        <w:top w:val="none" w:sz="0" w:space="0" w:color="auto"/>
        <w:left w:val="none" w:sz="0" w:space="0" w:color="auto"/>
        <w:bottom w:val="none" w:sz="0" w:space="0" w:color="auto"/>
        <w:right w:val="none" w:sz="0" w:space="0" w:color="auto"/>
      </w:divBdr>
    </w:div>
    <w:div w:id="864561506">
      <w:bodyDiv w:val="1"/>
      <w:marLeft w:val="0"/>
      <w:marRight w:val="0"/>
      <w:marTop w:val="0"/>
      <w:marBottom w:val="0"/>
      <w:divBdr>
        <w:top w:val="none" w:sz="0" w:space="0" w:color="auto"/>
        <w:left w:val="none" w:sz="0" w:space="0" w:color="auto"/>
        <w:bottom w:val="none" w:sz="0" w:space="0" w:color="auto"/>
        <w:right w:val="none" w:sz="0" w:space="0" w:color="auto"/>
      </w:divBdr>
    </w:div>
    <w:div w:id="881016305">
      <w:bodyDiv w:val="1"/>
      <w:marLeft w:val="0"/>
      <w:marRight w:val="0"/>
      <w:marTop w:val="0"/>
      <w:marBottom w:val="0"/>
      <w:divBdr>
        <w:top w:val="none" w:sz="0" w:space="0" w:color="auto"/>
        <w:left w:val="none" w:sz="0" w:space="0" w:color="auto"/>
        <w:bottom w:val="none" w:sz="0" w:space="0" w:color="auto"/>
        <w:right w:val="none" w:sz="0" w:space="0" w:color="auto"/>
      </w:divBdr>
    </w:div>
    <w:div w:id="934902395">
      <w:bodyDiv w:val="1"/>
      <w:marLeft w:val="0"/>
      <w:marRight w:val="0"/>
      <w:marTop w:val="0"/>
      <w:marBottom w:val="0"/>
      <w:divBdr>
        <w:top w:val="none" w:sz="0" w:space="0" w:color="auto"/>
        <w:left w:val="none" w:sz="0" w:space="0" w:color="auto"/>
        <w:bottom w:val="none" w:sz="0" w:space="0" w:color="auto"/>
        <w:right w:val="none" w:sz="0" w:space="0" w:color="auto"/>
      </w:divBdr>
    </w:div>
    <w:div w:id="1092316496">
      <w:bodyDiv w:val="1"/>
      <w:marLeft w:val="0"/>
      <w:marRight w:val="0"/>
      <w:marTop w:val="0"/>
      <w:marBottom w:val="0"/>
      <w:divBdr>
        <w:top w:val="none" w:sz="0" w:space="0" w:color="auto"/>
        <w:left w:val="none" w:sz="0" w:space="0" w:color="auto"/>
        <w:bottom w:val="none" w:sz="0" w:space="0" w:color="auto"/>
        <w:right w:val="none" w:sz="0" w:space="0" w:color="auto"/>
      </w:divBdr>
      <w:divsChild>
        <w:div w:id="1671366121">
          <w:marLeft w:val="0"/>
          <w:marRight w:val="0"/>
          <w:marTop w:val="0"/>
          <w:marBottom w:val="0"/>
          <w:divBdr>
            <w:top w:val="none" w:sz="0" w:space="0" w:color="auto"/>
            <w:left w:val="none" w:sz="0" w:space="0" w:color="auto"/>
            <w:bottom w:val="none" w:sz="0" w:space="0" w:color="auto"/>
            <w:right w:val="none" w:sz="0" w:space="0" w:color="auto"/>
          </w:divBdr>
          <w:divsChild>
            <w:div w:id="314602747">
              <w:marLeft w:val="0"/>
              <w:marRight w:val="0"/>
              <w:marTop w:val="0"/>
              <w:marBottom w:val="0"/>
              <w:divBdr>
                <w:top w:val="none" w:sz="0" w:space="0" w:color="auto"/>
                <w:left w:val="none" w:sz="0" w:space="0" w:color="auto"/>
                <w:bottom w:val="none" w:sz="0" w:space="0" w:color="auto"/>
                <w:right w:val="none" w:sz="0" w:space="0" w:color="auto"/>
              </w:divBdr>
              <w:divsChild>
                <w:div w:id="87735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304258">
      <w:bodyDiv w:val="1"/>
      <w:marLeft w:val="0"/>
      <w:marRight w:val="0"/>
      <w:marTop w:val="0"/>
      <w:marBottom w:val="0"/>
      <w:divBdr>
        <w:top w:val="none" w:sz="0" w:space="0" w:color="auto"/>
        <w:left w:val="none" w:sz="0" w:space="0" w:color="auto"/>
        <w:bottom w:val="none" w:sz="0" w:space="0" w:color="auto"/>
        <w:right w:val="none" w:sz="0" w:space="0" w:color="auto"/>
      </w:divBdr>
    </w:div>
    <w:div w:id="1238595795">
      <w:bodyDiv w:val="1"/>
      <w:marLeft w:val="0"/>
      <w:marRight w:val="0"/>
      <w:marTop w:val="0"/>
      <w:marBottom w:val="0"/>
      <w:divBdr>
        <w:top w:val="none" w:sz="0" w:space="0" w:color="auto"/>
        <w:left w:val="none" w:sz="0" w:space="0" w:color="auto"/>
        <w:bottom w:val="none" w:sz="0" w:space="0" w:color="auto"/>
        <w:right w:val="none" w:sz="0" w:space="0" w:color="auto"/>
      </w:divBdr>
    </w:div>
    <w:div w:id="1338582831">
      <w:bodyDiv w:val="1"/>
      <w:marLeft w:val="0"/>
      <w:marRight w:val="0"/>
      <w:marTop w:val="0"/>
      <w:marBottom w:val="0"/>
      <w:divBdr>
        <w:top w:val="none" w:sz="0" w:space="0" w:color="auto"/>
        <w:left w:val="none" w:sz="0" w:space="0" w:color="auto"/>
        <w:bottom w:val="none" w:sz="0" w:space="0" w:color="auto"/>
        <w:right w:val="none" w:sz="0" w:space="0" w:color="auto"/>
      </w:divBdr>
    </w:div>
    <w:div w:id="1438864836">
      <w:bodyDiv w:val="1"/>
      <w:marLeft w:val="0"/>
      <w:marRight w:val="0"/>
      <w:marTop w:val="0"/>
      <w:marBottom w:val="0"/>
      <w:divBdr>
        <w:top w:val="none" w:sz="0" w:space="0" w:color="auto"/>
        <w:left w:val="none" w:sz="0" w:space="0" w:color="auto"/>
        <w:bottom w:val="none" w:sz="0" w:space="0" w:color="auto"/>
        <w:right w:val="none" w:sz="0" w:space="0" w:color="auto"/>
      </w:divBdr>
    </w:div>
    <w:div w:id="1441073360">
      <w:bodyDiv w:val="1"/>
      <w:marLeft w:val="0"/>
      <w:marRight w:val="0"/>
      <w:marTop w:val="0"/>
      <w:marBottom w:val="0"/>
      <w:divBdr>
        <w:top w:val="none" w:sz="0" w:space="0" w:color="auto"/>
        <w:left w:val="none" w:sz="0" w:space="0" w:color="auto"/>
        <w:bottom w:val="none" w:sz="0" w:space="0" w:color="auto"/>
        <w:right w:val="none" w:sz="0" w:space="0" w:color="auto"/>
      </w:divBdr>
    </w:div>
    <w:div w:id="1514999357">
      <w:bodyDiv w:val="1"/>
      <w:marLeft w:val="0"/>
      <w:marRight w:val="0"/>
      <w:marTop w:val="0"/>
      <w:marBottom w:val="0"/>
      <w:divBdr>
        <w:top w:val="none" w:sz="0" w:space="0" w:color="auto"/>
        <w:left w:val="none" w:sz="0" w:space="0" w:color="auto"/>
        <w:bottom w:val="none" w:sz="0" w:space="0" w:color="auto"/>
        <w:right w:val="none" w:sz="0" w:space="0" w:color="auto"/>
      </w:divBdr>
    </w:div>
    <w:div w:id="1528105783">
      <w:bodyDiv w:val="1"/>
      <w:marLeft w:val="0"/>
      <w:marRight w:val="0"/>
      <w:marTop w:val="0"/>
      <w:marBottom w:val="0"/>
      <w:divBdr>
        <w:top w:val="none" w:sz="0" w:space="0" w:color="auto"/>
        <w:left w:val="none" w:sz="0" w:space="0" w:color="auto"/>
        <w:bottom w:val="none" w:sz="0" w:space="0" w:color="auto"/>
        <w:right w:val="none" w:sz="0" w:space="0" w:color="auto"/>
      </w:divBdr>
    </w:div>
    <w:div w:id="1659072537">
      <w:bodyDiv w:val="1"/>
      <w:marLeft w:val="0"/>
      <w:marRight w:val="0"/>
      <w:marTop w:val="0"/>
      <w:marBottom w:val="0"/>
      <w:divBdr>
        <w:top w:val="none" w:sz="0" w:space="0" w:color="auto"/>
        <w:left w:val="none" w:sz="0" w:space="0" w:color="auto"/>
        <w:bottom w:val="none" w:sz="0" w:space="0" w:color="auto"/>
        <w:right w:val="none" w:sz="0" w:space="0" w:color="auto"/>
      </w:divBdr>
    </w:div>
    <w:div w:id="1760784275">
      <w:bodyDiv w:val="1"/>
      <w:marLeft w:val="0"/>
      <w:marRight w:val="0"/>
      <w:marTop w:val="0"/>
      <w:marBottom w:val="0"/>
      <w:divBdr>
        <w:top w:val="none" w:sz="0" w:space="0" w:color="auto"/>
        <w:left w:val="none" w:sz="0" w:space="0" w:color="auto"/>
        <w:bottom w:val="none" w:sz="0" w:space="0" w:color="auto"/>
        <w:right w:val="none" w:sz="0" w:space="0" w:color="auto"/>
      </w:divBdr>
    </w:div>
    <w:div w:id="1804614466">
      <w:bodyDiv w:val="1"/>
      <w:marLeft w:val="0"/>
      <w:marRight w:val="0"/>
      <w:marTop w:val="0"/>
      <w:marBottom w:val="0"/>
      <w:divBdr>
        <w:top w:val="none" w:sz="0" w:space="0" w:color="auto"/>
        <w:left w:val="none" w:sz="0" w:space="0" w:color="auto"/>
        <w:bottom w:val="none" w:sz="0" w:space="0" w:color="auto"/>
        <w:right w:val="none" w:sz="0" w:space="0" w:color="auto"/>
      </w:divBdr>
    </w:div>
    <w:div w:id="1863666572">
      <w:bodyDiv w:val="1"/>
      <w:marLeft w:val="0"/>
      <w:marRight w:val="0"/>
      <w:marTop w:val="0"/>
      <w:marBottom w:val="0"/>
      <w:divBdr>
        <w:top w:val="none" w:sz="0" w:space="0" w:color="auto"/>
        <w:left w:val="none" w:sz="0" w:space="0" w:color="auto"/>
        <w:bottom w:val="none" w:sz="0" w:space="0" w:color="auto"/>
        <w:right w:val="none" w:sz="0" w:space="0" w:color="auto"/>
      </w:divBdr>
    </w:div>
    <w:div w:id="1876429710">
      <w:bodyDiv w:val="1"/>
      <w:marLeft w:val="0"/>
      <w:marRight w:val="0"/>
      <w:marTop w:val="0"/>
      <w:marBottom w:val="0"/>
      <w:divBdr>
        <w:top w:val="none" w:sz="0" w:space="0" w:color="auto"/>
        <w:left w:val="none" w:sz="0" w:space="0" w:color="auto"/>
        <w:bottom w:val="none" w:sz="0" w:space="0" w:color="auto"/>
        <w:right w:val="none" w:sz="0" w:space="0" w:color="auto"/>
      </w:divBdr>
    </w:div>
    <w:div w:id="1878883925">
      <w:bodyDiv w:val="1"/>
      <w:marLeft w:val="0"/>
      <w:marRight w:val="0"/>
      <w:marTop w:val="0"/>
      <w:marBottom w:val="0"/>
      <w:divBdr>
        <w:top w:val="none" w:sz="0" w:space="0" w:color="auto"/>
        <w:left w:val="none" w:sz="0" w:space="0" w:color="auto"/>
        <w:bottom w:val="none" w:sz="0" w:space="0" w:color="auto"/>
        <w:right w:val="none" w:sz="0" w:space="0" w:color="auto"/>
      </w:divBdr>
    </w:div>
    <w:div w:id="1900703313">
      <w:bodyDiv w:val="1"/>
      <w:marLeft w:val="0"/>
      <w:marRight w:val="0"/>
      <w:marTop w:val="0"/>
      <w:marBottom w:val="0"/>
      <w:divBdr>
        <w:top w:val="none" w:sz="0" w:space="0" w:color="auto"/>
        <w:left w:val="none" w:sz="0" w:space="0" w:color="auto"/>
        <w:bottom w:val="none" w:sz="0" w:space="0" w:color="auto"/>
        <w:right w:val="none" w:sz="0" w:space="0" w:color="auto"/>
      </w:divBdr>
    </w:div>
    <w:div w:id="1953592126">
      <w:bodyDiv w:val="1"/>
      <w:marLeft w:val="0"/>
      <w:marRight w:val="0"/>
      <w:marTop w:val="0"/>
      <w:marBottom w:val="0"/>
      <w:divBdr>
        <w:top w:val="none" w:sz="0" w:space="0" w:color="auto"/>
        <w:left w:val="none" w:sz="0" w:space="0" w:color="auto"/>
        <w:bottom w:val="none" w:sz="0" w:space="0" w:color="auto"/>
        <w:right w:val="none" w:sz="0" w:space="0" w:color="auto"/>
      </w:divBdr>
    </w:div>
    <w:div w:id="1994095322">
      <w:bodyDiv w:val="1"/>
      <w:marLeft w:val="0"/>
      <w:marRight w:val="0"/>
      <w:marTop w:val="0"/>
      <w:marBottom w:val="0"/>
      <w:divBdr>
        <w:top w:val="none" w:sz="0" w:space="0" w:color="auto"/>
        <w:left w:val="none" w:sz="0" w:space="0" w:color="auto"/>
        <w:bottom w:val="none" w:sz="0" w:space="0" w:color="auto"/>
        <w:right w:val="none" w:sz="0" w:space="0" w:color="auto"/>
      </w:divBdr>
    </w:div>
    <w:div w:id="2084256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Microsoft\Templates\Big%20wave%20letterhead.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a8a52e8c320b9a064ae3583ae3861c9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8020cb39231a0945110f9cd888b521a"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EA04023A-A2A1-445E-8B7C-04FB2DBA5906}">
  <ds:schemaRefs>
    <ds:schemaRef ds:uri="http://schemas.microsoft.com/sharepoint/v3/contenttype/forms"/>
  </ds:schemaRefs>
</ds:datastoreItem>
</file>

<file path=customXml/itemProps2.xml><?xml version="1.0" encoding="utf-8"?>
<ds:datastoreItem xmlns:ds="http://schemas.openxmlformats.org/officeDocument/2006/customXml" ds:itemID="{59ACDD88-BC76-4D72-8211-E35E8B190FCA}">
  <ds:schemaRefs>
    <ds:schemaRef ds:uri="http://schemas.openxmlformats.org/officeDocument/2006/bibliography"/>
  </ds:schemaRefs>
</ds:datastoreItem>
</file>

<file path=customXml/itemProps3.xml><?xml version="1.0" encoding="utf-8"?>
<ds:datastoreItem xmlns:ds="http://schemas.openxmlformats.org/officeDocument/2006/customXml" ds:itemID="{62D5B660-4932-4A22-8C59-4E5235DA80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72AD07-53A3-41FC-A530-2744C14395A4}">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Big wave letterhead.dotx</Template>
  <TotalTime>0</TotalTime>
  <Pages>3</Pages>
  <Words>717</Words>
  <Characters>4089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2024-02-07T13:23:00Z</dcterms:created>
  <dcterms:modified xsi:type="dcterms:W3CDTF">2024-02-07T13:35:00Z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