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F1796A" w:rsidRDefault="00F1796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0758C8" w:rsidRDefault="000758C8" w:rsidP="000758C8">
                            <w:pPr>
                              <w:pStyle w:val="Signature"/>
                              <w:ind w:left="0"/>
                              <w:jc w:val="center"/>
                              <w:rPr>
                                <w:rFonts w:ascii="Calibri" w:hAnsi="Calibri" w:cs="Calibri"/>
                                <w:color w:val="auto"/>
                                <w:sz w:val="44"/>
                                <w:szCs w:val="44"/>
                              </w:rPr>
                            </w:pPr>
                          </w:p>
                          <w:p w14:paraId="38C81EC1" w14:textId="77777777" w:rsidR="000758C8" w:rsidRDefault="000758C8"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0758C8" w:rsidRDefault="000758C8" w:rsidP="000758C8">
                            <w:pPr>
                              <w:pStyle w:val="Signature"/>
                              <w:ind w:left="0"/>
                              <w:jc w:val="center"/>
                              <w:rPr>
                                <w:rFonts w:ascii="Georgia" w:hAnsi="Georgia"/>
                                <w:color w:val="auto"/>
                              </w:rPr>
                            </w:pPr>
                          </w:p>
                          <w:p w14:paraId="5F18A16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Alathwari</w:t>
                            </w:r>
                          </w:p>
                          <w:p w14:paraId="4EF41EB7" w14:textId="77777777" w:rsidR="000758C8" w:rsidRPr="008448BC" w:rsidRDefault="000758C8" w:rsidP="000758C8">
                            <w:pPr>
                              <w:pStyle w:val="Signature"/>
                              <w:jc w:val="center"/>
                              <w:rPr>
                                <w:rFonts w:asciiTheme="minorBidi" w:hAnsiTheme="minorBidi"/>
                                <w:color w:val="auto"/>
                                <w:sz w:val="28"/>
                                <w:szCs w:val="28"/>
                              </w:rPr>
                            </w:pPr>
                          </w:p>
                          <w:p w14:paraId="064B44D3"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0758C8" w:rsidRPr="008448BC" w:rsidRDefault="000758C8" w:rsidP="000758C8">
                            <w:pPr>
                              <w:pStyle w:val="Signature"/>
                              <w:jc w:val="center"/>
                              <w:rPr>
                                <w:rFonts w:asciiTheme="minorBidi" w:hAnsiTheme="minorBidi"/>
                                <w:color w:val="auto"/>
                                <w:sz w:val="28"/>
                                <w:szCs w:val="28"/>
                              </w:rPr>
                            </w:pPr>
                          </w:p>
                          <w:p w14:paraId="4DB22581"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46559B82" w14:textId="77777777" w:rsidR="000758C8" w:rsidRPr="008448BC" w:rsidRDefault="000758C8" w:rsidP="000758C8">
                            <w:pPr>
                              <w:pStyle w:val="Signature"/>
                              <w:jc w:val="center"/>
                              <w:rPr>
                                <w:rFonts w:asciiTheme="minorBidi" w:hAnsiTheme="minorBidi"/>
                                <w:color w:val="auto"/>
                                <w:sz w:val="28"/>
                                <w:szCs w:val="28"/>
                              </w:rPr>
                            </w:pPr>
                          </w:p>
                          <w:p w14:paraId="5D3B954E"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1DBAB53" w14:textId="77777777" w:rsidR="000758C8" w:rsidRPr="008448BC" w:rsidRDefault="000758C8" w:rsidP="000758C8">
                            <w:pPr>
                              <w:pStyle w:val="Signature"/>
                              <w:jc w:val="center"/>
                              <w:rPr>
                                <w:rFonts w:asciiTheme="minorBidi" w:hAnsiTheme="minorBidi"/>
                                <w:color w:val="auto"/>
                                <w:sz w:val="28"/>
                                <w:szCs w:val="28"/>
                              </w:rPr>
                            </w:pPr>
                          </w:p>
                          <w:p w14:paraId="73486EC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3CCDFFFD" w14:textId="77777777" w:rsidR="000758C8" w:rsidRDefault="000758C8" w:rsidP="000758C8">
                            <w:pPr>
                              <w:pStyle w:val="Signature"/>
                              <w:ind w:left="0"/>
                              <w:jc w:val="center"/>
                              <w:rPr>
                                <w:rFonts w:ascii="Calibri" w:hAnsi="Calibri" w:cs="Calibri"/>
                                <w:color w:val="auto"/>
                                <w:sz w:val="44"/>
                                <w:szCs w:val="44"/>
                              </w:rPr>
                            </w:pPr>
                          </w:p>
                          <w:p w14:paraId="45E25BF6" w14:textId="77777777" w:rsidR="000758C8" w:rsidRDefault="000758C8" w:rsidP="000758C8">
                            <w:pPr>
                              <w:pStyle w:val="Signature"/>
                              <w:ind w:left="0"/>
                              <w:jc w:val="center"/>
                              <w:rPr>
                                <w:rFonts w:ascii="Calibri" w:hAnsi="Calibri" w:cs="Calibri"/>
                                <w:color w:val="auto"/>
                                <w:sz w:val="44"/>
                                <w:szCs w:val="44"/>
                              </w:rPr>
                            </w:pPr>
                          </w:p>
                          <w:p w14:paraId="17EEB80C" w14:textId="77777777" w:rsidR="000758C8" w:rsidRPr="00AC024A" w:rsidRDefault="000758C8"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0758C8" w:rsidRDefault="000758C8"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0758C8" w:rsidRDefault="000758C8" w:rsidP="000758C8">
                            <w:pPr>
                              <w:pStyle w:val="Signature"/>
                              <w:ind w:left="0"/>
                              <w:jc w:val="center"/>
                              <w:rPr>
                                <w:rFonts w:ascii="Calibri" w:hAnsi="Calibri" w:cs="Calibri"/>
                                <w:color w:val="auto"/>
                                <w:sz w:val="40"/>
                                <w:szCs w:val="40"/>
                              </w:rPr>
                            </w:pPr>
                          </w:p>
                          <w:p w14:paraId="43084C50"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0758C8" w:rsidRDefault="000758C8"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3ALQIAAE0EAAAOAAAAZHJzL2Uyb0RvYy54bWysVNuO0zAQfUfiHyy/01xoaB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" strokecolor="white [3212]">
                <v:textbox>
                  <w:txbxContent>
                    <w:p w14:paraId="1D895831" w14:textId="4EA9C525"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0758C8" w:rsidRDefault="000758C8" w:rsidP="000758C8">
                      <w:pPr>
                        <w:pStyle w:val="Signature"/>
                        <w:ind w:left="0"/>
                        <w:jc w:val="center"/>
                        <w:rPr>
                          <w:rFonts w:ascii="Calibri" w:hAnsi="Calibri" w:cs="Calibri"/>
                          <w:color w:val="auto"/>
                          <w:sz w:val="44"/>
                          <w:szCs w:val="44"/>
                        </w:rPr>
                      </w:pPr>
                    </w:p>
                    <w:p w14:paraId="38C81EC1" w14:textId="77777777" w:rsidR="000758C8" w:rsidRDefault="000758C8"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0758C8" w:rsidRDefault="000758C8" w:rsidP="000758C8">
                      <w:pPr>
                        <w:pStyle w:val="Signature"/>
                        <w:ind w:left="0"/>
                        <w:jc w:val="center"/>
                        <w:rPr>
                          <w:rFonts w:ascii="Georgia" w:hAnsi="Georgia"/>
                          <w:color w:val="auto"/>
                        </w:rPr>
                      </w:pPr>
                    </w:p>
                    <w:p w14:paraId="5F18A16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Alathwari</w:t>
                      </w:r>
                    </w:p>
                    <w:p w14:paraId="4EF41EB7" w14:textId="77777777" w:rsidR="000758C8" w:rsidRPr="008448BC" w:rsidRDefault="000758C8" w:rsidP="000758C8">
                      <w:pPr>
                        <w:pStyle w:val="Signature"/>
                        <w:jc w:val="center"/>
                        <w:rPr>
                          <w:rFonts w:asciiTheme="minorBidi" w:hAnsiTheme="minorBidi"/>
                          <w:color w:val="auto"/>
                          <w:sz w:val="28"/>
                          <w:szCs w:val="28"/>
                        </w:rPr>
                      </w:pPr>
                    </w:p>
                    <w:p w14:paraId="064B44D3"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0758C8" w:rsidRPr="008448BC" w:rsidRDefault="000758C8" w:rsidP="000758C8">
                      <w:pPr>
                        <w:pStyle w:val="Signature"/>
                        <w:jc w:val="center"/>
                        <w:rPr>
                          <w:rFonts w:asciiTheme="minorBidi" w:hAnsiTheme="minorBidi"/>
                          <w:color w:val="auto"/>
                          <w:sz w:val="28"/>
                          <w:szCs w:val="28"/>
                        </w:rPr>
                      </w:pPr>
                    </w:p>
                    <w:p w14:paraId="4DB22581"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46559B82" w14:textId="77777777" w:rsidR="000758C8" w:rsidRPr="008448BC" w:rsidRDefault="000758C8" w:rsidP="000758C8">
                      <w:pPr>
                        <w:pStyle w:val="Signature"/>
                        <w:jc w:val="center"/>
                        <w:rPr>
                          <w:rFonts w:asciiTheme="minorBidi" w:hAnsiTheme="minorBidi"/>
                          <w:color w:val="auto"/>
                          <w:sz w:val="28"/>
                          <w:szCs w:val="28"/>
                        </w:rPr>
                      </w:pPr>
                    </w:p>
                    <w:p w14:paraId="5D3B954E"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1DBAB53" w14:textId="77777777" w:rsidR="000758C8" w:rsidRPr="008448BC" w:rsidRDefault="000758C8" w:rsidP="000758C8">
                      <w:pPr>
                        <w:pStyle w:val="Signature"/>
                        <w:jc w:val="center"/>
                        <w:rPr>
                          <w:rFonts w:asciiTheme="minorBidi" w:hAnsiTheme="minorBidi"/>
                          <w:color w:val="auto"/>
                          <w:sz w:val="28"/>
                          <w:szCs w:val="28"/>
                        </w:rPr>
                      </w:pPr>
                    </w:p>
                    <w:p w14:paraId="73486EC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3CCDFFFD" w14:textId="77777777" w:rsidR="000758C8" w:rsidRDefault="000758C8" w:rsidP="000758C8">
                      <w:pPr>
                        <w:pStyle w:val="Signature"/>
                        <w:ind w:left="0"/>
                        <w:jc w:val="center"/>
                        <w:rPr>
                          <w:rFonts w:ascii="Calibri" w:hAnsi="Calibri" w:cs="Calibri"/>
                          <w:color w:val="auto"/>
                          <w:sz w:val="44"/>
                          <w:szCs w:val="44"/>
                        </w:rPr>
                      </w:pPr>
                    </w:p>
                    <w:p w14:paraId="45E25BF6" w14:textId="77777777" w:rsidR="000758C8" w:rsidRDefault="000758C8" w:rsidP="000758C8">
                      <w:pPr>
                        <w:pStyle w:val="Signature"/>
                        <w:ind w:left="0"/>
                        <w:jc w:val="center"/>
                        <w:rPr>
                          <w:rFonts w:ascii="Calibri" w:hAnsi="Calibri" w:cs="Calibri"/>
                          <w:color w:val="auto"/>
                          <w:sz w:val="44"/>
                          <w:szCs w:val="44"/>
                        </w:rPr>
                      </w:pPr>
                    </w:p>
                    <w:p w14:paraId="17EEB80C" w14:textId="77777777" w:rsidR="000758C8" w:rsidRPr="00AC024A" w:rsidRDefault="000758C8"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0758C8" w:rsidRDefault="000758C8"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0758C8" w:rsidRDefault="000758C8" w:rsidP="000758C8">
                      <w:pPr>
                        <w:pStyle w:val="Signature"/>
                        <w:ind w:left="0"/>
                        <w:jc w:val="center"/>
                        <w:rPr>
                          <w:rFonts w:ascii="Calibri" w:hAnsi="Calibri" w:cs="Calibri"/>
                          <w:color w:val="auto"/>
                          <w:sz w:val="40"/>
                          <w:szCs w:val="40"/>
                        </w:rPr>
                      </w:pPr>
                    </w:p>
                    <w:p w14:paraId="43084C50"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0758C8" w:rsidRDefault="000758C8"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BC0149">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BC0149">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BC0149">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BC0149">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BC0149">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BC0149">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goals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BC0149">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BC0149">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BC0149">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BC0149">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BC0149">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BC0149">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BC0149">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BC0149">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BC0149">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BC0149">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BC0149">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BC0149">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BC0149">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BC0149">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BC0149">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BC0149">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BC0149">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BC0149">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BC0149">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BC0149">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BC0149">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BC0149">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BC0149">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BC0149">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BC0149">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BC0149">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BC0149">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BC0149">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BC0149">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BC0149">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BC0149">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BC0149">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BC0149">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BC0149">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BC0149">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BC0149">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BC0149">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BC0149">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BC0149">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BC0149">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BC0149">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BC0149">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BC0149">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BC0149">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BC0149">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BC0149">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BC0149">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BC0149">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BC0149">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BC0149">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BC0149">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BC0149">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BC0149">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BC0149">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BC0149">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w:t>
      </w:r>
      <w:r w:rsidRPr="009577D3">
        <w:rPr>
          <w:rFonts w:asciiTheme="majorBidi" w:hAnsiTheme="majorBidi" w:cstheme="majorBidi"/>
          <w:sz w:val="26"/>
          <w:szCs w:val="26"/>
        </w:rPr>
        <w:lastRenderedPageBreak/>
        <w:t>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w:t>
      </w:r>
      <w:r w:rsidRPr="00953525">
        <w:rPr>
          <w:rFonts w:ascii="Times New Roman" w:eastAsia="Calibri" w:hAnsi="Times New Roman" w:cs="Times New Roman"/>
          <w:sz w:val="26"/>
          <w:szCs w:val="26"/>
          <w:lang w:val="en-GB"/>
        </w:rPr>
        <w:lastRenderedPageBreak/>
        <w:t>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w:t>
      </w:r>
      <w:r w:rsidRPr="00953525">
        <w:rPr>
          <w:rFonts w:ascii="Times New Roman" w:eastAsia="Calibri" w:hAnsi="Times New Roman" w:cs="Times New Roman"/>
          <w:sz w:val="26"/>
          <w:szCs w:val="26"/>
          <w:lang w:val="en-GB"/>
        </w:rPr>
        <w:lastRenderedPageBreak/>
        <w:t>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w:t>
      </w:r>
      <w:r w:rsidRPr="00045A3B">
        <w:rPr>
          <w:rFonts w:ascii="Times New Roman" w:hAnsi="Times New Roman" w:cs="Times New Roman"/>
          <w:b w:val="0"/>
          <w:bCs w:val="0"/>
          <w:color w:val="auto"/>
          <w:kern w:val="0"/>
          <w:sz w:val="28"/>
          <w:szCs w:val="28"/>
          <w:lang w:eastAsia="en-US"/>
        </w:rPr>
        <w:lastRenderedPageBreak/>
        <w:t>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lastRenderedPageBreak/>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lastRenderedPageBreak/>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proofErr w:type="gramStart"/>
      <w:r w:rsidRPr="00E7097A">
        <w:rPr>
          <w:rFonts w:ascii="Times New Roman" w:hAnsi="Times New Roman" w:cs="Times New Roman"/>
          <w:sz w:val="28"/>
          <w:szCs w:val="28"/>
        </w:rPr>
        <w:t>Hospital</w:t>
      </w:r>
      <w:proofErr w:type="gramEnd"/>
      <w:r w:rsidRPr="00E7097A">
        <w:rPr>
          <w:rFonts w:ascii="Times New Roman" w:hAnsi="Times New Roman" w:cs="Times New Roman"/>
          <w:sz w:val="28"/>
          <w:szCs w:val="28"/>
        </w:rPr>
        <w:t xml:space="preserve">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lastRenderedPageBreak/>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lastRenderedPageBreak/>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w:t>
      </w:r>
      <w:r w:rsidRPr="00A677F3">
        <w:rPr>
          <w:rFonts w:asciiTheme="majorBidi" w:hAnsiTheme="majorBidi" w:cstheme="majorBidi"/>
          <w:sz w:val="28"/>
          <w:szCs w:val="28"/>
        </w:rPr>
        <w:lastRenderedPageBreak/>
        <w:t>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lastRenderedPageBreak/>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w:t>
      </w:r>
      <w:r w:rsidRPr="0072178C">
        <w:rPr>
          <w:rFonts w:asciiTheme="majorBidi" w:hAnsiTheme="majorBidi" w:cstheme="majorBidi"/>
          <w:sz w:val="28"/>
          <w:szCs w:val="28"/>
        </w:rPr>
        <w:lastRenderedPageBreak/>
        <w:t>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lastRenderedPageBreak/>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lastRenderedPageBreak/>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lastRenderedPageBreak/>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lastRenderedPageBreak/>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eliminate the need for physical storage space. Data is stored digitally on servers or in the cloud, which can be easily scaled to accommodate growing volumes of </w:t>
      </w:r>
      <w:r w:rsidRPr="00D629CA">
        <w:rPr>
          <w:rFonts w:asciiTheme="majorBidi" w:hAnsiTheme="majorBidi" w:cstheme="majorBidi"/>
          <w:sz w:val="28"/>
          <w:szCs w:val="28"/>
        </w:rPr>
        <w:lastRenderedPageBreak/>
        <w:t>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can be integrated with other healthcare systems, such as pharmacy systems, laboratory databases, and imaging systems, through standardized protocols and interfaces. This interoperability enables seamless exchange of information </w:t>
      </w:r>
      <w:r w:rsidRPr="00D629CA">
        <w:rPr>
          <w:rFonts w:asciiTheme="majorBidi" w:hAnsiTheme="majorBidi" w:cstheme="majorBidi"/>
          <w:sz w:val="28"/>
          <w:szCs w:val="28"/>
        </w:rPr>
        <w:lastRenderedPageBreak/>
        <w:t>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B23DE">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lastRenderedPageBreak/>
              <w:t>Efficiency and Workflow</w:t>
            </w:r>
          </w:p>
        </w:tc>
        <w:tc>
          <w:tcPr>
            <w:tcW w:w="0" w:type="auto"/>
            <w:vAlign w:val="center"/>
            <w:hideMark/>
          </w:tcPr>
          <w:p w14:paraId="07A79D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Enhanced Patient Care and Safety: EHRs provide a comprehensive and up-to-date overview of a patient's medical history, </w:t>
      </w:r>
      <w:r w:rsidRPr="00522970">
        <w:rPr>
          <w:rFonts w:asciiTheme="majorBidi" w:hAnsiTheme="majorBidi" w:cstheme="majorBidi"/>
          <w:sz w:val="28"/>
          <w:szCs w:val="28"/>
        </w:rPr>
        <w:lastRenderedPageBreak/>
        <w:t>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lastRenderedPageBreak/>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5AAC759C" w14:textId="2661B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w:t>
      </w:r>
      <w:proofErr w:type="gramStart"/>
      <w:r w:rsidRPr="00F1796A">
        <w:rPr>
          <w:rFonts w:asciiTheme="majorBidi" w:hAnsiTheme="majorBidi" w:cstheme="majorBidi"/>
          <w:sz w:val="28"/>
          <w:szCs w:val="28"/>
        </w:rPr>
        <w:t>) ,</w:t>
      </w:r>
      <w:proofErr w:type="gramEnd"/>
      <w:r w:rsidRPr="00F1796A">
        <w:rPr>
          <w:rFonts w:asciiTheme="majorBidi" w:hAnsiTheme="majorBidi" w:cstheme="majorBidi"/>
          <w:sz w:val="28"/>
          <w:szCs w:val="28"/>
        </w:rPr>
        <w:t xml:space="preserve"> Blocks These are the data structures that store a set of transactions that have been </w:t>
      </w:r>
      <w:r w:rsidRPr="00F1796A">
        <w:rPr>
          <w:rFonts w:asciiTheme="majorBidi" w:hAnsiTheme="majorBidi" w:cstheme="majorBidi"/>
          <w:sz w:val="28"/>
          <w:szCs w:val="28"/>
        </w:rPr>
        <w:lastRenderedPageBreak/>
        <w:t xml:space="preserve">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w:t>
      </w:r>
      <w:proofErr w:type="gramStart"/>
      <w:r w:rsidRPr="00F1796A">
        <w:rPr>
          <w:rFonts w:asciiTheme="majorBidi" w:hAnsiTheme="majorBidi" w:cstheme="majorBidi"/>
          <w:sz w:val="28"/>
          <w:szCs w:val="28"/>
        </w:rPr>
        <w:t>order ,Miners</w:t>
      </w:r>
      <w:proofErr w:type="gramEnd"/>
      <w:r w:rsidRPr="00F1796A">
        <w:rPr>
          <w:rFonts w:asciiTheme="majorBidi" w:hAnsiTheme="majorBidi" w:cstheme="majorBidi"/>
          <w:sz w:val="28"/>
          <w:szCs w:val="28"/>
        </w:rPr>
        <w:t xml:space="preserve">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3D3376">
      <w:pPr>
        <w:pStyle w:val="ListParagraph"/>
        <w:numPr>
          <w:ilvl w:val="0"/>
          <w:numId w:val="37"/>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lastRenderedPageBreak/>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3D3376">
      <w:pPr>
        <w:pStyle w:val="ListParagraph"/>
        <w:numPr>
          <w:ilvl w:val="0"/>
          <w:numId w:val="37"/>
        </w:numPr>
        <w:spacing w:before="40" w:after="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17766890" w:rsidR="009078FB" w:rsidRDefault="00154FC0" w:rsidP="003D3376">
      <w:pPr>
        <w:pStyle w:val="ListParagraph"/>
        <w:spacing w:before="40" w:after="0" w:line="240" w:lineRule="auto"/>
        <w:ind w:left="42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49615DC" w14:textId="77777777" w:rsidR="003D3376" w:rsidRPr="00812BCB" w:rsidRDefault="003D3376" w:rsidP="00812BCB">
      <w:pPr>
        <w:pStyle w:val="ListParagraph"/>
        <w:spacing w:before="40" w:after="0" w:line="240" w:lineRule="auto"/>
        <w:ind w:left="786"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9" w:name="_Toc158461318"/>
      <w:r>
        <w:rPr>
          <w:rFonts w:asciiTheme="majorBidi" w:hAnsiTheme="majorBidi"/>
          <w:b/>
          <w:bCs/>
          <w:color w:val="auto"/>
          <w:sz w:val="32"/>
          <w:szCs w:val="32"/>
        </w:rPr>
        <w:t>Blockchain Platforms</w:t>
      </w:r>
      <w:bookmarkEnd w:id="29"/>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0"/>
    </w:p>
    <w:p w14:paraId="616B30E6" w14:textId="2962C9B7" w:rsidR="00F20EFB" w:rsidRPr="00F20EFB" w:rsidRDefault="00F20EFB" w:rsidP="006B3D32">
      <w:pPr>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1"/>
    </w:p>
    <w:p w14:paraId="4A8C38C2" w14:textId="18BDCECE"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lastRenderedPageBreak/>
        <w:t>Smart contracts on IBM Blockchain can be written in languages like Solidity, JavaScript, Go, and Java, catering to different development 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2"/>
    </w:p>
    <w:p w14:paraId="165F99BB" w14:textId="04BCDBE2"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461322"/>
      <w:r w:rsidR="00A677F3">
        <w:rPr>
          <w:rFonts w:asciiTheme="majorBidi" w:hAnsiTheme="majorBidi"/>
          <w:b/>
          <w:bCs/>
          <w:color w:val="auto"/>
          <w:sz w:val="32"/>
          <w:szCs w:val="32"/>
        </w:rPr>
        <w:t>Hydrachain Platform</w:t>
      </w:r>
      <w:bookmarkEnd w:id="33"/>
    </w:p>
    <w:p w14:paraId="548ED6A4" w14:textId="70CA8F7C" w:rsidR="00812BCB" w:rsidRPr="00812BCB" w:rsidRDefault="00812BCB" w:rsidP="006B3D32">
      <w:pPr>
        <w:rPr>
          <w:rFonts w:asciiTheme="majorBidi" w:hAnsiTheme="majorBidi" w:cstheme="majorBidi"/>
          <w:sz w:val="28"/>
          <w:szCs w:val="28"/>
        </w:rPr>
      </w:pPr>
      <w:r w:rsidRPr="00812BCB">
        <w:rPr>
          <w:rFonts w:asciiTheme="majorBidi" w:hAnsiTheme="majorBidi" w:cstheme="majorBidi"/>
          <w:sz w:val="28"/>
          <w:szCs w:val="28"/>
        </w:rPr>
        <w:t xml:space="preserve">HydraChain is an open-source blockchain platform developed by the Ethereum team. 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t>
      </w:r>
      <w:r w:rsidRPr="00812BCB">
        <w:rPr>
          <w:rFonts w:asciiTheme="majorBidi" w:hAnsiTheme="majorBidi" w:cstheme="majorBidi"/>
          <w:sz w:val="28"/>
          <w:szCs w:val="28"/>
        </w:rPr>
        <w:lastRenderedPageBreak/>
        <w:t>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461323"/>
      <w:r>
        <w:rPr>
          <w:rFonts w:asciiTheme="majorBidi" w:hAnsiTheme="majorBidi"/>
          <w:b/>
          <w:bCs/>
          <w:color w:val="auto"/>
          <w:sz w:val="32"/>
          <w:szCs w:val="32"/>
        </w:rPr>
        <w:t>R3 Corda Platform</w:t>
      </w:r>
      <w:bookmarkEnd w:id="34"/>
    </w:p>
    <w:p w14:paraId="4E41522D" w14:textId="76C7DBF5" w:rsidR="00590672" w:rsidRPr="00590672" w:rsidRDefault="00590672" w:rsidP="006B3D32">
      <w:pPr>
        <w:rPr>
          <w:rFonts w:asciiTheme="majorBidi" w:hAnsiTheme="majorBidi" w:cstheme="majorBidi"/>
          <w:sz w:val="28"/>
          <w:szCs w:val="28"/>
        </w:rPr>
      </w:pPr>
      <w:r w:rsidRPr="00590672">
        <w:rPr>
          <w:rFonts w:asciiTheme="majorBidi" w:hAnsiTheme="majorBidi" w:cstheme="majorBidi"/>
          <w:sz w:val="28"/>
          <w:szCs w:val="28"/>
        </w:rPr>
        <w:t xml:space="preserve">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5"/>
    </w:p>
    <w:p w14:paraId="1BE15179" w14:textId="43F1B47C"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 xml:space="preserve">Multichain is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w:t>
      </w:r>
      <w:r w:rsidRPr="00A40A97">
        <w:rPr>
          <w:rFonts w:asciiTheme="majorBidi" w:hAnsiTheme="majorBidi" w:cstheme="majorBidi"/>
          <w:sz w:val="28"/>
          <w:szCs w:val="28"/>
        </w:rPr>
        <w:lastRenderedPageBreak/>
        <w:t>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5"/>
      <w:r>
        <w:rPr>
          <w:rFonts w:asciiTheme="majorBidi" w:hAnsiTheme="majorBidi"/>
          <w:b/>
          <w:bCs/>
          <w:color w:val="auto"/>
          <w:sz w:val="32"/>
          <w:szCs w:val="32"/>
        </w:rPr>
        <w:t>BigchainDB Platform</w:t>
      </w:r>
      <w:bookmarkEnd w:id="36"/>
    </w:p>
    <w:p w14:paraId="38FE6FA2" w14:textId="33F5213F"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7"/>
    </w:p>
    <w:p w14:paraId="28024C60" w14:textId="77777777" w:rsid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7"/>
      <w:r>
        <w:rPr>
          <w:rFonts w:asciiTheme="majorBidi" w:hAnsiTheme="majorBidi"/>
          <w:b/>
          <w:bCs/>
          <w:color w:val="auto"/>
          <w:sz w:val="32"/>
          <w:szCs w:val="32"/>
        </w:rPr>
        <w:t>Quorum Blockchain Platform</w:t>
      </w:r>
      <w:bookmarkEnd w:id="38"/>
    </w:p>
    <w:p w14:paraId="3670D690" w14:textId="68C45843"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smaller community compared to public blockchains. Smart contracts on Quorum are typically written in Solidity, and it can be deployed as either a private or consortium network. Transaction fees can vary, and dApps built on Quorum may not </w:t>
      </w:r>
      <w:r w:rsidRPr="00EE0411">
        <w:rPr>
          <w:rFonts w:asciiTheme="majorBidi" w:hAnsiTheme="majorBidi" w:cstheme="majorBidi"/>
          <w:sz w:val="28"/>
          <w:szCs w:val="28"/>
        </w:rPr>
        <w:lastRenderedPageBreak/>
        <w:t>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39" w:name="_Toc158461328"/>
      <w:r>
        <w:rPr>
          <w:rFonts w:asciiTheme="majorBidi" w:hAnsiTheme="majorBidi"/>
          <w:b/>
          <w:bCs/>
          <w:color w:val="auto"/>
          <w:sz w:val="32"/>
          <w:szCs w:val="32"/>
        </w:rPr>
        <w:t>EOS Blockchain Platform</w:t>
      </w:r>
      <w:bookmarkEnd w:id="39"/>
    </w:p>
    <w:p w14:paraId="039CF752" w14:textId="1574582C"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0" w:name="_Toc158461329"/>
      <w:r>
        <w:rPr>
          <w:rFonts w:asciiTheme="majorBidi" w:hAnsiTheme="majorBidi"/>
          <w:b/>
          <w:bCs/>
          <w:color w:val="auto"/>
          <w:sz w:val="32"/>
          <w:szCs w:val="32"/>
        </w:rPr>
        <w:t>Other Blockchain Platforms</w:t>
      </w:r>
      <w:bookmarkEnd w:id="40"/>
    </w:p>
    <w:p w14:paraId="4CE07C48" w14:textId="49404F38" w:rsidR="00816D3C" w:rsidRPr="00816D3C" w:rsidRDefault="00816D3C" w:rsidP="006B3D32">
      <w:pPr>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Cardano</w:t>
      </w:r>
      <w:proofErr w:type="spellEnd"/>
    </w:p>
    <w:p w14:paraId="7A64BECE" w14:textId="0C5A3931"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1"/>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w:t>
      </w:r>
      <w:r w:rsidRPr="00F1796A">
        <w:rPr>
          <w:rFonts w:asciiTheme="majorBidi" w:hAnsiTheme="majorBidi" w:cstheme="majorBidi"/>
          <w:sz w:val="28"/>
          <w:szCs w:val="28"/>
        </w:rPr>
        <w:lastRenderedPageBreak/>
        <w:t xml:space="preserve">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w:t>
      </w:r>
      <w:proofErr w:type="gramStart"/>
      <w:r w:rsidRPr="00F1796A">
        <w:rPr>
          <w:rFonts w:asciiTheme="majorBidi" w:hAnsiTheme="majorBidi" w:cstheme="majorBidi"/>
          <w:sz w:val="28"/>
          <w:szCs w:val="28"/>
        </w:rPr>
        <w:t>access .also</w:t>
      </w:r>
      <w:proofErr w:type="gramEnd"/>
      <w:r w:rsidRPr="00F1796A">
        <w:rPr>
          <w:rFonts w:asciiTheme="majorBidi" w:hAnsiTheme="majorBidi" w:cstheme="majorBidi"/>
          <w:sz w:val="28"/>
          <w:szCs w:val="28"/>
        </w:rPr>
        <w:t xml:space="preserve">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w:t>
      </w:r>
      <w:r w:rsidRPr="00F1796A">
        <w:rPr>
          <w:rFonts w:asciiTheme="majorBidi" w:hAnsiTheme="majorBidi" w:cstheme="majorBidi"/>
          <w:sz w:val="26"/>
          <w:szCs w:val="26"/>
        </w:rPr>
        <w:lastRenderedPageBreak/>
        <w:t>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461331"/>
      <w:r>
        <w:rPr>
          <w:rFonts w:asciiTheme="majorBidi" w:hAnsiTheme="majorBidi"/>
          <w:b/>
          <w:bCs/>
          <w:color w:val="auto"/>
          <w:sz w:val="32"/>
          <w:szCs w:val="32"/>
        </w:rPr>
        <w:t>AI</w:t>
      </w:r>
      <w:bookmarkEnd w:id="42"/>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lastRenderedPageBreak/>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3"/>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w:t>
      </w:r>
      <w:r w:rsidRPr="003C6303">
        <w:rPr>
          <w:rFonts w:ascii="Times New Roman" w:eastAsia="Times New Roman" w:hAnsi="Times New Roman" w:cs="Times New Roman"/>
          <w:sz w:val="28"/>
          <w:szCs w:val="28"/>
          <w:lang w:val="en-GB" w:eastAsia="en-GB"/>
        </w:rPr>
        <w:lastRenderedPageBreak/>
        <w:t>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461333"/>
      <w:r w:rsidRPr="00D348BC">
        <w:rPr>
          <w:rFonts w:asciiTheme="majorBidi" w:hAnsiTheme="majorBidi"/>
          <w:b/>
          <w:bCs/>
          <w:color w:val="auto"/>
          <w:sz w:val="32"/>
          <w:szCs w:val="32"/>
        </w:rPr>
        <w:lastRenderedPageBreak/>
        <w:t xml:space="preserve">Importance </w:t>
      </w:r>
      <w:r>
        <w:rPr>
          <w:rFonts w:asciiTheme="majorBidi" w:hAnsiTheme="majorBidi"/>
          <w:b/>
          <w:bCs/>
          <w:color w:val="auto"/>
          <w:sz w:val="32"/>
          <w:szCs w:val="32"/>
        </w:rPr>
        <w:t>of AI in Patients Record Management System</w:t>
      </w:r>
      <w:bookmarkEnd w:id="44"/>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w:t>
      </w:r>
      <w:r w:rsidR="009E6335" w:rsidRPr="009E6335">
        <w:rPr>
          <w:rFonts w:ascii="Times New Roman" w:eastAsia="Times New Roman" w:hAnsi="Times New Roman" w:cs="Times New Roman"/>
          <w:sz w:val="28"/>
          <w:szCs w:val="28"/>
          <w:lang w:val="en-GB" w:eastAsia="en-GB"/>
        </w:rPr>
        <w:lastRenderedPageBreak/>
        <w:t>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45" w:name="_Toc158461334"/>
      <w:r w:rsidRPr="00B80008">
        <w:rPr>
          <w:rFonts w:asciiTheme="majorBidi" w:hAnsiTheme="majorBidi"/>
          <w:b/>
          <w:bCs/>
          <w:color w:val="auto"/>
          <w:sz w:val="32"/>
          <w:szCs w:val="32"/>
        </w:rPr>
        <w:lastRenderedPageBreak/>
        <w:t>Internet Technology</w:t>
      </w:r>
      <w:bookmarkEnd w:id="45"/>
      <w:r w:rsidRPr="00B80008">
        <w:rPr>
          <w:rFonts w:asciiTheme="majorBidi" w:hAnsiTheme="majorBidi"/>
          <w:b/>
          <w:bCs/>
          <w:color w:val="auto"/>
          <w:sz w:val="32"/>
          <w:szCs w:val="32"/>
        </w:rPr>
        <w:t xml:space="preserve"> </w:t>
      </w:r>
    </w:p>
    <w:p w14:paraId="30C49408"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46" w:name="_Toc158461335"/>
      <w:r w:rsidRPr="00610F10">
        <w:rPr>
          <w:rFonts w:asciiTheme="majorBidi" w:hAnsiTheme="majorBidi"/>
          <w:b/>
          <w:bCs/>
          <w:color w:val="auto"/>
          <w:sz w:val="32"/>
          <w:szCs w:val="32"/>
        </w:rPr>
        <w:t>Web Programing Languages</w:t>
      </w:r>
      <w:bookmarkEnd w:id="46"/>
    </w:p>
    <w:p w14:paraId="006FD745"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47" w:name="_Toc158461336"/>
      <w:r w:rsidRPr="00B80008">
        <w:rPr>
          <w:rFonts w:asciiTheme="majorBidi" w:hAnsiTheme="majorBidi"/>
          <w:b/>
          <w:bCs/>
          <w:color w:val="auto"/>
          <w:sz w:val="32"/>
          <w:szCs w:val="32"/>
        </w:rPr>
        <w:t>Single Page compared to Multi-Page Application</w:t>
      </w:r>
      <w:bookmarkEnd w:id="47"/>
    </w:p>
    <w:p w14:paraId="5DA215CE" w14:textId="77777777" w:rsidR="00BE75CB" w:rsidRDefault="00BE75CB" w:rsidP="00BE75CB">
      <w:pPr>
        <w:pStyle w:val="Heading2"/>
        <w:numPr>
          <w:ilvl w:val="1"/>
          <w:numId w:val="4"/>
        </w:numPr>
        <w:spacing w:after="240"/>
        <w:rPr>
          <w:rFonts w:asciiTheme="majorBidi" w:hAnsiTheme="majorBidi"/>
          <w:b/>
          <w:bCs/>
          <w:color w:val="auto"/>
          <w:sz w:val="32"/>
          <w:szCs w:val="32"/>
        </w:rPr>
      </w:pPr>
      <w:bookmarkStart w:id="48" w:name="_Toc158461337"/>
      <w:r w:rsidRPr="00B80008">
        <w:rPr>
          <w:rFonts w:asciiTheme="majorBidi" w:hAnsiTheme="majorBidi"/>
          <w:b/>
          <w:bCs/>
          <w:color w:val="auto"/>
          <w:sz w:val="32"/>
          <w:szCs w:val="32"/>
        </w:rPr>
        <w:t>Front-End Programing Languages</w:t>
      </w:r>
      <w:bookmarkEnd w:id="48"/>
    </w:p>
    <w:p w14:paraId="2E2B7254"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49" w:name="_Toc158461338"/>
      <w:r w:rsidRPr="00B80008">
        <w:rPr>
          <w:rFonts w:asciiTheme="majorBidi" w:hAnsiTheme="majorBidi"/>
          <w:b/>
          <w:bCs/>
          <w:color w:val="auto"/>
          <w:sz w:val="32"/>
          <w:szCs w:val="32"/>
        </w:rPr>
        <w:t>Hypertext Markup Language HTML</w:t>
      </w:r>
      <w:bookmarkEnd w:id="49"/>
    </w:p>
    <w:p w14:paraId="53CDD46F"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0" w:name="_Toc158461339"/>
      <w:r w:rsidRPr="00B80008">
        <w:rPr>
          <w:rFonts w:asciiTheme="majorBidi" w:hAnsiTheme="majorBidi"/>
          <w:b/>
          <w:bCs/>
          <w:color w:val="auto"/>
          <w:sz w:val="32"/>
          <w:szCs w:val="32"/>
        </w:rPr>
        <w:t>Cascade Style Sheeting CSS</w:t>
      </w:r>
      <w:bookmarkEnd w:id="50"/>
    </w:p>
    <w:p w14:paraId="1A5B90F3"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1" w:name="_Toc158461340"/>
      <w:r w:rsidRPr="00B80008">
        <w:rPr>
          <w:rFonts w:asciiTheme="majorBidi" w:hAnsiTheme="majorBidi"/>
          <w:b/>
          <w:bCs/>
          <w:color w:val="auto"/>
          <w:sz w:val="32"/>
          <w:szCs w:val="32"/>
        </w:rPr>
        <w:t>JavaScript</w:t>
      </w:r>
      <w:bookmarkEnd w:id="51"/>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2" w:name="_Toc158461341"/>
      <w:r w:rsidRPr="00B80008">
        <w:rPr>
          <w:rFonts w:asciiTheme="majorBidi" w:hAnsiTheme="majorBidi"/>
          <w:b/>
          <w:bCs/>
          <w:color w:val="auto"/>
          <w:sz w:val="32"/>
          <w:szCs w:val="32"/>
        </w:rPr>
        <w:t>Frontend Frameworks and Libraries</w:t>
      </w:r>
      <w:bookmarkEnd w:id="52"/>
    </w:p>
    <w:p w14:paraId="043DD75D"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3" w:name="_Toc158461342"/>
      <w:r w:rsidRPr="00B80008">
        <w:rPr>
          <w:rFonts w:asciiTheme="majorBidi" w:hAnsiTheme="majorBidi"/>
          <w:b/>
          <w:bCs/>
          <w:color w:val="auto"/>
          <w:sz w:val="32"/>
          <w:szCs w:val="32"/>
        </w:rPr>
        <w:t>ReactJS</w:t>
      </w:r>
      <w:bookmarkEnd w:id="53"/>
    </w:p>
    <w:p w14:paraId="537BB9D7"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43"/>
      <w:r w:rsidRPr="00B80008">
        <w:rPr>
          <w:rFonts w:asciiTheme="majorBidi" w:hAnsiTheme="majorBidi"/>
          <w:b/>
          <w:bCs/>
          <w:color w:val="auto"/>
          <w:sz w:val="32"/>
          <w:szCs w:val="32"/>
        </w:rPr>
        <w:t>Angular</w:t>
      </w:r>
      <w:bookmarkEnd w:id="54"/>
    </w:p>
    <w:p w14:paraId="4C9549A4"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44"/>
      <w:r w:rsidRPr="00B80008">
        <w:rPr>
          <w:rFonts w:asciiTheme="majorBidi" w:hAnsiTheme="majorBidi"/>
          <w:b/>
          <w:bCs/>
          <w:color w:val="auto"/>
          <w:sz w:val="32"/>
          <w:szCs w:val="32"/>
        </w:rPr>
        <w:t>Vue.JS</w:t>
      </w:r>
      <w:bookmarkEnd w:id="55"/>
    </w:p>
    <w:p w14:paraId="1636FEEF"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6" w:name="_Toc158461345"/>
      <w:r w:rsidRPr="00B80008">
        <w:rPr>
          <w:rFonts w:asciiTheme="majorBidi" w:hAnsiTheme="majorBidi"/>
          <w:b/>
          <w:bCs/>
          <w:color w:val="auto"/>
          <w:sz w:val="32"/>
          <w:szCs w:val="32"/>
        </w:rPr>
        <w:t>Back-End Frameworks and Languages</w:t>
      </w:r>
      <w:bookmarkEnd w:id="56"/>
    </w:p>
    <w:p w14:paraId="56DECEF2"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7" w:name="_Toc158461346"/>
      <w:r w:rsidRPr="00B80008">
        <w:rPr>
          <w:rFonts w:asciiTheme="majorBidi" w:hAnsiTheme="majorBidi"/>
          <w:b/>
          <w:bCs/>
          <w:color w:val="auto"/>
          <w:sz w:val="32"/>
          <w:szCs w:val="32"/>
        </w:rPr>
        <w:t>NodeJS</w:t>
      </w:r>
      <w:bookmarkEnd w:id="57"/>
    </w:p>
    <w:p w14:paraId="3CB5F5A0"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7"/>
      <w:r w:rsidRPr="00B80008">
        <w:rPr>
          <w:rFonts w:asciiTheme="majorBidi" w:hAnsiTheme="majorBidi"/>
          <w:b/>
          <w:bCs/>
          <w:color w:val="auto"/>
          <w:sz w:val="32"/>
          <w:szCs w:val="32"/>
        </w:rPr>
        <w:t>Laravel</w:t>
      </w:r>
      <w:bookmarkEnd w:id="58"/>
    </w:p>
    <w:p w14:paraId="2B9CE18E"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8"/>
      <w:r w:rsidRPr="00B80008">
        <w:rPr>
          <w:rFonts w:asciiTheme="majorBidi" w:hAnsiTheme="majorBidi"/>
          <w:b/>
          <w:bCs/>
          <w:color w:val="auto"/>
          <w:sz w:val="32"/>
          <w:szCs w:val="32"/>
        </w:rPr>
        <w:t>Django</w:t>
      </w:r>
      <w:bookmarkEnd w:id="59"/>
    </w:p>
    <w:p w14:paraId="3C85C3AD"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9"/>
      <w:r w:rsidRPr="00B80008">
        <w:rPr>
          <w:rFonts w:asciiTheme="majorBidi" w:hAnsiTheme="majorBidi"/>
          <w:b/>
          <w:bCs/>
          <w:color w:val="auto"/>
          <w:sz w:val="32"/>
          <w:szCs w:val="32"/>
        </w:rPr>
        <w:t>Personal Home Page PHP</w:t>
      </w:r>
      <w:bookmarkEnd w:id="60"/>
    </w:p>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1" w:name="_Toc158461350"/>
      <w:r w:rsidRPr="00B80008">
        <w:rPr>
          <w:rFonts w:asciiTheme="majorBidi" w:hAnsiTheme="majorBidi"/>
          <w:b/>
          <w:bCs/>
          <w:color w:val="auto"/>
          <w:sz w:val="32"/>
          <w:szCs w:val="32"/>
        </w:rPr>
        <w:t>GitHub</w:t>
      </w:r>
      <w:bookmarkEnd w:id="61"/>
    </w:p>
    <w:p w14:paraId="6BE68C9B" w14:textId="11D715FC" w:rsidR="000758C8" w:rsidRPr="001C4CC6" w:rsidRDefault="000758C8" w:rsidP="000758C8">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 xml:space="preserve">It offers developers so many features </w:t>
      </w:r>
      <w:proofErr w:type="gramStart"/>
      <w:r w:rsidR="001C4CC6">
        <w:rPr>
          <w:rFonts w:asciiTheme="majorBidi" w:hAnsiTheme="majorBidi" w:cstheme="majorBidi"/>
          <w:sz w:val="28"/>
          <w:szCs w:val="28"/>
        </w:rPr>
        <w:t>like :</w:t>
      </w:r>
      <w:proofErr w:type="gramEnd"/>
    </w:p>
    <w:p w14:paraId="0ADFBA97" w14:textId="4405E129" w:rsidR="000758C8" w:rsidRDefault="000758C8" w:rsidP="000758C8">
      <w:pPr>
        <w:rPr>
          <w:rFonts w:asciiTheme="majorBidi" w:hAnsiTheme="majorBidi" w:cstheme="majorBidi"/>
          <w:b/>
          <w:bCs/>
          <w:sz w:val="28"/>
          <w:szCs w:val="28"/>
        </w:rPr>
      </w:pPr>
    </w:p>
    <w:p w14:paraId="309BC57A" w14:textId="77777777" w:rsidR="000758C8" w:rsidRDefault="000758C8" w:rsidP="000758C8">
      <w:pPr>
        <w:rPr>
          <w:rFonts w:asciiTheme="majorBidi" w:hAnsiTheme="majorBidi" w:cstheme="majorBidi"/>
          <w:b/>
          <w:bCs/>
          <w:sz w:val="28"/>
          <w:szCs w:val="28"/>
        </w:rPr>
      </w:pP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lastRenderedPageBreak/>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7102F1EE"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provides a robust platform for collaboration among team members and external contributors. Its features such as pull requests, issues, and project boards facilitate 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boasts a vast community of developers and open-source projects. By hosting our project on GitHub, we tap into this vibrant ecosystem, making it easier for others to discover, contribute to, and provide feedback on our project. Additionally, GitHub's 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383E32D6" w:rsidR="000758C8" w:rsidRPr="000758C8" w:rsidRDefault="000758C8" w:rsidP="008E1256">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2" w:name="_Toc158461351"/>
      <w:r w:rsidRPr="00B80008">
        <w:rPr>
          <w:rFonts w:asciiTheme="majorBidi" w:hAnsiTheme="majorBidi"/>
          <w:b/>
          <w:bCs/>
          <w:color w:val="auto"/>
          <w:sz w:val="32"/>
          <w:szCs w:val="32"/>
        </w:rPr>
        <w:t>PostgreSQL</w:t>
      </w:r>
      <w:bookmarkEnd w:id="62"/>
    </w:p>
    <w:p w14:paraId="00600A1A" w14:textId="2933062B" w:rsidR="001C4CC6"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lastRenderedPageBreak/>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online resources. This wealth of community-driven knowledge ensures </w:t>
      </w:r>
      <w:r w:rsidRPr="005933CA">
        <w:rPr>
          <w:rFonts w:asciiTheme="majorBidi" w:hAnsiTheme="majorBidi" w:cstheme="majorBidi"/>
          <w:sz w:val="28"/>
          <w:szCs w:val="28"/>
          <w:lang w:val="en-GB"/>
        </w:rPr>
        <w:lastRenderedPageBreak/>
        <w:t xml:space="preserve">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3" w:name="_Toc158461352"/>
      <w:r w:rsidRPr="00B80008">
        <w:rPr>
          <w:rFonts w:asciiTheme="majorBidi" w:hAnsiTheme="majorBidi"/>
          <w:b/>
          <w:bCs/>
          <w:color w:val="auto"/>
          <w:sz w:val="32"/>
          <w:szCs w:val="32"/>
        </w:rPr>
        <w:t>IPFS</w:t>
      </w:r>
      <w:bookmarkEnd w:id="63"/>
    </w:p>
    <w:p w14:paraId="6B649D78" w14:textId="1BA66B68" w:rsidR="0038015D" w:rsidRDefault="00217D59" w:rsidP="0038015D">
      <w:pPr>
        <w:rPr>
          <w:rFonts w:asciiTheme="majorBidi" w:hAnsiTheme="majorBidi" w:cstheme="majorBidi"/>
          <w:sz w:val="28"/>
          <w:szCs w:val="28"/>
          <w:lang w:val="en-GB"/>
        </w:rPr>
      </w:pPr>
      <w:r w:rsidRPr="00217D59">
        <w:rPr>
          <w:rFonts w:asciiTheme="majorBidi" w:hAnsiTheme="majorBidi" w:cstheme="majorBidi"/>
          <w:sz w:val="28"/>
          <w:szCs w:val="28"/>
          <w:lang w:val="en-GB"/>
        </w:rPr>
        <w:t>IPFS</w:t>
      </w:r>
      <w:r>
        <w:rPr>
          <w:rFonts w:asciiTheme="majorBidi" w:hAnsiTheme="majorBidi" w:cstheme="majorBidi"/>
          <w:sz w:val="28"/>
          <w:szCs w:val="28"/>
          <w:lang w:val="en-GB"/>
        </w:rPr>
        <w:t xml:space="preserve"> </w:t>
      </w:r>
      <w:r w:rsidRPr="00217D59">
        <w:rPr>
          <w:rFonts w:asciiTheme="majorBidi" w:hAnsiTheme="majorBidi" w:cstheme="majorBidi"/>
          <w:sz w:val="28"/>
          <w:szCs w:val="28"/>
          <w:lang w:val="en-GB"/>
        </w:rPr>
        <w:t>is a protocol and network designed to create a peer-to-peer method of storing and sharing hypermedia in a distributed file system. It aims to replace the traditional centralized client-server model with a distributed one, where users can access and share content directly between each other without the need for a central server.</w:t>
      </w:r>
      <w:r w:rsidR="0038015D">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distributed manner. Unlike traditional centralized storage systems, IPFS distributes files across a network of nodes, ensuring redundancy and fault tolerance.</w:t>
      </w:r>
    </w:p>
    <w:p w14:paraId="5F4AB9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w:t>
      </w:r>
      <w:r w:rsidRPr="0038015D">
        <w:rPr>
          <w:rFonts w:asciiTheme="majorBidi" w:hAnsiTheme="majorBidi" w:cstheme="majorBidi"/>
          <w:sz w:val="28"/>
          <w:szCs w:val="28"/>
          <w:lang w:val="en-GB"/>
        </w:rPr>
        <w:lastRenderedPageBreak/>
        <w:t>cached locally, reducing latency and improving performance for users accessing the content.</w:t>
      </w:r>
    </w:p>
    <w:p w14:paraId="362F1E30"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on transaction processing, while IPFS handles large file storage and retrieval operations.</w:t>
      </w:r>
    </w:p>
    <w:p w14:paraId="34D1277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for storing and managing documents associated with blockchain transactions. Compliance-related documents can be securely stored on IPFS, with their integrity guaranteed by blockchain immutability.</w:t>
      </w: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4" w:name="_Toc158461353"/>
      <w:r w:rsidRPr="00A958C5">
        <w:rPr>
          <w:rFonts w:asciiTheme="majorBidi" w:hAnsiTheme="majorBidi"/>
          <w:b/>
          <w:bCs/>
          <w:color w:val="auto"/>
          <w:sz w:val="32"/>
          <w:szCs w:val="32"/>
        </w:rPr>
        <w:t>Python</w:t>
      </w:r>
      <w:bookmarkEnd w:id="64"/>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lastRenderedPageBreak/>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web3.py, we can seamlessly interact with blockchain networks, enabling secure and transparent management of patients' medical records. This integration enhances data integrity, privacy, and traceability within our platform.</w:t>
      </w:r>
    </w:p>
    <w:p w14:paraId="1DC75DD6"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Community Support and Documentation:</w:t>
      </w:r>
      <w:r w:rsidRPr="0089526F">
        <w:rPr>
          <w:rFonts w:asciiTheme="majorBidi" w:hAnsiTheme="majorBidi" w:cstheme="majorBidi"/>
          <w:sz w:val="28"/>
          <w:szCs w:val="28"/>
          <w:lang w:val="en-GB"/>
        </w:rPr>
        <w:t xml:space="preserve"> Python benefits from a vibrant community of developers, researchers, and enthusiasts who actively contribute to its growth and evolution. The extensive documentation, tutorials, and community forums associated with Python ensure that our development team has access to ample resources for troubleshooting, learning, and innovation.</w:t>
      </w:r>
    </w:p>
    <w:p w14:paraId="331D44DF" w14:textId="77777777" w:rsidR="0089526F" w:rsidRPr="0089526F" w:rsidRDefault="0089526F" w:rsidP="0038015D">
      <w:pPr>
        <w:rPr>
          <w:rFonts w:asciiTheme="majorBidi" w:hAnsiTheme="majorBidi" w:cstheme="majorBidi"/>
          <w:sz w:val="28"/>
          <w:szCs w:val="28"/>
          <w:lang w:val="en-GB"/>
        </w:rPr>
      </w:pPr>
    </w:p>
    <w:p w14:paraId="19207E44" w14:textId="684D6E60"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5" w:name="_Toc158461354"/>
      <w:r w:rsidRPr="00A958C5">
        <w:rPr>
          <w:rFonts w:asciiTheme="majorBidi" w:hAnsiTheme="majorBidi"/>
          <w:b/>
          <w:bCs/>
          <w:color w:val="auto"/>
          <w:sz w:val="32"/>
          <w:szCs w:val="32"/>
        </w:rPr>
        <w:lastRenderedPageBreak/>
        <w:t>Visual Studio Code</w:t>
      </w:r>
      <w:bookmarkEnd w:id="65"/>
    </w:p>
    <w:p w14:paraId="0E98A383" w14:textId="49333837"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6" w:name="_Toc158461355"/>
      <w:r w:rsidRPr="00A958C5">
        <w:rPr>
          <w:rFonts w:asciiTheme="majorBidi" w:hAnsiTheme="majorBidi"/>
          <w:b/>
          <w:bCs/>
          <w:color w:val="auto"/>
          <w:sz w:val="32"/>
          <w:szCs w:val="32"/>
        </w:rPr>
        <w:t>Smart Contracts</w:t>
      </w:r>
      <w:bookmarkEnd w:id="66"/>
    </w:p>
    <w:p w14:paraId="3D071A84" w14:textId="6FEBA676"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67" w:name="_Toc158461356"/>
      <w:r w:rsidRPr="00A958C5">
        <w:rPr>
          <w:rFonts w:asciiTheme="majorBidi" w:hAnsiTheme="majorBidi"/>
          <w:b/>
          <w:bCs/>
          <w:color w:val="auto"/>
          <w:sz w:val="32"/>
          <w:szCs w:val="32"/>
        </w:rPr>
        <w:t>Conclusion</w:t>
      </w:r>
      <w:bookmarkEnd w:id="67"/>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A3483" w14:textId="77777777" w:rsidR="00BC0149" w:rsidRDefault="00BC0149" w:rsidP="00415639">
      <w:pPr>
        <w:spacing w:after="0" w:line="240" w:lineRule="auto"/>
      </w:pPr>
      <w:r>
        <w:separator/>
      </w:r>
    </w:p>
  </w:endnote>
  <w:endnote w:type="continuationSeparator" w:id="0">
    <w:p w14:paraId="25E08A00" w14:textId="77777777" w:rsidR="00BC0149" w:rsidRDefault="00BC0149"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C95CF" w14:textId="77777777" w:rsidR="00BC0149" w:rsidRDefault="00BC0149" w:rsidP="00415639">
      <w:pPr>
        <w:spacing w:after="0" w:line="240" w:lineRule="auto"/>
      </w:pPr>
      <w:r>
        <w:separator/>
      </w:r>
    </w:p>
  </w:footnote>
  <w:footnote w:type="continuationSeparator" w:id="0">
    <w:p w14:paraId="6114507C" w14:textId="77777777" w:rsidR="00BC0149" w:rsidRDefault="00BC0149"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0"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4"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3"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37"/>
  </w:num>
  <w:num w:numId="3">
    <w:abstractNumId w:val="43"/>
  </w:num>
  <w:num w:numId="4">
    <w:abstractNumId w:val="47"/>
  </w:num>
  <w:num w:numId="5">
    <w:abstractNumId w:val="31"/>
  </w:num>
  <w:num w:numId="6">
    <w:abstractNumId w:val="40"/>
  </w:num>
  <w:num w:numId="7">
    <w:abstractNumId w:val="6"/>
  </w:num>
  <w:num w:numId="8">
    <w:abstractNumId w:val="22"/>
  </w:num>
  <w:num w:numId="9">
    <w:abstractNumId w:val="1"/>
  </w:num>
  <w:num w:numId="10">
    <w:abstractNumId w:val="13"/>
  </w:num>
  <w:num w:numId="11">
    <w:abstractNumId w:val="20"/>
  </w:num>
  <w:num w:numId="12">
    <w:abstractNumId w:val="34"/>
  </w:num>
  <w:num w:numId="13">
    <w:abstractNumId w:val="11"/>
  </w:num>
  <w:num w:numId="14">
    <w:abstractNumId w:val="42"/>
  </w:num>
  <w:num w:numId="15">
    <w:abstractNumId w:val="33"/>
  </w:num>
  <w:num w:numId="16">
    <w:abstractNumId w:val="35"/>
  </w:num>
  <w:num w:numId="17">
    <w:abstractNumId w:val="44"/>
  </w:num>
  <w:num w:numId="18">
    <w:abstractNumId w:val="19"/>
  </w:num>
  <w:num w:numId="19">
    <w:abstractNumId w:val="41"/>
  </w:num>
  <w:num w:numId="20">
    <w:abstractNumId w:val="38"/>
  </w:num>
  <w:num w:numId="21">
    <w:abstractNumId w:val="30"/>
  </w:num>
  <w:num w:numId="22">
    <w:abstractNumId w:val="4"/>
  </w:num>
  <w:num w:numId="23">
    <w:abstractNumId w:val="14"/>
  </w:num>
  <w:num w:numId="24">
    <w:abstractNumId w:val="29"/>
  </w:num>
  <w:num w:numId="25">
    <w:abstractNumId w:val="46"/>
  </w:num>
  <w:num w:numId="26">
    <w:abstractNumId w:val="5"/>
  </w:num>
  <w:num w:numId="27">
    <w:abstractNumId w:val="8"/>
  </w:num>
  <w:num w:numId="28">
    <w:abstractNumId w:val="26"/>
  </w:num>
  <w:num w:numId="29">
    <w:abstractNumId w:val="39"/>
  </w:num>
  <w:num w:numId="30">
    <w:abstractNumId w:val="45"/>
  </w:num>
  <w:num w:numId="31">
    <w:abstractNumId w:val="21"/>
  </w:num>
  <w:num w:numId="32">
    <w:abstractNumId w:val="10"/>
  </w:num>
  <w:num w:numId="33">
    <w:abstractNumId w:val="18"/>
  </w:num>
  <w:num w:numId="34">
    <w:abstractNumId w:val="16"/>
  </w:num>
  <w:num w:numId="35">
    <w:abstractNumId w:val="17"/>
  </w:num>
  <w:num w:numId="36">
    <w:abstractNumId w:val="32"/>
  </w:num>
  <w:num w:numId="37">
    <w:abstractNumId w:val="7"/>
  </w:num>
  <w:num w:numId="38">
    <w:abstractNumId w:val="3"/>
  </w:num>
  <w:num w:numId="39">
    <w:abstractNumId w:val="27"/>
  </w:num>
  <w:num w:numId="40">
    <w:abstractNumId w:val="24"/>
  </w:num>
  <w:num w:numId="41">
    <w:abstractNumId w:val="15"/>
  </w:num>
  <w:num w:numId="42">
    <w:abstractNumId w:val="0"/>
  </w:num>
  <w:num w:numId="43">
    <w:abstractNumId w:val="36"/>
  </w:num>
  <w:num w:numId="44">
    <w:abstractNumId w:val="28"/>
  </w:num>
  <w:num w:numId="45">
    <w:abstractNumId w:val="9"/>
  </w:num>
  <w:num w:numId="46">
    <w:abstractNumId w:val="23"/>
  </w:num>
  <w:num w:numId="47">
    <w:abstractNumId w:val="2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0758C8"/>
    <w:rsid w:val="000F7D52"/>
    <w:rsid w:val="0013160B"/>
    <w:rsid w:val="00154FC0"/>
    <w:rsid w:val="001B1276"/>
    <w:rsid w:val="001C4CC6"/>
    <w:rsid w:val="00217D59"/>
    <w:rsid w:val="00221558"/>
    <w:rsid w:val="00237A53"/>
    <w:rsid w:val="002514B6"/>
    <w:rsid w:val="00264B4D"/>
    <w:rsid w:val="00282929"/>
    <w:rsid w:val="00292824"/>
    <w:rsid w:val="002D1CAA"/>
    <w:rsid w:val="00303DC9"/>
    <w:rsid w:val="0033623F"/>
    <w:rsid w:val="0036124F"/>
    <w:rsid w:val="00371112"/>
    <w:rsid w:val="0038015D"/>
    <w:rsid w:val="003A39B7"/>
    <w:rsid w:val="003D0A76"/>
    <w:rsid w:val="003D33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933CA"/>
    <w:rsid w:val="005C5FF3"/>
    <w:rsid w:val="006621ED"/>
    <w:rsid w:val="00671DFE"/>
    <w:rsid w:val="006A4A8C"/>
    <w:rsid w:val="006B3D32"/>
    <w:rsid w:val="006F2235"/>
    <w:rsid w:val="0072178C"/>
    <w:rsid w:val="007426B1"/>
    <w:rsid w:val="007A7CDB"/>
    <w:rsid w:val="007C562D"/>
    <w:rsid w:val="007E38C6"/>
    <w:rsid w:val="007F7D03"/>
    <w:rsid w:val="008117A6"/>
    <w:rsid w:val="00812BCB"/>
    <w:rsid w:val="00816D3C"/>
    <w:rsid w:val="008445BE"/>
    <w:rsid w:val="00865F4B"/>
    <w:rsid w:val="008714B5"/>
    <w:rsid w:val="00872245"/>
    <w:rsid w:val="00890293"/>
    <w:rsid w:val="0089526F"/>
    <w:rsid w:val="008D62E6"/>
    <w:rsid w:val="008E1256"/>
    <w:rsid w:val="008F2684"/>
    <w:rsid w:val="009078FB"/>
    <w:rsid w:val="00974D82"/>
    <w:rsid w:val="00976596"/>
    <w:rsid w:val="00976CA5"/>
    <w:rsid w:val="009A696F"/>
    <w:rsid w:val="009B0FAE"/>
    <w:rsid w:val="009C6FEF"/>
    <w:rsid w:val="009E5045"/>
    <w:rsid w:val="009E6335"/>
    <w:rsid w:val="00A30E5F"/>
    <w:rsid w:val="00A40A97"/>
    <w:rsid w:val="00A677F3"/>
    <w:rsid w:val="00AB3382"/>
    <w:rsid w:val="00AD183E"/>
    <w:rsid w:val="00B06E56"/>
    <w:rsid w:val="00B30E79"/>
    <w:rsid w:val="00B52DBD"/>
    <w:rsid w:val="00BC0149"/>
    <w:rsid w:val="00BD7EE2"/>
    <w:rsid w:val="00BE75CB"/>
    <w:rsid w:val="00BF1E6C"/>
    <w:rsid w:val="00C27DC9"/>
    <w:rsid w:val="00C307F1"/>
    <w:rsid w:val="00C30E45"/>
    <w:rsid w:val="00C66B04"/>
    <w:rsid w:val="00C933DF"/>
    <w:rsid w:val="00D030AA"/>
    <w:rsid w:val="00D13E36"/>
    <w:rsid w:val="00D22531"/>
    <w:rsid w:val="00D348BC"/>
    <w:rsid w:val="00D35D7F"/>
    <w:rsid w:val="00D57055"/>
    <w:rsid w:val="00D85C2F"/>
    <w:rsid w:val="00DA2F4E"/>
    <w:rsid w:val="00DC46A5"/>
    <w:rsid w:val="00DE5C4C"/>
    <w:rsid w:val="00DE6DA0"/>
    <w:rsid w:val="00E17D5F"/>
    <w:rsid w:val="00E26B9A"/>
    <w:rsid w:val="00E7097A"/>
    <w:rsid w:val="00E72B9F"/>
    <w:rsid w:val="00EA28BC"/>
    <w:rsid w:val="00EB2475"/>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DC936-EB2B-4D54-A684-792665B3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53</Pages>
  <Words>13690</Words>
  <Characters>78034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OSAMA ALATHWARI</cp:lastModifiedBy>
  <cp:revision>47</cp:revision>
  <dcterms:created xsi:type="dcterms:W3CDTF">2024-02-03T07:16:00Z</dcterms:created>
  <dcterms:modified xsi:type="dcterms:W3CDTF">2024-02-10T14:38:00Z</dcterms:modified>
</cp:coreProperties>
</file>