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AABFD" w14:textId="3AC9A7C2" w:rsidR="00837905" w:rsidRDefault="00837905" w:rsidP="00D44D9A">
      <w:pPr>
        <w:pStyle w:val="Nadpis1"/>
        <w:spacing w:line="360" w:lineRule="auto"/>
        <w:ind w:left="0" w:firstLine="0"/>
      </w:pPr>
      <w:r>
        <w:t>ÚVOD</w:t>
      </w:r>
    </w:p>
    <w:p w14:paraId="3CF5A2C5" w14:textId="6535A3C0" w:rsidR="00837905" w:rsidRDefault="00837905" w:rsidP="00D44D9A">
      <w:pPr>
        <w:ind w:left="0" w:firstLine="0"/>
      </w:pPr>
      <w:r>
        <w:t>V úvode autor stručne a výstižne charakterizuje stav poznania alebo praxe v oblasti, ktorá je predmetom záverečnej práce a oboznamuje čitateľa s významom, cieľmi a zámermi práce. Autor v úvode zdôrazňuje, prečo je práca dôležitá a prečo sa rozhodol spracovať danú tému</w:t>
      </w:r>
    </w:p>
    <w:p w14:paraId="55D7FAA1" w14:textId="7EB1B748" w:rsidR="00837905" w:rsidRDefault="00837905" w:rsidP="00D44D9A">
      <w:pPr>
        <w:pStyle w:val="Nadpis1"/>
        <w:ind w:left="0" w:firstLine="0"/>
      </w:pPr>
      <w:r>
        <w:t>JADRO</w:t>
      </w:r>
    </w:p>
    <w:p w14:paraId="38EE6B2C" w14:textId="77777777" w:rsidR="00837905" w:rsidRDefault="00837905" w:rsidP="00837905">
      <w:pPr>
        <w:pStyle w:val="odsek"/>
      </w:pPr>
      <w:r>
        <w:t>Jadro je hlavná časť práce a jeho členenie je určené typom práce. Vo vedeckých a odborných prácach má jadro spravidla tieto hlavné časti:</w:t>
      </w:r>
    </w:p>
    <w:p w14:paraId="2D923819" w14:textId="3B36285B" w:rsidR="00837905" w:rsidRDefault="00837905" w:rsidP="00837905">
      <w:pPr>
        <w:pStyle w:val="odsek"/>
        <w:numPr>
          <w:ilvl w:val="2"/>
          <w:numId w:val="1"/>
        </w:numPr>
      </w:pPr>
      <w:r>
        <w:t>súčasný stav riešenej problematiky doma a v zahraničí,</w:t>
      </w:r>
      <w:r>
        <w:br/>
      </w:r>
      <w:r>
        <w:t>V časti Súčasný stav riešenej problematiky autor uvádza dostupné informácie a poznatky týkajúce sa danej témy. Zdrojom pre spracovanie sú aktuálne publikované práce domácich a zahraničných autorov. Podiel tejto časti práce má tvoriť približne 30 % práce.</w:t>
      </w:r>
    </w:p>
    <w:p w14:paraId="5D7EEB00" w14:textId="1C049D36" w:rsidR="00837905" w:rsidRDefault="00837905" w:rsidP="00837905">
      <w:pPr>
        <w:pStyle w:val="odsek"/>
        <w:numPr>
          <w:ilvl w:val="2"/>
          <w:numId w:val="1"/>
        </w:numPr>
      </w:pPr>
      <w:r>
        <w:t>cieľ</w:t>
      </w:r>
      <w:r>
        <w:t xml:space="preserve"> </w:t>
      </w:r>
      <w:r>
        <w:t>práce,</w:t>
      </w:r>
      <w:r>
        <w:br/>
      </w:r>
      <w:r>
        <w:t xml:space="preserve">Časť Cieľ práce jasne, výstižne a presne charakterizuje predmet riešenia. Súčasťou sú aj rozpracované čiastkové ciele, ktoré podmieňujú dosiahnutie cieľa hlavného. </w:t>
      </w:r>
    </w:p>
    <w:p w14:paraId="74656BFE" w14:textId="40767900" w:rsidR="00837905" w:rsidRDefault="00837905" w:rsidP="00837905">
      <w:pPr>
        <w:pStyle w:val="odsek"/>
        <w:numPr>
          <w:ilvl w:val="2"/>
          <w:numId w:val="1"/>
        </w:numPr>
      </w:pPr>
      <w:r>
        <w:t>metodika práce a metódy skúmania,</w:t>
      </w:r>
      <w:r w:rsidRPr="00837905">
        <w:t xml:space="preserve"> </w:t>
      </w:r>
      <w:r>
        <w:br/>
      </w:r>
      <w:r>
        <w:t>Časť Metodika práce a metódy skúmania spravidla obsahuje:</w:t>
      </w:r>
    </w:p>
    <w:p w14:paraId="71ECEB80" w14:textId="77777777" w:rsidR="00837905" w:rsidRDefault="00837905" w:rsidP="00837905">
      <w:pPr>
        <w:pStyle w:val="odsek"/>
        <w:numPr>
          <w:ilvl w:val="3"/>
          <w:numId w:val="1"/>
        </w:numPr>
      </w:pPr>
      <w:r>
        <w:t xml:space="preserve">charakteristiku objektu skúmania, </w:t>
      </w:r>
    </w:p>
    <w:p w14:paraId="291393FF" w14:textId="77777777" w:rsidR="00837905" w:rsidRDefault="00837905" w:rsidP="00837905">
      <w:pPr>
        <w:pStyle w:val="odsek"/>
        <w:numPr>
          <w:ilvl w:val="3"/>
          <w:numId w:val="1"/>
        </w:numPr>
      </w:pPr>
      <w:r>
        <w:t xml:space="preserve">pracovné postupy, </w:t>
      </w:r>
    </w:p>
    <w:p w14:paraId="6F217945" w14:textId="77777777" w:rsidR="00837905" w:rsidRDefault="00837905" w:rsidP="00837905">
      <w:pPr>
        <w:pStyle w:val="odsek"/>
        <w:numPr>
          <w:ilvl w:val="3"/>
          <w:numId w:val="1"/>
        </w:numPr>
      </w:pPr>
      <w:r>
        <w:t xml:space="preserve">spôsob získavania údajov a ich zdroje, </w:t>
      </w:r>
    </w:p>
    <w:p w14:paraId="723651E3" w14:textId="77777777" w:rsidR="00837905" w:rsidRDefault="00837905" w:rsidP="00837905">
      <w:pPr>
        <w:pStyle w:val="odsek"/>
        <w:numPr>
          <w:ilvl w:val="3"/>
          <w:numId w:val="1"/>
        </w:numPr>
      </w:pPr>
      <w:r>
        <w:t>použité metódy vyhodnotenia a interpretácie výsledkov,</w:t>
      </w:r>
    </w:p>
    <w:p w14:paraId="690A499F" w14:textId="3765A459" w:rsidR="00837905" w:rsidRDefault="00837905" w:rsidP="00837905">
      <w:pPr>
        <w:pStyle w:val="odsek"/>
        <w:numPr>
          <w:ilvl w:val="3"/>
          <w:numId w:val="1"/>
        </w:numPr>
      </w:pPr>
      <w:r>
        <w:t xml:space="preserve">štatistické metódy. </w:t>
      </w:r>
    </w:p>
    <w:p w14:paraId="48B29F21" w14:textId="77777777" w:rsidR="00837905" w:rsidRDefault="00837905" w:rsidP="00837905">
      <w:pPr>
        <w:pStyle w:val="odsek"/>
        <w:numPr>
          <w:ilvl w:val="2"/>
          <w:numId w:val="1"/>
        </w:numPr>
      </w:pPr>
      <w:r>
        <w:t xml:space="preserve">výsledky práce, </w:t>
      </w:r>
      <w:r>
        <w:br/>
      </w:r>
      <w:r>
        <w:t>Výsledky práce a diskusia sú najvýznamnejšími časťami záverečnej práce. Výsledky (vlastné postoje alebo vlastné riešenie vecných problémov), ku ktorým autor dospel, sa musia logicky usporiadať a pri popisovaní sa musia dostatočne zhodnotiť. Zároveň sa komentujú všetky skutočnosti a poznatky v konfrontácii s výsledkami iných autorov. Ak je to vhodné, výsledky práce a diskusia môžu tvoriť aj jednu samostatnú časť a spoločne tvoria spravidla 30 až 40 % záverečnej práce.</w:t>
      </w:r>
    </w:p>
    <w:p w14:paraId="5910C56F" w14:textId="3EEDDA5C" w:rsidR="00837905" w:rsidRDefault="00837905" w:rsidP="00D44D9A">
      <w:pPr>
        <w:pStyle w:val="Nadpis1"/>
        <w:ind w:left="0" w:firstLine="0"/>
      </w:pPr>
      <w:r>
        <w:t>ZÁVER</w:t>
      </w:r>
    </w:p>
    <w:p w14:paraId="616E3E2F" w14:textId="77777777" w:rsidR="00837905" w:rsidRDefault="00837905" w:rsidP="00837905">
      <w:pPr>
        <w:pStyle w:val="odsek"/>
      </w:pPr>
      <w:r>
        <w:t xml:space="preserve">V závere je potrebné v stručnosti zhrnúť dosiahnuté výsledky vo vzťahu k stanoveným cieľom. </w:t>
      </w:r>
    </w:p>
    <w:p w14:paraId="45DECA06" w14:textId="77777777" w:rsidR="00837905" w:rsidRPr="00837905" w:rsidRDefault="00837905" w:rsidP="00837905"/>
    <w:p w14:paraId="6AB7D37E" w14:textId="367246BE" w:rsidR="0012060E" w:rsidRPr="0012060E" w:rsidRDefault="0012060E" w:rsidP="00D44D9A">
      <w:pPr>
        <w:ind w:left="0" w:firstLine="0"/>
        <w:rPr>
          <w:rFonts w:ascii="Arial" w:hAnsi="Arial" w:cs="Arial"/>
          <w:color w:val="000000"/>
        </w:rPr>
      </w:pPr>
      <w:r w:rsidRPr="0012060E">
        <w:rPr>
          <w:rFonts w:ascii="Arial" w:hAnsi="Arial" w:cs="Arial"/>
          <w:color w:val="000000"/>
        </w:rPr>
        <w:t>1. Porovnanie jazykov C++ a</w:t>
      </w:r>
      <w:r w:rsidRPr="0012060E">
        <w:rPr>
          <w:rFonts w:ascii="Arial" w:hAnsi="Arial" w:cs="Arial"/>
          <w:color w:val="000000"/>
        </w:rPr>
        <w:t> </w:t>
      </w:r>
      <w:r w:rsidRPr="0012060E">
        <w:rPr>
          <w:rFonts w:ascii="Arial" w:hAnsi="Arial" w:cs="Arial"/>
          <w:color w:val="000000"/>
        </w:rPr>
        <w:t>Java</w:t>
      </w:r>
    </w:p>
    <w:p w14:paraId="3654E1B8" w14:textId="77777777" w:rsidR="0012060E" w:rsidRPr="0012060E" w:rsidRDefault="0012060E" w:rsidP="00D44D9A">
      <w:pPr>
        <w:ind w:left="0" w:firstLine="0"/>
        <w:rPr>
          <w:rFonts w:ascii="Arial" w:hAnsi="Arial" w:cs="Arial"/>
          <w:color w:val="000000"/>
        </w:rPr>
      </w:pPr>
      <w:r w:rsidRPr="0012060E">
        <w:rPr>
          <w:rFonts w:ascii="Arial" w:hAnsi="Arial" w:cs="Arial"/>
          <w:color w:val="000000"/>
        </w:rPr>
        <w:t xml:space="preserve"> 2. Porovnanie pôvodnej a novej platformy Windows CE / Android </w:t>
      </w:r>
    </w:p>
    <w:p w14:paraId="28BD05F9" w14:textId="77777777" w:rsidR="0012060E" w:rsidRPr="0012060E" w:rsidRDefault="0012060E" w:rsidP="00D44D9A">
      <w:pPr>
        <w:ind w:left="0" w:firstLine="0"/>
        <w:rPr>
          <w:rFonts w:ascii="Arial" w:hAnsi="Arial" w:cs="Arial"/>
          <w:color w:val="000000"/>
        </w:rPr>
      </w:pPr>
      <w:r w:rsidRPr="0012060E">
        <w:rPr>
          <w:rFonts w:ascii="Arial" w:hAnsi="Arial" w:cs="Arial"/>
          <w:color w:val="000000"/>
        </w:rPr>
        <w:lastRenderedPageBreak/>
        <w:t xml:space="preserve">3. Komplikácie, ktoré sa vyskytli pri </w:t>
      </w:r>
      <w:proofErr w:type="spellStart"/>
      <w:r w:rsidRPr="0012060E">
        <w:rPr>
          <w:rFonts w:ascii="Arial" w:hAnsi="Arial" w:cs="Arial"/>
          <w:color w:val="000000"/>
        </w:rPr>
        <w:t>portácií</w:t>
      </w:r>
      <w:proofErr w:type="spellEnd"/>
      <w:r w:rsidRPr="0012060E">
        <w:rPr>
          <w:rFonts w:ascii="Arial" w:hAnsi="Arial" w:cs="Arial"/>
          <w:color w:val="000000"/>
        </w:rPr>
        <w:t xml:space="preserve"> aplikácie </w:t>
      </w:r>
    </w:p>
    <w:p w14:paraId="32E0E1B2" w14:textId="77777777" w:rsidR="0012060E" w:rsidRPr="0012060E" w:rsidRDefault="0012060E" w:rsidP="00D44D9A">
      <w:pPr>
        <w:ind w:left="0" w:firstLine="0"/>
        <w:rPr>
          <w:rFonts w:ascii="Arial" w:hAnsi="Arial" w:cs="Arial"/>
          <w:color w:val="000000"/>
        </w:rPr>
      </w:pPr>
      <w:r w:rsidRPr="0012060E">
        <w:rPr>
          <w:rFonts w:ascii="Arial" w:hAnsi="Arial" w:cs="Arial"/>
          <w:color w:val="000000"/>
        </w:rPr>
        <w:t xml:space="preserve">4. Postup testovania správania sa novej aplikácie voči pôvodnej </w:t>
      </w:r>
    </w:p>
    <w:p w14:paraId="49D2BE13" w14:textId="408A78B0" w:rsidR="005B60DF" w:rsidRDefault="0012060E" w:rsidP="00D44D9A">
      <w:pPr>
        <w:ind w:left="0" w:firstLine="0"/>
        <w:rPr>
          <w:rFonts w:ascii="Arial" w:hAnsi="Arial" w:cs="Arial"/>
          <w:color w:val="000000"/>
        </w:rPr>
      </w:pPr>
      <w:r w:rsidRPr="0012060E">
        <w:rPr>
          <w:rFonts w:ascii="Arial" w:hAnsi="Arial" w:cs="Arial"/>
          <w:color w:val="000000"/>
        </w:rPr>
        <w:t>5. Príklady zdrojových kódov (porovnanie starého kódu s novým)</w:t>
      </w:r>
    </w:p>
    <w:p w14:paraId="4526CD5A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4129A23A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65EEF12A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099DA8A7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5AE91A79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7263D76F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49747CC6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7933C60C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3BB399AF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64AB5595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25DF2FE2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7C5C5B91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54B929E7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5667D3C5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2EE0D5B7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2551FB3A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3C1DD47A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78806E85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5AF5E2C9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6F8D2509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71C042F7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66257AE2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1B44DEE4" w14:textId="77D5F503" w:rsidR="00D44D9A" w:rsidRPr="00D44D9A" w:rsidRDefault="00D44D9A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lastRenderedPageBreak/>
        <w:t xml:space="preserve">Takto si </w:t>
      </w:r>
      <w:proofErr w:type="spellStart"/>
      <w:r>
        <w:rPr>
          <w:rFonts w:ascii="Times New Roman" w:hAnsi="Times New Roman" w:cs="Times New Roman"/>
        </w:rPr>
        <w:t>zacinam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pisat</w:t>
      </w:r>
      <w:proofErr w:type="spellEnd"/>
      <w:r>
        <w:rPr>
          <w:rFonts w:ascii="Times New Roman" w:hAnsi="Times New Roman" w:cs="Times New Roman"/>
        </w:rPr>
        <w:t>.</w:t>
      </w:r>
    </w:p>
    <w:sectPr w:rsidR="00D44D9A" w:rsidRPr="00D44D9A" w:rsidSect="001D154E">
      <w:pgSz w:w="11906" w:h="16838"/>
      <w:pgMar w:top="1418" w:right="1134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95D36"/>
    <w:multiLevelType w:val="multilevel"/>
    <w:tmpl w:val="C3D8CC68"/>
    <w:lvl w:ilvl="0">
      <w:start w:val="1"/>
      <w:numFmt w:val="decimal"/>
      <w:pStyle w:val="lnok"/>
      <w:lvlText w:val="Čl. %1"/>
      <w:lvlJc w:val="left"/>
      <w:pPr>
        <w:tabs>
          <w:tab w:val="num" w:pos="5257"/>
        </w:tabs>
        <w:ind w:left="4424" w:firstLine="11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1">
      <w:start w:val="1"/>
      <w:numFmt w:val="decimal"/>
      <w:pStyle w:val="odsek"/>
      <w:lvlText w:val="(%2)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lowerLetter"/>
      <w:lvlText w:val="%3)"/>
      <w:lvlJc w:val="left"/>
      <w:pPr>
        <w:tabs>
          <w:tab w:val="num" w:pos="723"/>
        </w:tabs>
        <w:ind w:left="720" w:hanging="357"/>
      </w:pPr>
      <w:rPr>
        <w:rFonts w:ascii="Times New Roman" w:eastAsia="Times New Roman" w:hAnsi="Times New Roman"/>
        <w:color w:val="000000"/>
      </w:rPr>
    </w:lvl>
    <w:lvl w:ilvl="3">
      <w:start w:val="1"/>
      <w:numFmt w:val="decimal"/>
      <w:lvlText w:val="%4."/>
      <w:lvlJc w:val="left"/>
      <w:pPr>
        <w:tabs>
          <w:tab w:val="num" w:pos="1067"/>
        </w:tabs>
        <w:ind w:left="1067" w:hanging="357"/>
      </w:p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0E"/>
    <w:rsid w:val="0012060E"/>
    <w:rsid w:val="00161828"/>
    <w:rsid w:val="001D154E"/>
    <w:rsid w:val="00611A4A"/>
    <w:rsid w:val="00837905"/>
    <w:rsid w:val="00AE56F9"/>
    <w:rsid w:val="00D4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07DEA"/>
  <w15:chartTrackingRefBased/>
  <w15:docId w15:val="{A3D2455A-67D1-4B8C-8037-B361E47B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>
      <w:pPr>
        <w:spacing w:after="160" w:line="259" w:lineRule="auto"/>
        <w:ind w:left="1985" w:right="1134"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44D9A"/>
  </w:style>
  <w:style w:type="paragraph" w:styleId="Nadpis1">
    <w:name w:val="heading 1"/>
    <w:basedOn w:val="Normlny"/>
    <w:next w:val="Normlny"/>
    <w:link w:val="Nadpis1Char"/>
    <w:uiPriority w:val="9"/>
    <w:qFormat/>
    <w:rsid w:val="00837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37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odsek">
    <w:name w:val="odsek"/>
    <w:basedOn w:val="Normlny"/>
    <w:uiPriority w:val="99"/>
    <w:rsid w:val="00837905"/>
    <w:pPr>
      <w:numPr>
        <w:ilvl w:val="1"/>
        <w:numId w:val="1"/>
      </w:numPr>
      <w:spacing w:after="120" w:line="240" w:lineRule="auto"/>
      <w:jc w:val="both"/>
    </w:pPr>
    <w:rPr>
      <w:rFonts w:ascii="Times New Roman" w:eastAsia="Times New Roman" w:hAnsi="Times New Roman" w:cs="Times New Roman"/>
      <w:color w:val="000000"/>
      <w:lang w:eastAsia="sk-SK"/>
    </w:rPr>
  </w:style>
  <w:style w:type="paragraph" w:customStyle="1" w:styleId="lnok">
    <w:name w:val="článok"/>
    <w:basedOn w:val="Normlny"/>
    <w:next w:val="odsek"/>
    <w:uiPriority w:val="99"/>
    <w:rsid w:val="00837905"/>
    <w:pPr>
      <w:numPr>
        <w:numId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eastAsia="sk-SK"/>
    </w:rPr>
  </w:style>
  <w:style w:type="paragraph" w:customStyle="1" w:styleId="Bakalarka">
    <w:name w:val="Bakalarka"/>
    <w:basedOn w:val="Normlny"/>
    <w:qFormat/>
    <w:rsid w:val="00D44D9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9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Krizo</dc:creator>
  <cp:keywords/>
  <dc:description/>
  <cp:lastModifiedBy>Dominik Krizo</cp:lastModifiedBy>
  <cp:revision>1</cp:revision>
  <dcterms:created xsi:type="dcterms:W3CDTF">2020-02-20T16:57:00Z</dcterms:created>
  <dcterms:modified xsi:type="dcterms:W3CDTF">2020-02-20T19:29:00Z</dcterms:modified>
</cp:coreProperties>
</file>